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2A02C" w14:textId="77777777" w:rsidR="00985460" w:rsidRPr="00C02AB8" w:rsidRDefault="00985460" w:rsidP="00985460">
      <w:pPr>
        <w:jc w:val="both"/>
      </w:pPr>
    </w:p>
    <w:p w14:paraId="3A07B723" w14:textId="77777777" w:rsidR="00985460" w:rsidRPr="00C02AB8" w:rsidRDefault="00985460" w:rsidP="00985460">
      <w:pPr>
        <w:jc w:val="center"/>
      </w:pPr>
    </w:p>
    <w:p w14:paraId="55099CFE" w14:textId="77777777" w:rsidR="00985460" w:rsidRPr="00C02AB8" w:rsidRDefault="00985460" w:rsidP="00985460">
      <w:pPr>
        <w:jc w:val="center"/>
        <w:rPr>
          <w:b/>
          <w:bCs/>
          <w:sz w:val="52"/>
          <w:szCs w:val="52"/>
        </w:rPr>
      </w:pPr>
    </w:p>
    <w:p w14:paraId="6CD8AFF6" w14:textId="77777777" w:rsidR="00985460" w:rsidRPr="00C02AB8" w:rsidRDefault="00985460" w:rsidP="00985460">
      <w:pPr>
        <w:jc w:val="center"/>
        <w:rPr>
          <w:b/>
          <w:bCs/>
          <w:sz w:val="52"/>
          <w:szCs w:val="52"/>
        </w:rPr>
      </w:pPr>
    </w:p>
    <w:p w14:paraId="603D86FF" w14:textId="7680873A" w:rsidR="00985460" w:rsidRPr="00C02AB8" w:rsidRDefault="007F1A66" w:rsidP="00985460">
      <w:pPr>
        <w:jc w:val="center"/>
        <w:rPr>
          <w:rFonts w:ascii="Trebuchet MS" w:hAnsi="Trebuchet MS"/>
          <w:b/>
          <w:bCs/>
          <w:sz w:val="52"/>
          <w:szCs w:val="52"/>
        </w:rPr>
      </w:pPr>
      <w:r>
        <w:rPr>
          <w:rFonts w:ascii="Trebuchet MS" w:hAnsi="Trebuchet MS"/>
          <w:b/>
          <w:bCs/>
          <w:sz w:val="52"/>
          <w:szCs w:val="52"/>
        </w:rPr>
        <w:t>BORRADOR</w:t>
      </w:r>
    </w:p>
    <w:p w14:paraId="3370C7FE" w14:textId="77777777" w:rsidR="00985460" w:rsidRPr="00C02AB8" w:rsidRDefault="00985460" w:rsidP="00985460">
      <w:pPr>
        <w:rPr>
          <w:rFonts w:ascii="Trebuchet MS" w:hAnsi="Trebuchet MS"/>
          <w:b/>
          <w:bCs/>
          <w:sz w:val="52"/>
          <w:szCs w:val="52"/>
        </w:rPr>
      </w:pPr>
    </w:p>
    <w:p w14:paraId="08B52F92" w14:textId="77777777" w:rsidR="00985460" w:rsidRDefault="00985460" w:rsidP="00985460">
      <w:pPr>
        <w:jc w:val="center"/>
        <w:rPr>
          <w:rFonts w:ascii="Trebuchet MS" w:hAnsi="Trebuchet MS"/>
          <w:b/>
          <w:bCs/>
          <w:sz w:val="52"/>
          <w:szCs w:val="52"/>
        </w:rPr>
      </w:pPr>
      <w:r w:rsidRPr="00C02AB8">
        <w:rPr>
          <w:rFonts w:ascii="Trebuchet MS" w:hAnsi="Trebuchet MS"/>
          <w:b/>
          <w:bCs/>
          <w:sz w:val="52"/>
          <w:szCs w:val="52"/>
        </w:rPr>
        <w:t xml:space="preserve">INFORME DE </w:t>
      </w:r>
      <w:r>
        <w:rPr>
          <w:rFonts w:ascii="Trebuchet MS" w:hAnsi="Trebuchet MS"/>
          <w:b/>
          <w:bCs/>
          <w:sz w:val="52"/>
          <w:szCs w:val="52"/>
        </w:rPr>
        <w:t xml:space="preserve">GESTIÓN </w:t>
      </w:r>
    </w:p>
    <w:p w14:paraId="29EEB4C7" w14:textId="77777777" w:rsidR="00985460" w:rsidRDefault="00985460" w:rsidP="00985460">
      <w:pPr>
        <w:jc w:val="center"/>
        <w:rPr>
          <w:rFonts w:ascii="Trebuchet MS" w:hAnsi="Trebuchet MS"/>
          <w:b/>
          <w:bCs/>
          <w:sz w:val="52"/>
          <w:szCs w:val="52"/>
        </w:rPr>
      </w:pPr>
      <w:r w:rsidRPr="00C02AB8">
        <w:rPr>
          <w:rFonts w:ascii="Trebuchet MS" w:hAnsi="Trebuchet MS"/>
          <w:b/>
          <w:bCs/>
          <w:sz w:val="52"/>
          <w:szCs w:val="52"/>
        </w:rPr>
        <w:t xml:space="preserve">ACI MEDELLÍN </w:t>
      </w:r>
    </w:p>
    <w:p w14:paraId="459A0DBC" w14:textId="77777777" w:rsidR="00985460" w:rsidRDefault="00985460" w:rsidP="00985460">
      <w:pPr>
        <w:jc w:val="center"/>
        <w:rPr>
          <w:rFonts w:ascii="Trebuchet MS" w:hAnsi="Trebuchet MS"/>
          <w:b/>
          <w:bCs/>
          <w:sz w:val="52"/>
          <w:szCs w:val="52"/>
        </w:rPr>
      </w:pPr>
      <w:r>
        <w:rPr>
          <w:rFonts w:ascii="Trebuchet MS" w:hAnsi="Trebuchet MS"/>
          <w:b/>
          <w:bCs/>
          <w:sz w:val="52"/>
          <w:szCs w:val="52"/>
        </w:rPr>
        <w:t>2022</w:t>
      </w:r>
    </w:p>
    <w:p w14:paraId="420DBE29" w14:textId="77777777" w:rsidR="00985460" w:rsidRDefault="00985460" w:rsidP="00985460">
      <w:pPr>
        <w:jc w:val="center"/>
        <w:rPr>
          <w:rFonts w:ascii="Trebuchet MS" w:hAnsi="Trebuchet MS"/>
          <w:b/>
          <w:bCs/>
          <w:sz w:val="52"/>
          <w:szCs w:val="52"/>
        </w:rPr>
      </w:pPr>
    </w:p>
    <w:p w14:paraId="24451512" w14:textId="77777777" w:rsidR="00985460" w:rsidRDefault="00985460" w:rsidP="00985460">
      <w:pPr>
        <w:jc w:val="center"/>
        <w:rPr>
          <w:rFonts w:ascii="Trebuchet MS" w:hAnsi="Trebuchet MS"/>
          <w:b/>
          <w:bCs/>
          <w:sz w:val="52"/>
          <w:szCs w:val="52"/>
        </w:rPr>
      </w:pPr>
    </w:p>
    <w:p w14:paraId="094615C8" w14:textId="77777777" w:rsidR="00985460" w:rsidRPr="00C02AB8" w:rsidRDefault="00985460" w:rsidP="00985460">
      <w:pPr>
        <w:jc w:val="center"/>
        <w:rPr>
          <w:b/>
          <w:bCs/>
        </w:rPr>
      </w:pPr>
    </w:p>
    <w:p w14:paraId="60BE3CA5" w14:textId="77777777" w:rsidR="00985460" w:rsidRPr="00C02AB8" w:rsidRDefault="00985460" w:rsidP="00985460">
      <w:pPr>
        <w:jc w:val="center"/>
        <w:rPr>
          <w:b/>
          <w:bCs/>
        </w:rPr>
      </w:pPr>
    </w:p>
    <w:p w14:paraId="7D297F79" w14:textId="77777777" w:rsidR="00985460" w:rsidRPr="00C02AB8" w:rsidRDefault="00985460" w:rsidP="00985460">
      <w:pPr>
        <w:jc w:val="center"/>
        <w:rPr>
          <w:b/>
          <w:bCs/>
        </w:rPr>
      </w:pPr>
    </w:p>
    <w:p w14:paraId="3C0C36A0" w14:textId="77777777" w:rsidR="00985460" w:rsidRPr="00C02AB8" w:rsidRDefault="00985460" w:rsidP="00985460">
      <w:pPr>
        <w:jc w:val="center"/>
        <w:rPr>
          <w:b/>
          <w:bCs/>
        </w:rPr>
      </w:pPr>
    </w:p>
    <w:p w14:paraId="3B9860BB" w14:textId="77777777" w:rsidR="00985460" w:rsidRPr="00C02AB8" w:rsidRDefault="00985460" w:rsidP="00985460">
      <w:pPr>
        <w:jc w:val="center"/>
        <w:rPr>
          <w:b/>
          <w:bCs/>
        </w:rPr>
      </w:pPr>
    </w:p>
    <w:p w14:paraId="5FC3C025" w14:textId="77777777" w:rsidR="00985460" w:rsidRPr="00C02AB8" w:rsidRDefault="00985460" w:rsidP="00985460">
      <w:pPr>
        <w:jc w:val="center"/>
        <w:rPr>
          <w:b/>
          <w:bCs/>
        </w:rPr>
      </w:pPr>
    </w:p>
    <w:p w14:paraId="73AF3FF4" w14:textId="77777777" w:rsidR="00985460" w:rsidRPr="00C02AB8" w:rsidRDefault="00985460" w:rsidP="00985460">
      <w:pPr>
        <w:jc w:val="center"/>
        <w:rPr>
          <w:b/>
          <w:bCs/>
        </w:rPr>
      </w:pPr>
    </w:p>
    <w:p w14:paraId="25355ECA" w14:textId="77777777" w:rsidR="00985460" w:rsidRPr="00C02AB8" w:rsidRDefault="00985460" w:rsidP="00985460">
      <w:pPr>
        <w:jc w:val="center"/>
        <w:rPr>
          <w:b/>
          <w:bCs/>
        </w:rPr>
      </w:pPr>
    </w:p>
    <w:p w14:paraId="0B823BA2" w14:textId="77777777" w:rsidR="00985460" w:rsidRDefault="00985460" w:rsidP="00985460">
      <w:pPr>
        <w:pStyle w:val="Ttulo1"/>
      </w:pPr>
      <w:r w:rsidRPr="00C02AB8">
        <w:br w:type="page"/>
      </w:r>
    </w:p>
    <w:sdt>
      <w:sdtPr>
        <w:rPr>
          <w:rFonts w:ascii="Trebuchet MS" w:hAnsi="Trebuchet MS"/>
        </w:rPr>
        <w:id w:val="1050578218"/>
        <w:docPartObj>
          <w:docPartGallery w:val="Table of Contents"/>
          <w:docPartUnique/>
        </w:docPartObj>
      </w:sdtPr>
      <w:sdtEndPr>
        <w:rPr>
          <w:rFonts w:asciiTheme="minorHAnsi" w:hAnsiTheme="minorHAnsi"/>
          <w:noProof/>
          <w:sz w:val="20"/>
          <w:szCs w:val="20"/>
        </w:rPr>
      </w:sdtEndPr>
      <w:sdtContent>
        <w:p w14:paraId="1E367DEF" w14:textId="77777777" w:rsidR="00985460" w:rsidRPr="0052424A" w:rsidRDefault="00985460" w:rsidP="00985460">
          <w:pPr>
            <w:jc w:val="both"/>
            <w:rPr>
              <w:rFonts w:ascii="Trebuchet MS" w:hAnsi="Trebuchet MS"/>
            </w:rPr>
          </w:pPr>
          <w:r w:rsidRPr="0052424A">
            <w:rPr>
              <w:rFonts w:ascii="Trebuchet MS" w:hAnsi="Trebuchet MS"/>
            </w:rPr>
            <w:t>Tabla de contenido</w:t>
          </w:r>
        </w:p>
        <w:p w14:paraId="2B8A09A0" w14:textId="77777777" w:rsidR="00985460" w:rsidRPr="0052424A" w:rsidRDefault="00985460" w:rsidP="00985460">
          <w:pPr>
            <w:pStyle w:val="TDC1"/>
            <w:rPr>
              <w:rFonts w:eastAsiaTheme="minorEastAsia"/>
              <w:b w:val="0"/>
              <w:bCs w:val="0"/>
              <w:sz w:val="22"/>
              <w:szCs w:val="22"/>
              <w:lang w:val="es-419" w:eastAsia="es-419"/>
            </w:rPr>
          </w:pPr>
          <w:r w:rsidRPr="0052424A">
            <w:rPr>
              <w:b w:val="0"/>
              <w:bCs w:val="0"/>
              <w:caps/>
              <w:sz w:val="22"/>
              <w:szCs w:val="22"/>
            </w:rPr>
            <w:fldChar w:fldCharType="begin"/>
          </w:r>
          <w:r w:rsidRPr="0052424A">
            <w:rPr>
              <w:b w:val="0"/>
              <w:bCs w:val="0"/>
              <w:caps/>
              <w:sz w:val="22"/>
              <w:szCs w:val="22"/>
            </w:rPr>
            <w:instrText xml:space="preserve"> TOC \o "1-3" \h \z \u </w:instrText>
          </w:r>
          <w:r w:rsidRPr="0052424A">
            <w:rPr>
              <w:b w:val="0"/>
              <w:bCs w:val="0"/>
              <w:caps/>
              <w:sz w:val="22"/>
              <w:szCs w:val="22"/>
            </w:rPr>
            <w:fldChar w:fldCharType="separate"/>
          </w:r>
          <w:hyperlink w:anchor="_Toc126308343" w:history="1">
            <w:r w:rsidRPr="0052424A">
              <w:rPr>
                <w:rStyle w:val="Hipervnculo"/>
                <w:b w:val="0"/>
                <w:bCs w:val="0"/>
                <w:sz w:val="22"/>
                <w:szCs w:val="22"/>
              </w:rPr>
              <w:t>1.</w:t>
            </w:r>
            <w:r w:rsidRPr="0052424A">
              <w:rPr>
                <w:rFonts w:eastAsiaTheme="minorEastAsia"/>
                <w:b w:val="0"/>
                <w:bCs w:val="0"/>
                <w:sz w:val="22"/>
                <w:szCs w:val="22"/>
                <w:lang w:val="es-419" w:eastAsia="es-419"/>
              </w:rPr>
              <w:tab/>
            </w:r>
            <w:r w:rsidRPr="0052424A">
              <w:rPr>
                <w:rStyle w:val="Hipervnculo"/>
                <w:b w:val="0"/>
                <w:bCs w:val="0"/>
                <w:sz w:val="22"/>
                <w:szCs w:val="22"/>
              </w:rPr>
              <w:t>RESUMEN EJECUTIVO</w:t>
            </w:r>
            <w:r w:rsidRPr="0052424A">
              <w:rPr>
                <w:b w:val="0"/>
                <w:bCs w:val="0"/>
                <w:webHidden/>
                <w:sz w:val="22"/>
                <w:szCs w:val="22"/>
              </w:rPr>
              <w:tab/>
            </w:r>
            <w:r w:rsidRPr="0052424A">
              <w:rPr>
                <w:b w:val="0"/>
                <w:bCs w:val="0"/>
                <w:webHidden/>
                <w:sz w:val="22"/>
                <w:szCs w:val="22"/>
              </w:rPr>
              <w:fldChar w:fldCharType="begin"/>
            </w:r>
            <w:r w:rsidRPr="0052424A">
              <w:rPr>
                <w:b w:val="0"/>
                <w:bCs w:val="0"/>
                <w:webHidden/>
                <w:sz w:val="22"/>
                <w:szCs w:val="22"/>
              </w:rPr>
              <w:instrText xml:space="preserve"> PAGEREF _Toc126308343 \h </w:instrText>
            </w:r>
            <w:r w:rsidRPr="0052424A">
              <w:rPr>
                <w:b w:val="0"/>
                <w:bCs w:val="0"/>
                <w:webHidden/>
                <w:sz w:val="22"/>
                <w:szCs w:val="22"/>
              </w:rPr>
            </w:r>
            <w:r w:rsidRPr="0052424A">
              <w:rPr>
                <w:b w:val="0"/>
                <w:bCs w:val="0"/>
                <w:webHidden/>
                <w:sz w:val="22"/>
                <w:szCs w:val="22"/>
              </w:rPr>
              <w:fldChar w:fldCharType="separate"/>
            </w:r>
            <w:r w:rsidRPr="0052424A">
              <w:rPr>
                <w:b w:val="0"/>
                <w:bCs w:val="0"/>
                <w:webHidden/>
                <w:sz w:val="22"/>
                <w:szCs w:val="22"/>
              </w:rPr>
              <w:t>5</w:t>
            </w:r>
            <w:r w:rsidRPr="0052424A">
              <w:rPr>
                <w:b w:val="0"/>
                <w:bCs w:val="0"/>
                <w:webHidden/>
                <w:sz w:val="22"/>
                <w:szCs w:val="22"/>
              </w:rPr>
              <w:fldChar w:fldCharType="end"/>
            </w:r>
          </w:hyperlink>
        </w:p>
        <w:p w14:paraId="69A003C2" w14:textId="77777777" w:rsidR="00985460" w:rsidRPr="0052424A" w:rsidRDefault="007F1A66" w:rsidP="00985460">
          <w:pPr>
            <w:pStyle w:val="TDC1"/>
            <w:rPr>
              <w:rFonts w:eastAsiaTheme="minorEastAsia"/>
              <w:b w:val="0"/>
              <w:bCs w:val="0"/>
              <w:sz w:val="22"/>
              <w:szCs w:val="22"/>
              <w:lang w:val="es-419" w:eastAsia="es-419"/>
            </w:rPr>
          </w:pPr>
          <w:hyperlink w:anchor="_Toc126308344" w:history="1">
            <w:r w:rsidR="00985460" w:rsidRPr="0052424A">
              <w:rPr>
                <w:rStyle w:val="Hipervnculo"/>
                <w:b w:val="0"/>
                <w:bCs w:val="0"/>
                <w:sz w:val="22"/>
                <w:szCs w:val="22"/>
              </w:rPr>
              <w:t>1.</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SOBRE LA ACI MEDELLÍN</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_Toc126308344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8</w:t>
            </w:r>
            <w:r w:rsidR="00985460" w:rsidRPr="0052424A">
              <w:rPr>
                <w:b w:val="0"/>
                <w:bCs w:val="0"/>
                <w:webHidden/>
                <w:sz w:val="22"/>
                <w:szCs w:val="22"/>
              </w:rPr>
              <w:fldChar w:fldCharType="end"/>
            </w:r>
          </w:hyperlink>
        </w:p>
        <w:p w14:paraId="3ABD1201"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45" w:history="1">
            <w:r w:rsidR="00985460" w:rsidRPr="0052424A">
              <w:rPr>
                <w:rStyle w:val="Hipervnculo"/>
                <w:rFonts w:ascii="Trebuchet MS" w:hAnsi="Trebuchet MS"/>
                <w:b w:val="0"/>
                <w:bCs w:val="0"/>
                <w:noProof/>
                <w:lang w:val="es-MX"/>
              </w:rPr>
              <w:t>1.1.</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b w:val="0"/>
                <w:bCs w:val="0"/>
                <w:noProof/>
                <w:lang w:val="es-MX"/>
              </w:rPr>
              <w:t>Nuestro rol en inversión</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_Toc126308345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8</w:t>
            </w:r>
            <w:r w:rsidR="00985460" w:rsidRPr="0052424A">
              <w:rPr>
                <w:rFonts w:ascii="Trebuchet MS" w:hAnsi="Trebuchet MS"/>
                <w:b w:val="0"/>
                <w:bCs w:val="0"/>
                <w:noProof/>
                <w:webHidden/>
              </w:rPr>
              <w:fldChar w:fldCharType="end"/>
            </w:r>
          </w:hyperlink>
        </w:p>
        <w:p w14:paraId="026872C1"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46" w:history="1">
            <w:r w:rsidR="00985460" w:rsidRPr="0052424A">
              <w:rPr>
                <w:rStyle w:val="Hipervnculo"/>
                <w:rFonts w:ascii="Trebuchet MS" w:hAnsi="Trebuchet MS"/>
                <w:b w:val="0"/>
                <w:bCs w:val="0"/>
                <w:noProof/>
                <w:lang w:val="es-MX"/>
              </w:rPr>
              <w:t>1.1.</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b w:val="0"/>
                <w:bCs w:val="0"/>
                <w:noProof/>
                <w:lang w:val="es-MX"/>
              </w:rPr>
              <w:t>Nuestro rol en cooperación</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_Toc126308346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9</w:t>
            </w:r>
            <w:r w:rsidR="00985460" w:rsidRPr="0052424A">
              <w:rPr>
                <w:rFonts w:ascii="Trebuchet MS" w:hAnsi="Trebuchet MS"/>
                <w:b w:val="0"/>
                <w:bCs w:val="0"/>
                <w:noProof/>
                <w:webHidden/>
              </w:rPr>
              <w:fldChar w:fldCharType="end"/>
            </w:r>
          </w:hyperlink>
        </w:p>
        <w:p w14:paraId="7C07070A"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47" w:history="1">
            <w:r w:rsidR="00985460" w:rsidRPr="0052424A">
              <w:rPr>
                <w:rStyle w:val="Hipervnculo"/>
                <w:rFonts w:ascii="Trebuchet MS" w:hAnsi="Trebuchet MS"/>
                <w:b w:val="0"/>
                <w:bCs w:val="0"/>
                <w:noProof/>
                <w:lang w:val="es-MX"/>
              </w:rPr>
              <w:t>1.2.</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b w:val="0"/>
                <w:bCs w:val="0"/>
                <w:noProof/>
                <w:lang w:val="es-MX"/>
              </w:rPr>
              <w:t>Nuestro rol en promoción de ciudad y comunicaciones</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_Toc126308347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9</w:t>
            </w:r>
            <w:r w:rsidR="00985460" w:rsidRPr="0052424A">
              <w:rPr>
                <w:rFonts w:ascii="Trebuchet MS" w:hAnsi="Trebuchet MS"/>
                <w:b w:val="0"/>
                <w:bCs w:val="0"/>
                <w:noProof/>
                <w:webHidden/>
              </w:rPr>
              <w:fldChar w:fldCharType="end"/>
            </w:r>
          </w:hyperlink>
        </w:p>
        <w:p w14:paraId="34A5FBEE" w14:textId="77777777" w:rsidR="00985460" w:rsidRPr="0052424A" w:rsidRDefault="007F1A66" w:rsidP="00985460">
          <w:pPr>
            <w:pStyle w:val="TDC1"/>
            <w:rPr>
              <w:rFonts w:eastAsiaTheme="minorEastAsia"/>
              <w:b w:val="0"/>
              <w:bCs w:val="0"/>
              <w:sz w:val="22"/>
              <w:szCs w:val="22"/>
              <w:lang w:val="es-419" w:eastAsia="es-419"/>
            </w:rPr>
          </w:pPr>
          <w:hyperlink w:anchor="_Toc126308348" w:history="1">
            <w:r w:rsidR="00985460" w:rsidRPr="0052424A">
              <w:rPr>
                <w:rStyle w:val="Hipervnculo"/>
                <w:b w:val="0"/>
                <w:bCs w:val="0"/>
                <w:sz w:val="22"/>
                <w:szCs w:val="22"/>
              </w:rPr>
              <w:t>2.</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PLANEACIÓN ESTRATÉGICA</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_Toc126308348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10</w:t>
            </w:r>
            <w:r w:rsidR="00985460" w:rsidRPr="0052424A">
              <w:rPr>
                <w:b w:val="0"/>
                <w:bCs w:val="0"/>
                <w:webHidden/>
                <w:sz w:val="22"/>
                <w:szCs w:val="22"/>
              </w:rPr>
              <w:fldChar w:fldCharType="end"/>
            </w:r>
          </w:hyperlink>
        </w:p>
        <w:p w14:paraId="5EBE963A"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49" w:history="1">
            <w:r w:rsidR="00985460" w:rsidRPr="0052424A">
              <w:rPr>
                <w:rStyle w:val="Hipervnculo"/>
                <w:rFonts w:ascii="Trebuchet MS" w:hAnsi="Trebuchet MS"/>
                <w:b w:val="0"/>
                <w:bCs w:val="0"/>
                <w:noProof/>
              </w:rPr>
              <w:t>2.1.</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b w:val="0"/>
                <w:bCs w:val="0"/>
                <w:noProof/>
              </w:rPr>
              <w:t>Propósito inspirador</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_Toc126308349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10</w:t>
            </w:r>
            <w:r w:rsidR="00985460" w:rsidRPr="0052424A">
              <w:rPr>
                <w:rFonts w:ascii="Trebuchet MS" w:hAnsi="Trebuchet MS"/>
                <w:b w:val="0"/>
                <w:bCs w:val="0"/>
                <w:noProof/>
                <w:webHidden/>
              </w:rPr>
              <w:fldChar w:fldCharType="end"/>
            </w:r>
          </w:hyperlink>
        </w:p>
        <w:p w14:paraId="509614D2"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50" w:history="1">
            <w:r w:rsidR="00985460" w:rsidRPr="0052424A">
              <w:rPr>
                <w:rStyle w:val="Hipervnculo"/>
                <w:rFonts w:ascii="Trebuchet MS" w:hAnsi="Trebuchet MS"/>
                <w:b w:val="0"/>
                <w:bCs w:val="0"/>
                <w:noProof/>
              </w:rPr>
              <w:t>2.2.</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b w:val="0"/>
                <w:bCs w:val="0"/>
                <w:noProof/>
              </w:rPr>
              <w:t>Visión</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_Toc126308350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10</w:t>
            </w:r>
            <w:r w:rsidR="00985460" w:rsidRPr="0052424A">
              <w:rPr>
                <w:rFonts w:ascii="Trebuchet MS" w:hAnsi="Trebuchet MS"/>
                <w:b w:val="0"/>
                <w:bCs w:val="0"/>
                <w:noProof/>
                <w:webHidden/>
              </w:rPr>
              <w:fldChar w:fldCharType="end"/>
            </w:r>
          </w:hyperlink>
        </w:p>
        <w:p w14:paraId="28A9AFC1"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51" w:history="1">
            <w:r w:rsidR="00985460" w:rsidRPr="0052424A">
              <w:rPr>
                <w:rStyle w:val="Hipervnculo"/>
                <w:rFonts w:ascii="Trebuchet MS" w:hAnsi="Trebuchet MS"/>
                <w:b w:val="0"/>
                <w:bCs w:val="0"/>
                <w:noProof/>
              </w:rPr>
              <w:t>2.3.</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b w:val="0"/>
                <w:bCs w:val="0"/>
                <w:noProof/>
              </w:rPr>
              <w:t>Objetivos Estratégicos (OE) y Objetivos Tácticos y Resultados Claves (KR)</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_Toc126308351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10</w:t>
            </w:r>
            <w:r w:rsidR="00985460" w:rsidRPr="0052424A">
              <w:rPr>
                <w:rFonts w:ascii="Trebuchet MS" w:hAnsi="Trebuchet MS"/>
                <w:b w:val="0"/>
                <w:bCs w:val="0"/>
                <w:noProof/>
                <w:webHidden/>
              </w:rPr>
              <w:fldChar w:fldCharType="end"/>
            </w:r>
          </w:hyperlink>
        </w:p>
        <w:p w14:paraId="10C8556F" w14:textId="77777777" w:rsidR="00985460" w:rsidRPr="0052424A" w:rsidRDefault="007F1A66" w:rsidP="00985460">
          <w:pPr>
            <w:pStyle w:val="TDC1"/>
            <w:rPr>
              <w:rFonts w:eastAsiaTheme="minorEastAsia"/>
              <w:b w:val="0"/>
              <w:bCs w:val="0"/>
              <w:sz w:val="22"/>
              <w:szCs w:val="22"/>
              <w:lang w:val="es-419" w:eastAsia="es-419"/>
            </w:rPr>
          </w:pPr>
          <w:hyperlink w:anchor="_Toc126308352" w:history="1">
            <w:r w:rsidR="00985460" w:rsidRPr="0052424A">
              <w:rPr>
                <w:rStyle w:val="Hipervnculo"/>
                <w:b w:val="0"/>
                <w:bCs w:val="0"/>
                <w:sz w:val="22"/>
                <w:szCs w:val="22"/>
              </w:rPr>
              <w:t>3.</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PLAN DE DESARROLLO MEDELLÍN FUTURO</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_Toc126308352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12</w:t>
            </w:r>
            <w:r w:rsidR="00985460" w:rsidRPr="0052424A">
              <w:rPr>
                <w:b w:val="0"/>
                <w:bCs w:val="0"/>
                <w:webHidden/>
                <w:sz w:val="22"/>
                <w:szCs w:val="22"/>
              </w:rPr>
              <w:fldChar w:fldCharType="end"/>
            </w:r>
          </w:hyperlink>
        </w:p>
        <w:p w14:paraId="70824063" w14:textId="77777777" w:rsidR="00985460" w:rsidRPr="0052424A" w:rsidRDefault="007F1A66" w:rsidP="00985460">
          <w:pPr>
            <w:pStyle w:val="TDC2"/>
            <w:tabs>
              <w:tab w:val="right" w:leader="underscore" w:pos="8828"/>
            </w:tabs>
            <w:rPr>
              <w:rFonts w:ascii="Trebuchet MS" w:eastAsiaTheme="minorEastAsia" w:hAnsi="Trebuchet MS"/>
              <w:b w:val="0"/>
              <w:bCs w:val="0"/>
              <w:noProof/>
              <w:lang w:val="es-419" w:eastAsia="es-419"/>
            </w:rPr>
          </w:pPr>
          <w:hyperlink w:anchor="_Toc126308353" w:history="1">
            <w:r w:rsidR="00985460" w:rsidRPr="0052424A">
              <w:rPr>
                <w:rStyle w:val="Hipervnculo"/>
                <w:rFonts w:ascii="Trebuchet MS" w:hAnsi="Trebuchet MS"/>
                <w:b w:val="0"/>
                <w:bCs w:val="0"/>
                <w:noProof/>
              </w:rPr>
              <w:t>4.1 Indicadores plan indicativo</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_Toc126308353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15</w:t>
            </w:r>
            <w:r w:rsidR="00985460" w:rsidRPr="0052424A">
              <w:rPr>
                <w:rFonts w:ascii="Trebuchet MS" w:hAnsi="Trebuchet MS"/>
                <w:b w:val="0"/>
                <w:bCs w:val="0"/>
                <w:noProof/>
                <w:webHidden/>
              </w:rPr>
              <w:fldChar w:fldCharType="end"/>
            </w:r>
          </w:hyperlink>
        </w:p>
        <w:p w14:paraId="4FED1797" w14:textId="77777777" w:rsidR="00985460" w:rsidRPr="0052424A" w:rsidRDefault="007F1A66" w:rsidP="00985460">
          <w:pPr>
            <w:pStyle w:val="TDC2"/>
            <w:tabs>
              <w:tab w:val="right" w:leader="underscore" w:pos="8828"/>
            </w:tabs>
            <w:rPr>
              <w:rFonts w:ascii="Trebuchet MS" w:eastAsiaTheme="minorEastAsia" w:hAnsi="Trebuchet MS"/>
              <w:b w:val="0"/>
              <w:bCs w:val="0"/>
              <w:noProof/>
              <w:lang w:val="es-419" w:eastAsia="es-419"/>
            </w:rPr>
          </w:pPr>
          <w:hyperlink w:anchor="_Toc126308354" w:history="1">
            <w:r w:rsidR="00985460" w:rsidRPr="0052424A">
              <w:rPr>
                <w:rStyle w:val="Hipervnculo"/>
                <w:rFonts w:ascii="Trebuchet MS" w:hAnsi="Trebuchet MS"/>
                <w:b w:val="0"/>
                <w:bCs w:val="0"/>
                <w:noProof/>
              </w:rPr>
              <w:t>4.2 Indicadores plan de acción</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_Toc126308354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16</w:t>
            </w:r>
            <w:r w:rsidR="00985460" w:rsidRPr="0052424A">
              <w:rPr>
                <w:rFonts w:ascii="Trebuchet MS" w:hAnsi="Trebuchet MS"/>
                <w:b w:val="0"/>
                <w:bCs w:val="0"/>
                <w:noProof/>
                <w:webHidden/>
              </w:rPr>
              <w:fldChar w:fldCharType="end"/>
            </w:r>
          </w:hyperlink>
        </w:p>
        <w:p w14:paraId="55AEDEFC" w14:textId="77777777" w:rsidR="00985460" w:rsidRPr="0052424A" w:rsidRDefault="007F1A66" w:rsidP="00985460">
          <w:pPr>
            <w:pStyle w:val="TDC2"/>
            <w:tabs>
              <w:tab w:val="right" w:leader="underscore" w:pos="8828"/>
            </w:tabs>
            <w:rPr>
              <w:rFonts w:ascii="Trebuchet MS" w:eastAsiaTheme="minorEastAsia" w:hAnsi="Trebuchet MS"/>
              <w:b w:val="0"/>
              <w:bCs w:val="0"/>
              <w:noProof/>
              <w:lang w:val="es-419" w:eastAsia="es-419"/>
            </w:rPr>
          </w:pPr>
          <w:hyperlink w:anchor="_Toc126308355" w:history="1">
            <w:r w:rsidR="00985460" w:rsidRPr="0052424A">
              <w:rPr>
                <w:rStyle w:val="Hipervnculo"/>
                <w:rFonts w:ascii="Trebuchet MS" w:hAnsi="Trebuchet MS"/>
                <w:b w:val="0"/>
                <w:bCs w:val="0"/>
                <w:noProof/>
              </w:rPr>
              <w:t>4.3 Metas Plan de Desarrollo 2023</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_Toc126308355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16</w:t>
            </w:r>
            <w:r w:rsidR="00985460" w:rsidRPr="0052424A">
              <w:rPr>
                <w:rFonts w:ascii="Trebuchet MS" w:hAnsi="Trebuchet MS"/>
                <w:b w:val="0"/>
                <w:bCs w:val="0"/>
                <w:noProof/>
                <w:webHidden/>
              </w:rPr>
              <w:fldChar w:fldCharType="end"/>
            </w:r>
          </w:hyperlink>
        </w:p>
        <w:p w14:paraId="30AD4F4D" w14:textId="77777777" w:rsidR="00985460" w:rsidRPr="0052424A" w:rsidRDefault="007F1A66" w:rsidP="00985460">
          <w:pPr>
            <w:pStyle w:val="TDC1"/>
            <w:rPr>
              <w:rFonts w:eastAsiaTheme="minorEastAsia"/>
              <w:b w:val="0"/>
              <w:bCs w:val="0"/>
              <w:sz w:val="22"/>
              <w:szCs w:val="22"/>
              <w:lang w:val="es-419" w:eastAsia="es-419"/>
            </w:rPr>
          </w:pPr>
          <w:hyperlink w:anchor="_Toc126308356" w:history="1">
            <w:r w:rsidR="00985460" w:rsidRPr="0052424A">
              <w:rPr>
                <w:rStyle w:val="Hipervnculo"/>
                <w:b w:val="0"/>
                <w:bCs w:val="0"/>
                <w:sz w:val="22"/>
                <w:szCs w:val="22"/>
              </w:rPr>
              <w:t>4.</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ATRACCIÓN DE INVERSIÓN</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_Toc126308356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17</w:t>
            </w:r>
            <w:r w:rsidR="00985460" w:rsidRPr="0052424A">
              <w:rPr>
                <w:b w:val="0"/>
                <w:bCs w:val="0"/>
                <w:webHidden/>
                <w:sz w:val="22"/>
                <w:szCs w:val="22"/>
              </w:rPr>
              <w:fldChar w:fldCharType="end"/>
            </w:r>
          </w:hyperlink>
        </w:p>
        <w:p w14:paraId="03C80A14"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57" w:history="1">
            <w:r w:rsidR="00985460" w:rsidRPr="0052424A">
              <w:rPr>
                <w:rStyle w:val="Hipervnculo"/>
                <w:rFonts w:ascii="Trebuchet MS" w:hAnsi="Trebuchet MS"/>
                <w:b w:val="0"/>
                <w:bCs w:val="0"/>
                <w:noProof/>
              </w:rPr>
              <w:t>4.1.</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b w:val="0"/>
                <w:bCs w:val="0"/>
                <w:noProof/>
              </w:rPr>
              <w:t>Qué hacemos en atracción de inversión</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_Toc126308357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18</w:t>
            </w:r>
            <w:r w:rsidR="00985460" w:rsidRPr="0052424A">
              <w:rPr>
                <w:rFonts w:ascii="Trebuchet MS" w:hAnsi="Trebuchet MS"/>
                <w:b w:val="0"/>
                <w:bCs w:val="0"/>
                <w:noProof/>
                <w:webHidden/>
              </w:rPr>
              <w:fldChar w:fldCharType="end"/>
            </w:r>
          </w:hyperlink>
        </w:p>
        <w:p w14:paraId="2C375139"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58" w:history="1">
            <w:r w:rsidR="00985460" w:rsidRPr="0052424A">
              <w:rPr>
                <w:rStyle w:val="Hipervnculo"/>
                <w:rFonts w:ascii="Trebuchet MS" w:hAnsi="Trebuchet MS"/>
                <w:b w:val="0"/>
                <w:bCs w:val="0"/>
                <w:noProof/>
              </w:rPr>
              <w:t>4.2.</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cstheme="majorHAnsi"/>
                <w:b w:val="0"/>
                <w:bCs w:val="0"/>
                <w:noProof/>
              </w:rPr>
              <w:t>Indicadores</w:t>
            </w:r>
            <w:r w:rsidR="00985460" w:rsidRPr="0052424A">
              <w:rPr>
                <w:rStyle w:val="Hipervnculo"/>
                <w:rFonts w:ascii="Trebuchet MS" w:hAnsi="Trebuchet MS"/>
                <w:b w:val="0"/>
                <w:bCs w:val="0"/>
                <w:noProof/>
              </w:rPr>
              <w:t xml:space="preserve"> de inversión</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_Toc126308358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20</w:t>
            </w:r>
            <w:r w:rsidR="00985460" w:rsidRPr="0052424A">
              <w:rPr>
                <w:rFonts w:ascii="Trebuchet MS" w:hAnsi="Trebuchet MS"/>
                <w:b w:val="0"/>
                <w:bCs w:val="0"/>
                <w:noProof/>
                <w:webHidden/>
              </w:rPr>
              <w:fldChar w:fldCharType="end"/>
            </w:r>
          </w:hyperlink>
        </w:p>
        <w:p w14:paraId="6133B4C6"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59" w:history="1">
            <w:r w:rsidR="00985460" w:rsidRPr="0052424A">
              <w:rPr>
                <w:rStyle w:val="Hipervnculo"/>
                <w:rFonts w:ascii="Trebuchet MS" w:hAnsi="Trebuchet MS"/>
                <w:b w:val="0"/>
                <w:bCs w:val="0"/>
                <w:noProof/>
              </w:rPr>
              <w:t>4.3.</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cstheme="majorHAnsi"/>
                <w:b w:val="0"/>
                <w:bCs w:val="0"/>
                <w:noProof/>
              </w:rPr>
              <w:t>Lo</w:t>
            </w:r>
            <w:r w:rsidR="00985460" w:rsidRPr="0052424A">
              <w:rPr>
                <w:rStyle w:val="Hipervnculo"/>
                <w:rFonts w:ascii="Trebuchet MS" w:hAnsi="Trebuchet MS"/>
                <w:b w:val="0"/>
                <w:bCs w:val="0"/>
                <w:noProof/>
              </w:rPr>
              <w:t xml:space="preserve"> que hemos logrado en atracción de inversión</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_Toc126308359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20</w:t>
            </w:r>
            <w:r w:rsidR="00985460" w:rsidRPr="0052424A">
              <w:rPr>
                <w:rFonts w:ascii="Trebuchet MS" w:hAnsi="Trebuchet MS"/>
                <w:b w:val="0"/>
                <w:bCs w:val="0"/>
                <w:noProof/>
                <w:webHidden/>
              </w:rPr>
              <w:fldChar w:fldCharType="end"/>
            </w:r>
          </w:hyperlink>
        </w:p>
        <w:p w14:paraId="17AAEB32"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60" w:history="1">
            <w:r w:rsidR="00985460" w:rsidRPr="0052424A">
              <w:rPr>
                <w:rStyle w:val="Hipervnculo"/>
                <w:rFonts w:ascii="Trebuchet MS" w:hAnsi="Trebuchet MS"/>
                <w:b w:val="0"/>
                <w:bCs w:val="0"/>
                <w:noProof/>
              </w:rPr>
              <w:t>4.4.</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b w:val="0"/>
                <w:bCs w:val="0"/>
                <w:noProof/>
              </w:rPr>
              <w:t>Apoyo a la instalación de zonas francas - ZF en el territorio</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_Toc126308360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26</w:t>
            </w:r>
            <w:r w:rsidR="00985460" w:rsidRPr="0052424A">
              <w:rPr>
                <w:rFonts w:ascii="Trebuchet MS" w:hAnsi="Trebuchet MS"/>
                <w:b w:val="0"/>
                <w:bCs w:val="0"/>
                <w:noProof/>
                <w:webHidden/>
              </w:rPr>
              <w:fldChar w:fldCharType="end"/>
            </w:r>
          </w:hyperlink>
        </w:p>
        <w:p w14:paraId="130D99C9" w14:textId="77777777" w:rsidR="00985460" w:rsidRPr="0052424A" w:rsidRDefault="007F1A66" w:rsidP="00985460">
          <w:pPr>
            <w:pStyle w:val="TDC1"/>
            <w:rPr>
              <w:rFonts w:eastAsiaTheme="minorEastAsia"/>
              <w:b w:val="0"/>
              <w:bCs w:val="0"/>
              <w:sz w:val="22"/>
              <w:szCs w:val="22"/>
              <w:lang w:val="es-419" w:eastAsia="es-419"/>
            </w:rPr>
          </w:pPr>
          <w:hyperlink w:anchor="_Toc126308361" w:history="1">
            <w:r w:rsidR="00985460" w:rsidRPr="0052424A">
              <w:rPr>
                <w:rStyle w:val="Hipervnculo"/>
                <w:b w:val="0"/>
                <w:bCs w:val="0"/>
                <w:sz w:val="22"/>
                <w:szCs w:val="22"/>
                <w:lang w:val="es-MX"/>
              </w:rPr>
              <w:t>5.</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GESTIÓN DE COOPERACIÓN</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_Toc126308361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32</w:t>
            </w:r>
            <w:r w:rsidR="00985460" w:rsidRPr="0052424A">
              <w:rPr>
                <w:b w:val="0"/>
                <w:bCs w:val="0"/>
                <w:webHidden/>
                <w:sz w:val="22"/>
                <w:szCs w:val="22"/>
              </w:rPr>
              <w:fldChar w:fldCharType="end"/>
            </w:r>
          </w:hyperlink>
        </w:p>
        <w:p w14:paraId="0BD1657A"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62" w:history="1">
            <w:r w:rsidR="00985460" w:rsidRPr="0052424A">
              <w:rPr>
                <w:rStyle w:val="Hipervnculo"/>
                <w:rFonts w:ascii="Trebuchet MS" w:hAnsi="Trebuchet MS"/>
                <w:b w:val="0"/>
                <w:bCs w:val="0"/>
                <w:noProof/>
                <w:lang w:val="es-MX"/>
              </w:rPr>
              <w:t>5.1.</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b w:val="0"/>
                <w:bCs w:val="0"/>
                <w:noProof/>
                <w:lang w:val="es-MX"/>
              </w:rPr>
              <w:t>Qué hacemos en cooperación en la ACI Medellín</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_Toc126308362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32</w:t>
            </w:r>
            <w:r w:rsidR="00985460" w:rsidRPr="0052424A">
              <w:rPr>
                <w:rFonts w:ascii="Trebuchet MS" w:hAnsi="Trebuchet MS"/>
                <w:b w:val="0"/>
                <w:bCs w:val="0"/>
                <w:noProof/>
                <w:webHidden/>
              </w:rPr>
              <w:fldChar w:fldCharType="end"/>
            </w:r>
          </w:hyperlink>
        </w:p>
        <w:p w14:paraId="7B2EA84C"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63" w:history="1">
            <w:r w:rsidR="00985460" w:rsidRPr="0052424A">
              <w:rPr>
                <w:rStyle w:val="Hipervnculo"/>
                <w:rFonts w:ascii="Trebuchet MS" w:hAnsi="Trebuchet MS" w:cstheme="majorHAnsi"/>
                <w:b w:val="0"/>
                <w:bCs w:val="0"/>
                <w:noProof/>
              </w:rPr>
              <w:t>5.2.</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b w:val="0"/>
                <w:bCs w:val="0"/>
                <w:noProof/>
                <w:lang w:val="es-MX"/>
              </w:rPr>
              <w:t>Indicadores y metas en cooperación</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_Toc126308363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34</w:t>
            </w:r>
            <w:r w:rsidR="00985460" w:rsidRPr="0052424A">
              <w:rPr>
                <w:rFonts w:ascii="Trebuchet MS" w:hAnsi="Trebuchet MS"/>
                <w:b w:val="0"/>
                <w:bCs w:val="0"/>
                <w:noProof/>
                <w:webHidden/>
              </w:rPr>
              <w:fldChar w:fldCharType="end"/>
            </w:r>
          </w:hyperlink>
        </w:p>
        <w:p w14:paraId="47FB678A"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64" w:history="1">
            <w:r w:rsidR="00985460" w:rsidRPr="0052424A">
              <w:rPr>
                <w:rStyle w:val="Hipervnculo"/>
                <w:rFonts w:ascii="Trebuchet MS" w:hAnsi="Trebuchet MS"/>
                <w:b w:val="0"/>
                <w:bCs w:val="0"/>
                <w:noProof/>
                <w:lang w:val="es-MX"/>
              </w:rPr>
              <w:t>5.3.</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b w:val="0"/>
                <w:bCs w:val="0"/>
                <w:noProof/>
                <w:lang w:val="es-MX"/>
              </w:rPr>
              <w:t>Lo que hemos logrado en demanda de cooperación</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_Toc126308364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35</w:t>
            </w:r>
            <w:r w:rsidR="00985460" w:rsidRPr="0052424A">
              <w:rPr>
                <w:rFonts w:ascii="Trebuchet MS" w:hAnsi="Trebuchet MS"/>
                <w:b w:val="0"/>
                <w:bCs w:val="0"/>
                <w:noProof/>
                <w:webHidden/>
              </w:rPr>
              <w:fldChar w:fldCharType="end"/>
            </w:r>
          </w:hyperlink>
        </w:p>
        <w:p w14:paraId="12C003C2" w14:textId="77777777" w:rsidR="00985460" w:rsidRPr="0052424A" w:rsidRDefault="007F1A66" w:rsidP="00985460">
          <w:pPr>
            <w:pStyle w:val="TDC3"/>
            <w:rPr>
              <w:rFonts w:ascii="Trebuchet MS" w:eastAsiaTheme="minorEastAsia" w:hAnsi="Trebuchet MS"/>
              <w:noProof/>
              <w:sz w:val="22"/>
              <w:szCs w:val="22"/>
              <w:lang w:val="es-419" w:eastAsia="es-419"/>
            </w:rPr>
          </w:pPr>
          <w:hyperlink w:anchor="_Toc126308365" w:history="1">
            <w:r w:rsidR="00985460" w:rsidRPr="0052424A">
              <w:rPr>
                <w:rStyle w:val="Hipervnculo"/>
                <w:rFonts w:ascii="Trebuchet MS" w:hAnsi="Trebuchet MS"/>
                <w:noProof/>
                <w:sz w:val="22"/>
                <w:szCs w:val="22"/>
                <w:lang w:val="es-MX"/>
              </w:rPr>
              <w:t>5.3.1.</w:t>
            </w:r>
            <w:r w:rsidR="00985460" w:rsidRPr="0052424A">
              <w:rPr>
                <w:rFonts w:ascii="Trebuchet MS" w:eastAsiaTheme="minorEastAsia" w:hAnsi="Trebuchet MS"/>
                <w:noProof/>
                <w:sz w:val="22"/>
                <w:szCs w:val="22"/>
                <w:lang w:val="es-419" w:eastAsia="es-419"/>
              </w:rPr>
              <w:tab/>
            </w:r>
            <w:r w:rsidR="00985460" w:rsidRPr="0052424A">
              <w:rPr>
                <w:rStyle w:val="Hipervnculo"/>
                <w:rFonts w:ascii="Trebuchet MS" w:hAnsi="Trebuchet MS"/>
                <w:noProof/>
                <w:sz w:val="22"/>
                <w:szCs w:val="22"/>
                <w:lang w:val="es-MX"/>
              </w:rPr>
              <w:t>Proyectos de cooperación con las secretarías</w:t>
            </w:r>
            <w:r w:rsidR="00985460" w:rsidRPr="0052424A">
              <w:rPr>
                <w:rFonts w:ascii="Trebuchet MS" w:hAnsi="Trebuchet MS"/>
                <w:noProof/>
                <w:webHidden/>
                <w:sz w:val="22"/>
                <w:szCs w:val="22"/>
              </w:rPr>
              <w:tab/>
            </w:r>
            <w:r w:rsidR="00985460" w:rsidRPr="0052424A">
              <w:rPr>
                <w:rFonts w:ascii="Trebuchet MS" w:hAnsi="Trebuchet MS"/>
                <w:noProof/>
                <w:webHidden/>
                <w:sz w:val="22"/>
                <w:szCs w:val="22"/>
              </w:rPr>
              <w:fldChar w:fldCharType="begin"/>
            </w:r>
            <w:r w:rsidR="00985460" w:rsidRPr="0052424A">
              <w:rPr>
                <w:rFonts w:ascii="Trebuchet MS" w:hAnsi="Trebuchet MS"/>
                <w:noProof/>
                <w:webHidden/>
                <w:sz w:val="22"/>
                <w:szCs w:val="22"/>
              </w:rPr>
              <w:instrText xml:space="preserve"> PAGEREF _Toc126308365 \h </w:instrText>
            </w:r>
            <w:r w:rsidR="00985460" w:rsidRPr="0052424A">
              <w:rPr>
                <w:rFonts w:ascii="Trebuchet MS" w:hAnsi="Trebuchet MS"/>
                <w:noProof/>
                <w:webHidden/>
                <w:sz w:val="22"/>
                <w:szCs w:val="22"/>
              </w:rPr>
            </w:r>
            <w:r w:rsidR="00985460" w:rsidRPr="0052424A">
              <w:rPr>
                <w:rFonts w:ascii="Trebuchet MS" w:hAnsi="Trebuchet MS"/>
                <w:noProof/>
                <w:webHidden/>
                <w:sz w:val="22"/>
                <w:szCs w:val="22"/>
              </w:rPr>
              <w:fldChar w:fldCharType="separate"/>
            </w:r>
            <w:r w:rsidR="00985460" w:rsidRPr="0052424A">
              <w:rPr>
                <w:rFonts w:ascii="Trebuchet MS" w:hAnsi="Trebuchet MS"/>
                <w:noProof/>
                <w:webHidden/>
                <w:sz w:val="22"/>
                <w:szCs w:val="22"/>
              </w:rPr>
              <w:t>46</w:t>
            </w:r>
            <w:r w:rsidR="00985460" w:rsidRPr="0052424A">
              <w:rPr>
                <w:rFonts w:ascii="Trebuchet MS" w:hAnsi="Trebuchet MS"/>
                <w:noProof/>
                <w:webHidden/>
                <w:sz w:val="22"/>
                <w:szCs w:val="22"/>
              </w:rPr>
              <w:fldChar w:fldCharType="end"/>
            </w:r>
          </w:hyperlink>
        </w:p>
        <w:p w14:paraId="6B5CEF28" w14:textId="77777777" w:rsidR="00985460" w:rsidRPr="0052424A" w:rsidRDefault="007F1A66" w:rsidP="00985460">
          <w:pPr>
            <w:pStyle w:val="TDC3"/>
            <w:rPr>
              <w:rFonts w:ascii="Trebuchet MS" w:eastAsiaTheme="minorEastAsia" w:hAnsi="Trebuchet MS"/>
              <w:noProof/>
              <w:sz w:val="22"/>
              <w:szCs w:val="22"/>
              <w:lang w:val="es-419" w:eastAsia="es-419"/>
            </w:rPr>
          </w:pPr>
          <w:hyperlink w:anchor="_Toc126308366" w:history="1">
            <w:r w:rsidR="00985460" w:rsidRPr="0052424A">
              <w:rPr>
                <w:rStyle w:val="Hipervnculo"/>
                <w:rFonts w:ascii="Trebuchet MS" w:hAnsi="Trebuchet MS"/>
                <w:noProof/>
                <w:sz w:val="22"/>
                <w:szCs w:val="22"/>
              </w:rPr>
              <w:t>5.3.2.</w:t>
            </w:r>
            <w:r w:rsidR="00985460" w:rsidRPr="0052424A">
              <w:rPr>
                <w:rFonts w:ascii="Trebuchet MS" w:eastAsiaTheme="minorEastAsia" w:hAnsi="Trebuchet MS"/>
                <w:noProof/>
                <w:sz w:val="22"/>
                <w:szCs w:val="22"/>
                <w:lang w:val="es-419" w:eastAsia="es-419"/>
              </w:rPr>
              <w:tab/>
            </w:r>
            <w:r w:rsidR="00985460" w:rsidRPr="0052424A">
              <w:rPr>
                <w:rStyle w:val="Hipervnculo"/>
                <w:rFonts w:ascii="Trebuchet MS" w:hAnsi="Trebuchet MS"/>
                <w:noProof/>
                <w:sz w:val="22"/>
                <w:szCs w:val="22"/>
                <w:lang w:val="es-MX"/>
              </w:rPr>
              <w:t>Programa</w:t>
            </w:r>
            <w:r w:rsidR="00985460" w:rsidRPr="0052424A">
              <w:rPr>
                <w:rStyle w:val="Hipervnculo"/>
                <w:rFonts w:ascii="Trebuchet MS" w:hAnsi="Trebuchet MS"/>
                <w:noProof/>
                <w:sz w:val="22"/>
                <w:szCs w:val="22"/>
              </w:rPr>
              <w:t xml:space="preserve"> Sos Paisa, contribución a Medellín de Antioqueños en el exterior</w:t>
            </w:r>
            <w:r w:rsidR="00985460" w:rsidRPr="0052424A">
              <w:rPr>
                <w:rFonts w:ascii="Trebuchet MS" w:hAnsi="Trebuchet MS"/>
                <w:noProof/>
                <w:webHidden/>
                <w:sz w:val="22"/>
                <w:szCs w:val="22"/>
              </w:rPr>
              <w:tab/>
            </w:r>
            <w:r w:rsidR="00985460" w:rsidRPr="0052424A">
              <w:rPr>
                <w:rFonts w:ascii="Trebuchet MS" w:hAnsi="Trebuchet MS"/>
                <w:noProof/>
                <w:webHidden/>
                <w:sz w:val="22"/>
                <w:szCs w:val="22"/>
              </w:rPr>
              <w:fldChar w:fldCharType="begin"/>
            </w:r>
            <w:r w:rsidR="00985460" w:rsidRPr="0052424A">
              <w:rPr>
                <w:rFonts w:ascii="Trebuchet MS" w:hAnsi="Trebuchet MS"/>
                <w:noProof/>
                <w:webHidden/>
                <w:sz w:val="22"/>
                <w:szCs w:val="22"/>
              </w:rPr>
              <w:instrText xml:space="preserve"> PAGEREF _Toc126308366 \h </w:instrText>
            </w:r>
            <w:r w:rsidR="00985460" w:rsidRPr="0052424A">
              <w:rPr>
                <w:rFonts w:ascii="Trebuchet MS" w:hAnsi="Trebuchet MS"/>
                <w:noProof/>
                <w:webHidden/>
                <w:sz w:val="22"/>
                <w:szCs w:val="22"/>
              </w:rPr>
            </w:r>
            <w:r w:rsidR="00985460" w:rsidRPr="0052424A">
              <w:rPr>
                <w:rFonts w:ascii="Trebuchet MS" w:hAnsi="Trebuchet MS"/>
                <w:noProof/>
                <w:webHidden/>
                <w:sz w:val="22"/>
                <w:szCs w:val="22"/>
              </w:rPr>
              <w:fldChar w:fldCharType="separate"/>
            </w:r>
            <w:r w:rsidR="00985460" w:rsidRPr="0052424A">
              <w:rPr>
                <w:rFonts w:ascii="Trebuchet MS" w:hAnsi="Trebuchet MS"/>
                <w:noProof/>
                <w:webHidden/>
                <w:sz w:val="22"/>
                <w:szCs w:val="22"/>
              </w:rPr>
              <w:t>48</w:t>
            </w:r>
            <w:r w:rsidR="00985460" w:rsidRPr="0052424A">
              <w:rPr>
                <w:rFonts w:ascii="Trebuchet MS" w:hAnsi="Trebuchet MS"/>
                <w:noProof/>
                <w:webHidden/>
                <w:sz w:val="22"/>
                <w:szCs w:val="22"/>
              </w:rPr>
              <w:fldChar w:fldCharType="end"/>
            </w:r>
          </w:hyperlink>
        </w:p>
        <w:p w14:paraId="674FCEE2"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67" w:history="1">
            <w:r w:rsidR="00985460" w:rsidRPr="0052424A">
              <w:rPr>
                <w:rStyle w:val="Hipervnculo"/>
                <w:rFonts w:ascii="Trebuchet MS" w:hAnsi="Trebuchet MS"/>
                <w:b w:val="0"/>
                <w:bCs w:val="0"/>
                <w:noProof/>
                <w:lang w:val="es-MX"/>
              </w:rPr>
              <w:t>5.4.</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b w:val="0"/>
                <w:bCs w:val="0"/>
                <w:noProof/>
                <w:lang w:val="es-MX"/>
              </w:rPr>
              <w:t>Lo que hemos logrado en Oferta de cooperación</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_Toc126308367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51</w:t>
            </w:r>
            <w:r w:rsidR="00985460" w:rsidRPr="0052424A">
              <w:rPr>
                <w:rFonts w:ascii="Trebuchet MS" w:hAnsi="Trebuchet MS"/>
                <w:b w:val="0"/>
                <w:bCs w:val="0"/>
                <w:noProof/>
                <w:webHidden/>
              </w:rPr>
              <w:fldChar w:fldCharType="end"/>
            </w:r>
          </w:hyperlink>
        </w:p>
        <w:p w14:paraId="7BC0AFF4" w14:textId="77777777" w:rsidR="00985460" w:rsidRPr="0052424A" w:rsidRDefault="007F1A66" w:rsidP="00985460">
          <w:pPr>
            <w:pStyle w:val="TDC3"/>
            <w:rPr>
              <w:rFonts w:ascii="Trebuchet MS" w:eastAsiaTheme="minorEastAsia" w:hAnsi="Trebuchet MS"/>
              <w:noProof/>
              <w:sz w:val="22"/>
              <w:szCs w:val="22"/>
              <w:lang w:val="es-419" w:eastAsia="es-419"/>
            </w:rPr>
          </w:pPr>
          <w:hyperlink w:anchor="_Toc126308368" w:history="1">
            <w:r w:rsidR="00985460" w:rsidRPr="0052424A">
              <w:rPr>
                <w:rStyle w:val="Hipervnculo"/>
                <w:rFonts w:ascii="Trebuchet MS" w:hAnsi="Trebuchet MS"/>
                <w:noProof/>
                <w:sz w:val="22"/>
                <w:szCs w:val="22"/>
              </w:rPr>
              <w:t>5.4.1.</w:t>
            </w:r>
            <w:r w:rsidR="00985460" w:rsidRPr="0052424A">
              <w:rPr>
                <w:rFonts w:ascii="Trebuchet MS" w:eastAsiaTheme="minorEastAsia" w:hAnsi="Trebuchet MS"/>
                <w:noProof/>
                <w:sz w:val="22"/>
                <w:szCs w:val="22"/>
                <w:lang w:val="es-419" w:eastAsia="es-419"/>
              </w:rPr>
              <w:tab/>
            </w:r>
            <w:r w:rsidR="00985460" w:rsidRPr="0052424A">
              <w:rPr>
                <w:rStyle w:val="Hipervnculo"/>
                <w:rFonts w:ascii="Trebuchet MS" w:hAnsi="Trebuchet MS"/>
                <w:noProof/>
                <w:sz w:val="22"/>
                <w:szCs w:val="22"/>
              </w:rPr>
              <w:t>Rol destacado en la Red C40</w:t>
            </w:r>
            <w:r w:rsidR="00985460" w:rsidRPr="0052424A">
              <w:rPr>
                <w:rFonts w:ascii="Trebuchet MS" w:hAnsi="Trebuchet MS"/>
                <w:noProof/>
                <w:webHidden/>
                <w:sz w:val="22"/>
                <w:szCs w:val="22"/>
              </w:rPr>
              <w:tab/>
            </w:r>
            <w:r w:rsidR="00985460" w:rsidRPr="0052424A">
              <w:rPr>
                <w:rFonts w:ascii="Trebuchet MS" w:hAnsi="Trebuchet MS"/>
                <w:noProof/>
                <w:webHidden/>
                <w:sz w:val="22"/>
                <w:szCs w:val="22"/>
              </w:rPr>
              <w:fldChar w:fldCharType="begin"/>
            </w:r>
            <w:r w:rsidR="00985460" w:rsidRPr="0052424A">
              <w:rPr>
                <w:rFonts w:ascii="Trebuchet MS" w:hAnsi="Trebuchet MS"/>
                <w:noProof/>
                <w:webHidden/>
                <w:sz w:val="22"/>
                <w:szCs w:val="22"/>
              </w:rPr>
              <w:instrText xml:space="preserve"> PAGEREF _Toc126308368 \h </w:instrText>
            </w:r>
            <w:r w:rsidR="00985460" w:rsidRPr="0052424A">
              <w:rPr>
                <w:rFonts w:ascii="Trebuchet MS" w:hAnsi="Trebuchet MS"/>
                <w:noProof/>
                <w:webHidden/>
                <w:sz w:val="22"/>
                <w:szCs w:val="22"/>
              </w:rPr>
            </w:r>
            <w:r w:rsidR="00985460" w:rsidRPr="0052424A">
              <w:rPr>
                <w:rFonts w:ascii="Trebuchet MS" w:hAnsi="Trebuchet MS"/>
                <w:noProof/>
                <w:webHidden/>
                <w:sz w:val="22"/>
                <w:szCs w:val="22"/>
              </w:rPr>
              <w:fldChar w:fldCharType="separate"/>
            </w:r>
            <w:r w:rsidR="00985460" w:rsidRPr="0052424A">
              <w:rPr>
                <w:rFonts w:ascii="Trebuchet MS" w:hAnsi="Trebuchet MS"/>
                <w:noProof/>
                <w:webHidden/>
                <w:sz w:val="22"/>
                <w:szCs w:val="22"/>
              </w:rPr>
              <w:t>54</w:t>
            </w:r>
            <w:r w:rsidR="00985460" w:rsidRPr="0052424A">
              <w:rPr>
                <w:rFonts w:ascii="Trebuchet MS" w:hAnsi="Trebuchet MS"/>
                <w:noProof/>
                <w:webHidden/>
                <w:sz w:val="22"/>
                <w:szCs w:val="22"/>
              </w:rPr>
              <w:fldChar w:fldCharType="end"/>
            </w:r>
          </w:hyperlink>
        </w:p>
        <w:p w14:paraId="2A2B2D83" w14:textId="77777777" w:rsidR="00985460" w:rsidRPr="0052424A" w:rsidRDefault="007F1A66" w:rsidP="00985460">
          <w:pPr>
            <w:pStyle w:val="TDC3"/>
            <w:rPr>
              <w:rFonts w:ascii="Trebuchet MS" w:eastAsiaTheme="minorEastAsia" w:hAnsi="Trebuchet MS"/>
              <w:noProof/>
              <w:sz w:val="22"/>
              <w:szCs w:val="22"/>
              <w:lang w:val="es-419" w:eastAsia="es-419"/>
            </w:rPr>
          </w:pPr>
          <w:hyperlink w:anchor="_Toc126308369" w:history="1">
            <w:r w:rsidR="00985460" w:rsidRPr="0052424A">
              <w:rPr>
                <w:rStyle w:val="Hipervnculo"/>
                <w:rFonts w:ascii="Trebuchet MS" w:hAnsi="Trebuchet MS"/>
                <w:noProof/>
                <w:sz w:val="22"/>
                <w:szCs w:val="22"/>
              </w:rPr>
              <w:t>5.4.2.</w:t>
            </w:r>
            <w:r w:rsidR="00985460" w:rsidRPr="0052424A">
              <w:rPr>
                <w:rFonts w:ascii="Trebuchet MS" w:eastAsiaTheme="minorEastAsia" w:hAnsi="Trebuchet MS"/>
                <w:noProof/>
                <w:sz w:val="22"/>
                <w:szCs w:val="22"/>
                <w:lang w:val="es-419" w:eastAsia="es-419"/>
              </w:rPr>
              <w:tab/>
            </w:r>
            <w:r w:rsidR="00985460" w:rsidRPr="0052424A">
              <w:rPr>
                <w:rStyle w:val="Hipervnculo"/>
                <w:rFonts w:ascii="Trebuchet MS" w:hAnsi="Trebuchet MS"/>
                <w:noProof/>
                <w:sz w:val="22"/>
                <w:szCs w:val="22"/>
              </w:rPr>
              <w:t>Medellín única ciudad de Latinoamérica invitada como mentora de ciudades de Europa, en Intelligent Cities Challenge de la Unión Europea.</w:t>
            </w:r>
            <w:r w:rsidR="00985460" w:rsidRPr="0052424A">
              <w:rPr>
                <w:rFonts w:ascii="Trebuchet MS" w:hAnsi="Trebuchet MS"/>
                <w:noProof/>
                <w:webHidden/>
                <w:sz w:val="22"/>
                <w:szCs w:val="22"/>
              </w:rPr>
              <w:tab/>
            </w:r>
            <w:r w:rsidR="00985460" w:rsidRPr="0052424A">
              <w:rPr>
                <w:rFonts w:ascii="Trebuchet MS" w:hAnsi="Trebuchet MS"/>
                <w:noProof/>
                <w:webHidden/>
                <w:sz w:val="22"/>
                <w:szCs w:val="22"/>
              </w:rPr>
              <w:fldChar w:fldCharType="begin"/>
            </w:r>
            <w:r w:rsidR="00985460" w:rsidRPr="0052424A">
              <w:rPr>
                <w:rFonts w:ascii="Trebuchet MS" w:hAnsi="Trebuchet MS"/>
                <w:noProof/>
                <w:webHidden/>
                <w:sz w:val="22"/>
                <w:szCs w:val="22"/>
              </w:rPr>
              <w:instrText xml:space="preserve"> PAGEREF _Toc126308369 \h </w:instrText>
            </w:r>
            <w:r w:rsidR="00985460" w:rsidRPr="0052424A">
              <w:rPr>
                <w:rFonts w:ascii="Trebuchet MS" w:hAnsi="Trebuchet MS"/>
                <w:noProof/>
                <w:webHidden/>
                <w:sz w:val="22"/>
                <w:szCs w:val="22"/>
              </w:rPr>
            </w:r>
            <w:r w:rsidR="00985460" w:rsidRPr="0052424A">
              <w:rPr>
                <w:rFonts w:ascii="Trebuchet MS" w:hAnsi="Trebuchet MS"/>
                <w:noProof/>
                <w:webHidden/>
                <w:sz w:val="22"/>
                <w:szCs w:val="22"/>
              </w:rPr>
              <w:fldChar w:fldCharType="separate"/>
            </w:r>
            <w:r w:rsidR="00985460" w:rsidRPr="0052424A">
              <w:rPr>
                <w:rFonts w:ascii="Trebuchet MS" w:hAnsi="Trebuchet MS"/>
                <w:noProof/>
                <w:webHidden/>
                <w:sz w:val="22"/>
                <w:szCs w:val="22"/>
              </w:rPr>
              <w:t>57</w:t>
            </w:r>
            <w:r w:rsidR="00985460" w:rsidRPr="0052424A">
              <w:rPr>
                <w:rFonts w:ascii="Trebuchet MS" w:hAnsi="Trebuchet MS"/>
                <w:noProof/>
                <w:webHidden/>
                <w:sz w:val="22"/>
                <w:szCs w:val="22"/>
              </w:rPr>
              <w:fldChar w:fldCharType="end"/>
            </w:r>
          </w:hyperlink>
        </w:p>
        <w:p w14:paraId="557DB675" w14:textId="77777777" w:rsidR="00985460" w:rsidRPr="0052424A" w:rsidRDefault="007F1A66" w:rsidP="00985460">
          <w:pPr>
            <w:pStyle w:val="TDC3"/>
            <w:rPr>
              <w:rFonts w:ascii="Trebuchet MS" w:eastAsiaTheme="minorEastAsia" w:hAnsi="Trebuchet MS"/>
              <w:noProof/>
              <w:sz w:val="22"/>
              <w:szCs w:val="22"/>
              <w:lang w:val="es-419" w:eastAsia="es-419"/>
            </w:rPr>
          </w:pPr>
          <w:hyperlink w:anchor="_Toc126308370" w:history="1">
            <w:r w:rsidR="00985460" w:rsidRPr="0052424A">
              <w:rPr>
                <w:rStyle w:val="Hipervnculo"/>
                <w:rFonts w:ascii="Trebuchet MS" w:hAnsi="Trebuchet MS"/>
                <w:noProof/>
                <w:sz w:val="22"/>
                <w:szCs w:val="22"/>
              </w:rPr>
              <w:t>5.4.3.</w:t>
            </w:r>
            <w:r w:rsidR="00985460" w:rsidRPr="0052424A">
              <w:rPr>
                <w:rFonts w:ascii="Trebuchet MS" w:eastAsiaTheme="minorEastAsia" w:hAnsi="Trebuchet MS"/>
                <w:noProof/>
                <w:sz w:val="22"/>
                <w:szCs w:val="22"/>
                <w:lang w:val="es-419" w:eastAsia="es-419"/>
              </w:rPr>
              <w:tab/>
            </w:r>
            <w:r w:rsidR="00985460" w:rsidRPr="0052424A">
              <w:rPr>
                <w:rStyle w:val="Hipervnculo"/>
                <w:rFonts w:ascii="Trebuchet MS" w:hAnsi="Trebuchet MS"/>
                <w:noProof/>
                <w:sz w:val="22"/>
                <w:szCs w:val="22"/>
              </w:rPr>
              <w:t>Cooperación Sur - Sur y cooperación COL-COL</w:t>
            </w:r>
            <w:r w:rsidR="00985460" w:rsidRPr="0052424A">
              <w:rPr>
                <w:rFonts w:ascii="Trebuchet MS" w:hAnsi="Trebuchet MS"/>
                <w:noProof/>
                <w:webHidden/>
                <w:sz w:val="22"/>
                <w:szCs w:val="22"/>
              </w:rPr>
              <w:tab/>
            </w:r>
            <w:r w:rsidR="00985460" w:rsidRPr="0052424A">
              <w:rPr>
                <w:rFonts w:ascii="Trebuchet MS" w:hAnsi="Trebuchet MS"/>
                <w:noProof/>
                <w:webHidden/>
                <w:sz w:val="22"/>
                <w:szCs w:val="22"/>
              </w:rPr>
              <w:fldChar w:fldCharType="begin"/>
            </w:r>
            <w:r w:rsidR="00985460" w:rsidRPr="0052424A">
              <w:rPr>
                <w:rFonts w:ascii="Trebuchet MS" w:hAnsi="Trebuchet MS"/>
                <w:noProof/>
                <w:webHidden/>
                <w:sz w:val="22"/>
                <w:szCs w:val="22"/>
              </w:rPr>
              <w:instrText xml:space="preserve"> PAGEREF _Toc126308370 \h </w:instrText>
            </w:r>
            <w:r w:rsidR="00985460" w:rsidRPr="0052424A">
              <w:rPr>
                <w:rFonts w:ascii="Trebuchet MS" w:hAnsi="Trebuchet MS"/>
                <w:noProof/>
                <w:webHidden/>
                <w:sz w:val="22"/>
                <w:szCs w:val="22"/>
              </w:rPr>
            </w:r>
            <w:r w:rsidR="00985460" w:rsidRPr="0052424A">
              <w:rPr>
                <w:rFonts w:ascii="Trebuchet MS" w:hAnsi="Trebuchet MS"/>
                <w:noProof/>
                <w:webHidden/>
                <w:sz w:val="22"/>
                <w:szCs w:val="22"/>
              </w:rPr>
              <w:fldChar w:fldCharType="separate"/>
            </w:r>
            <w:r w:rsidR="00985460" w:rsidRPr="0052424A">
              <w:rPr>
                <w:rFonts w:ascii="Trebuchet MS" w:hAnsi="Trebuchet MS"/>
                <w:noProof/>
                <w:webHidden/>
                <w:sz w:val="22"/>
                <w:szCs w:val="22"/>
              </w:rPr>
              <w:t>59</w:t>
            </w:r>
            <w:r w:rsidR="00985460" w:rsidRPr="0052424A">
              <w:rPr>
                <w:rFonts w:ascii="Trebuchet MS" w:hAnsi="Trebuchet MS"/>
                <w:noProof/>
                <w:webHidden/>
                <w:sz w:val="22"/>
                <w:szCs w:val="22"/>
              </w:rPr>
              <w:fldChar w:fldCharType="end"/>
            </w:r>
          </w:hyperlink>
        </w:p>
        <w:p w14:paraId="52CD855D" w14:textId="77777777" w:rsidR="00985460" w:rsidRPr="0052424A" w:rsidRDefault="007F1A66" w:rsidP="00985460">
          <w:pPr>
            <w:pStyle w:val="TDC3"/>
            <w:rPr>
              <w:rFonts w:ascii="Trebuchet MS" w:eastAsiaTheme="minorEastAsia" w:hAnsi="Trebuchet MS"/>
              <w:noProof/>
              <w:sz w:val="22"/>
              <w:szCs w:val="22"/>
              <w:lang w:val="es-419" w:eastAsia="es-419"/>
            </w:rPr>
          </w:pPr>
          <w:hyperlink w:anchor="_Toc126308371" w:history="1">
            <w:r w:rsidR="00985460" w:rsidRPr="0052424A">
              <w:rPr>
                <w:rStyle w:val="Hipervnculo"/>
                <w:rFonts w:ascii="Trebuchet MS" w:hAnsi="Trebuchet MS"/>
                <w:noProof/>
                <w:sz w:val="22"/>
                <w:szCs w:val="22"/>
              </w:rPr>
              <w:t>5.4.4.</w:t>
            </w:r>
            <w:r w:rsidR="00985460" w:rsidRPr="0052424A">
              <w:rPr>
                <w:rFonts w:ascii="Trebuchet MS" w:eastAsiaTheme="minorEastAsia" w:hAnsi="Trebuchet MS"/>
                <w:noProof/>
                <w:sz w:val="22"/>
                <w:szCs w:val="22"/>
                <w:lang w:val="es-419" w:eastAsia="es-419"/>
              </w:rPr>
              <w:tab/>
            </w:r>
            <w:r w:rsidR="00985460" w:rsidRPr="0052424A">
              <w:rPr>
                <w:rStyle w:val="Hipervnculo"/>
                <w:rFonts w:ascii="Trebuchet MS" w:hAnsi="Trebuchet MS"/>
                <w:noProof/>
                <w:sz w:val="22"/>
                <w:szCs w:val="22"/>
              </w:rPr>
              <w:t>Las redes internacionales de ciudad</w:t>
            </w:r>
            <w:r w:rsidR="00985460" w:rsidRPr="0052424A">
              <w:rPr>
                <w:rFonts w:ascii="Trebuchet MS" w:hAnsi="Trebuchet MS"/>
                <w:noProof/>
                <w:webHidden/>
                <w:sz w:val="22"/>
                <w:szCs w:val="22"/>
              </w:rPr>
              <w:tab/>
            </w:r>
            <w:r w:rsidR="00985460" w:rsidRPr="0052424A">
              <w:rPr>
                <w:rFonts w:ascii="Trebuchet MS" w:hAnsi="Trebuchet MS"/>
                <w:noProof/>
                <w:webHidden/>
                <w:sz w:val="22"/>
                <w:szCs w:val="22"/>
              </w:rPr>
              <w:fldChar w:fldCharType="begin"/>
            </w:r>
            <w:r w:rsidR="00985460" w:rsidRPr="0052424A">
              <w:rPr>
                <w:rFonts w:ascii="Trebuchet MS" w:hAnsi="Trebuchet MS"/>
                <w:noProof/>
                <w:webHidden/>
                <w:sz w:val="22"/>
                <w:szCs w:val="22"/>
              </w:rPr>
              <w:instrText xml:space="preserve"> PAGEREF _Toc126308371 \h </w:instrText>
            </w:r>
            <w:r w:rsidR="00985460" w:rsidRPr="0052424A">
              <w:rPr>
                <w:rFonts w:ascii="Trebuchet MS" w:hAnsi="Trebuchet MS"/>
                <w:noProof/>
                <w:webHidden/>
                <w:sz w:val="22"/>
                <w:szCs w:val="22"/>
              </w:rPr>
            </w:r>
            <w:r w:rsidR="00985460" w:rsidRPr="0052424A">
              <w:rPr>
                <w:rFonts w:ascii="Trebuchet MS" w:hAnsi="Trebuchet MS"/>
                <w:noProof/>
                <w:webHidden/>
                <w:sz w:val="22"/>
                <w:szCs w:val="22"/>
              </w:rPr>
              <w:fldChar w:fldCharType="separate"/>
            </w:r>
            <w:r w:rsidR="00985460" w:rsidRPr="0052424A">
              <w:rPr>
                <w:rFonts w:ascii="Trebuchet MS" w:hAnsi="Trebuchet MS"/>
                <w:noProof/>
                <w:webHidden/>
                <w:sz w:val="22"/>
                <w:szCs w:val="22"/>
              </w:rPr>
              <w:t>65</w:t>
            </w:r>
            <w:r w:rsidR="00985460" w:rsidRPr="0052424A">
              <w:rPr>
                <w:rFonts w:ascii="Trebuchet MS" w:hAnsi="Trebuchet MS"/>
                <w:noProof/>
                <w:webHidden/>
                <w:sz w:val="22"/>
                <w:szCs w:val="22"/>
              </w:rPr>
              <w:fldChar w:fldCharType="end"/>
            </w:r>
          </w:hyperlink>
        </w:p>
        <w:p w14:paraId="318218FA" w14:textId="77777777" w:rsidR="00985460" w:rsidRPr="0052424A" w:rsidRDefault="007F1A66" w:rsidP="00985460">
          <w:pPr>
            <w:pStyle w:val="TDC1"/>
            <w:rPr>
              <w:rFonts w:eastAsiaTheme="minorEastAsia"/>
              <w:b w:val="0"/>
              <w:bCs w:val="0"/>
              <w:sz w:val="22"/>
              <w:szCs w:val="22"/>
              <w:lang w:val="es-419" w:eastAsia="es-419"/>
            </w:rPr>
          </w:pPr>
          <w:hyperlink w:anchor="_Toc126308372" w:history="1">
            <w:r w:rsidR="00985460" w:rsidRPr="0052424A">
              <w:rPr>
                <w:rStyle w:val="Hipervnculo"/>
                <w:b w:val="0"/>
                <w:bCs w:val="0"/>
                <w:sz w:val="22"/>
                <w:szCs w:val="22"/>
              </w:rPr>
              <w:t>6.</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GESTIÓN DE COMUNICACIONES Y PROMOCIÓN DE CIUDAD</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_Toc126308372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76</w:t>
            </w:r>
            <w:r w:rsidR="00985460" w:rsidRPr="0052424A">
              <w:rPr>
                <w:b w:val="0"/>
                <w:bCs w:val="0"/>
                <w:webHidden/>
                <w:sz w:val="22"/>
                <w:szCs w:val="22"/>
              </w:rPr>
              <w:fldChar w:fldCharType="end"/>
            </w:r>
          </w:hyperlink>
        </w:p>
        <w:p w14:paraId="670500A4"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73" w:history="1">
            <w:r w:rsidR="00985460" w:rsidRPr="0052424A">
              <w:rPr>
                <w:rStyle w:val="Hipervnculo"/>
                <w:rFonts w:ascii="Trebuchet MS" w:eastAsia="Times New Roman" w:hAnsi="Trebuchet MS"/>
                <w:b w:val="0"/>
                <w:bCs w:val="0"/>
                <w:noProof/>
                <w:lang w:eastAsia="es-CO"/>
              </w:rPr>
              <w:t>6.1.</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eastAsia="Times New Roman" w:hAnsi="Trebuchet MS"/>
                <w:b w:val="0"/>
                <w:bCs w:val="0"/>
                <w:noProof/>
                <w:lang w:eastAsia="es-CO"/>
              </w:rPr>
              <w:t xml:space="preserve">Logros en </w:t>
            </w:r>
            <w:r w:rsidR="00985460" w:rsidRPr="0052424A">
              <w:rPr>
                <w:rStyle w:val="Hipervnculo"/>
                <w:rFonts w:ascii="Trebuchet MS" w:hAnsi="Trebuchet MS"/>
                <w:b w:val="0"/>
                <w:bCs w:val="0"/>
                <w:noProof/>
              </w:rPr>
              <w:t>comunicaciones</w:t>
            </w:r>
            <w:r w:rsidR="00985460" w:rsidRPr="0052424A">
              <w:rPr>
                <w:rStyle w:val="Hipervnculo"/>
                <w:rFonts w:ascii="Trebuchet MS" w:eastAsia="Times New Roman" w:hAnsi="Trebuchet MS"/>
                <w:b w:val="0"/>
                <w:bCs w:val="0"/>
                <w:noProof/>
                <w:lang w:eastAsia="es-CO"/>
              </w:rPr>
              <w:t xml:space="preserve"> y premios internacionales</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_Toc126308373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76</w:t>
            </w:r>
            <w:r w:rsidR="00985460" w:rsidRPr="0052424A">
              <w:rPr>
                <w:rFonts w:ascii="Trebuchet MS" w:hAnsi="Trebuchet MS"/>
                <w:b w:val="0"/>
                <w:bCs w:val="0"/>
                <w:noProof/>
                <w:webHidden/>
              </w:rPr>
              <w:fldChar w:fldCharType="end"/>
            </w:r>
          </w:hyperlink>
        </w:p>
        <w:p w14:paraId="45F67AE7"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74" w:history="1">
            <w:r w:rsidR="00985460" w:rsidRPr="0052424A">
              <w:rPr>
                <w:rStyle w:val="Hipervnculo"/>
                <w:rFonts w:ascii="Trebuchet MS" w:eastAsia="Times New Roman" w:hAnsi="Trebuchet MS"/>
                <w:b w:val="0"/>
                <w:bCs w:val="0"/>
                <w:noProof/>
                <w:lang w:eastAsia="es-CO"/>
              </w:rPr>
              <w:t>6.2.</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eastAsia="Times New Roman" w:hAnsi="Trebuchet MS"/>
                <w:b w:val="0"/>
                <w:bCs w:val="0"/>
                <w:noProof/>
                <w:lang w:eastAsia="es-CO"/>
              </w:rPr>
              <w:t>Eventos</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_Toc126308374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82</w:t>
            </w:r>
            <w:r w:rsidR="00985460" w:rsidRPr="0052424A">
              <w:rPr>
                <w:rFonts w:ascii="Trebuchet MS" w:hAnsi="Trebuchet MS"/>
                <w:b w:val="0"/>
                <w:bCs w:val="0"/>
                <w:noProof/>
                <w:webHidden/>
              </w:rPr>
              <w:fldChar w:fldCharType="end"/>
            </w:r>
          </w:hyperlink>
        </w:p>
        <w:p w14:paraId="1BD5DC44" w14:textId="77777777" w:rsidR="00985460" w:rsidRPr="0052424A" w:rsidRDefault="007F1A66" w:rsidP="00985460">
          <w:pPr>
            <w:pStyle w:val="TDC1"/>
            <w:rPr>
              <w:rFonts w:eastAsiaTheme="minorEastAsia"/>
              <w:b w:val="0"/>
              <w:bCs w:val="0"/>
              <w:sz w:val="22"/>
              <w:szCs w:val="22"/>
              <w:lang w:val="es-419" w:eastAsia="es-419"/>
            </w:rPr>
          </w:pPr>
          <w:hyperlink w:anchor="_Toc126308375" w:history="1">
            <w:r w:rsidR="00985460" w:rsidRPr="0052424A">
              <w:rPr>
                <w:rStyle w:val="Hipervnculo"/>
                <w:b w:val="0"/>
                <w:bCs w:val="0"/>
                <w:sz w:val="22"/>
                <w:szCs w:val="22"/>
              </w:rPr>
              <w:t>7.</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PROYECTOS ESPECIALES</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_Toc126308375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89</w:t>
            </w:r>
            <w:r w:rsidR="00985460" w:rsidRPr="0052424A">
              <w:rPr>
                <w:b w:val="0"/>
                <w:bCs w:val="0"/>
                <w:webHidden/>
                <w:sz w:val="22"/>
                <w:szCs w:val="22"/>
              </w:rPr>
              <w:fldChar w:fldCharType="end"/>
            </w:r>
          </w:hyperlink>
        </w:p>
        <w:p w14:paraId="766FE934"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76" w:history="1">
            <w:r w:rsidR="00985460" w:rsidRPr="0052424A">
              <w:rPr>
                <w:rStyle w:val="Hipervnculo"/>
                <w:rFonts w:ascii="Trebuchet MS" w:hAnsi="Trebuchet MS"/>
                <w:b w:val="0"/>
                <w:bCs w:val="0"/>
                <w:noProof/>
              </w:rPr>
              <w:t>7.1.</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b w:val="0"/>
                <w:bCs w:val="0"/>
                <w:noProof/>
              </w:rPr>
              <w:t>Internacionalización del Valle del Software</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_Toc126308376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89</w:t>
            </w:r>
            <w:r w:rsidR="00985460" w:rsidRPr="0052424A">
              <w:rPr>
                <w:rFonts w:ascii="Trebuchet MS" w:hAnsi="Trebuchet MS"/>
                <w:b w:val="0"/>
                <w:bCs w:val="0"/>
                <w:noProof/>
                <w:webHidden/>
              </w:rPr>
              <w:fldChar w:fldCharType="end"/>
            </w:r>
          </w:hyperlink>
        </w:p>
        <w:p w14:paraId="3E525B30"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77" w:history="1">
            <w:r w:rsidR="00985460" w:rsidRPr="0052424A">
              <w:rPr>
                <w:rStyle w:val="Hipervnculo"/>
                <w:rFonts w:ascii="Trebuchet MS" w:hAnsi="Trebuchet MS"/>
                <w:b w:val="0"/>
                <w:bCs w:val="0"/>
                <w:noProof/>
              </w:rPr>
              <w:t>7.2.</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b w:val="0"/>
                <w:bCs w:val="0"/>
                <w:noProof/>
              </w:rPr>
              <w:t>Fortalecimiento del ecosistema de cooperación de Medellín mediante el apoyo a organizaciones sociales</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_Toc126308377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101</w:t>
            </w:r>
            <w:r w:rsidR="00985460" w:rsidRPr="0052424A">
              <w:rPr>
                <w:rFonts w:ascii="Trebuchet MS" w:hAnsi="Trebuchet MS"/>
                <w:b w:val="0"/>
                <w:bCs w:val="0"/>
                <w:noProof/>
                <w:webHidden/>
              </w:rPr>
              <w:fldChar w:fldCharType="end"/>
            </w:r>
          </w:hyperlink>
        </w:p>
        <w:p w14:paraId="78811E78"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78" w:history="1">
            <w:r w:rsidR="00985460" w:rsidRPr="0052424A">
              <w:rPr>
                <w:rStyle w:val="Hipervnculo"/>
                <w:rFonts w:ascii="Trebuchet MS" w:hAnsi="Trebuchet MS"/>
                <w:b w:val="0"/>
                <w:bCs w:val="0"/>
                <w:noProof/>
              </w:rPr>
              <w:t>7.3.</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b w:val="0"/>
                <w:bCs w:val="0"/>
                <w:noProof/>
              </w:rPr>
              <w:t>Banco de proyectos</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_Toc126308378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107</w:t>
            </w:r>
            <w:r w:rsidR="00985460" w:rsidRPr="0052424A">
              <w:rPr>
                <w:rFonts w:ascii="Trebuchet MS" w:hAnsi="Trebuchet MS"/>
                <w:b w:val="0"/>
                <w:bCs w:val="0"/>
                <w:noProof/>
                <w:webHidden/>
              </w:rPr>
              <w:fldChar w:fldCharType="end"/>
            </w:r>
          </w:hyperlink>
        </w:p>
        <w:p w14:paraId="0C7AE03A"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79" w:history="1">
            <w:r w:rsidR="00985460" w:rsidRPr="0052424A">
              <w:rPr>
                <w:rStyle w:val="Hipervnculo"/>
                <w:rFonts w:ascii="Trebuchet MS" w:hAnsi="Trebuchet MS"/>
                <w:b w:val="0"/>
                <w:bCs w:val="0"/>
                <w:noProof/>
              </w:rPr>
              <w:t>7.4.</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b w:val="0"/>
                <w:bCs w:val="0"/>
                <w:noProof/>
              </w:rPr>
              <w:t>Contratos suscritos con los Asociados</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_Toc126308379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111</w:t>
            </w:r>
            <w:r w:rsidR="00985460" w:rsidRPr="0052424A">
              <w:rPr>
                <w:rFonts w:ascii="Trebuchet MS" w:hAnsi="Trebuchet MS"/>
                <w:b w:val="0"/>
                <w:bCs w:val="0"/>
                <w:noProof/>
                <w:webHidden/>
              </w:rPr>
              <w:fldChar w:fldCharType="end"/>
            </w:r>
          </w:hyperlink>
        </w:p>
        <w:p w14:paraId="60F8C3A5" w14:textId="77777777" w:rsidR="00985460" w:rsidRPr="0052424A" w:rsidRDefault="007F1A66" w:rsidP="00985460">
          <w:pPr>
            <w:pStyle w:val="TDC2"/>
            <w:tabs>
              <w:tab w:val="right" w:leader="underscore" w:pos="8828"/>
            </w:tabs>
            <w:rPr>
              <w:rFonts w:ascii="Trebuchet MS" w:eastAsiaTheme="minorEastAsia" w:hAnsi="Trebuchet MS"/>
              <w:b w:val="0"/>
              <w:bCs w:val="0"/>
              <w:noProof/>
              <w:lang w:val="es-419" w:eastAsia="es-419"/>
            </w:rPr>
          </w:pPr>
          <w:hyperlink w:anchor="_Toc126308380" w:history="1">
            <w:r w:rsidR="00985460" w:rsidRPr="0052424A">
              <w:rPr>
                <w:rStyle w:val="Hipervnculo"/>
                <w:rFonts w:ascii="Trebuchet MS" w:hAnsi="Trebuchet MS"/>
                <w:b w:val="0"/>
                <w:bCs w:val="0"/>
                <w:noProof/>
              </w:rPr>
              <w:t>7.4.1 Contrato con EPM</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_Toc126308380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111</w:t>
            </w:r>
            <w:r w:rsidR="00985460" w:rsidRPr="0052424A">
              <w:rPr>
                <w:rFonts w:ascii="Trebuchet MS" w:hAnsi="Trebuchet MS"/>
                <w:b w:val="0"/>
                <w:bCs w:val="0"/>
                <w:noProof/>
                <w:webHidden/>
              </w:rPr>
              <w:fldChar w:fldCharType="end"/>
            </w:r>
          </w:hyperlink>
        </w:p>
        <w:p w14:paraId="42768215"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81" w:history="1">
            <w:r w:rsidR="00985460" w:rsidRPr="0052424A">
              <w:rPr>
                <w:rStyle w:val="Hipervnculo"/>
                <w:rFonts w:ascii="Trebuchet MS" w:hAnsi="Trebuchet MS"/>
                <w:b w:val="0"/>
                <w:bCs w:val="0"/>
                <w:noProof/>
              </w:rPr>
              <w:t>7.4.2</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b w:val="0"/>
                <w:bCs w:val="0"/>
                <w:noProof/>
              </w:rPr>
              <w:t>Contrato interadministrativo con el Área Metropolitana del Valle del Aburra</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_Toc126308381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114</w:t>
            </w:r>
            <w:r w:rsidR="00985460" w:rsidRPr="0052424A">
              <w:rPr>
                <w:rFonts w:ascii="Trebuchet MS" w:hAnsi="Trebuchet MS"/>
                <w:b w:val="0"/>
                <w:bCs w:val="0"/>
                <w:noProof/>
                <w:webHidden/>
              </w:rPr>
              <w:fldChar w:fldCharType="end"/>
            </w:r>
          </w:hyperlink>
        </w:p>
        <w:p w14:paraId="5769441B"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82" w:history="1">
            <w:r w:rsidR="00985460" w:rsidRPr="0052424A">
              <w:rPr>
                <w:rStyle w:val="Hipervnculo"/>
                <w:rFonts w:ascii="Trebuchet MS" w:hAnsi="Trebuchet MS"/>
                <w:b w:val="0"/>
                <w:bCs w:val="0"/>
                <w:noProof/>
              </w:rPr>
              <w:t>7.5.</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b w:val="0"/>
                <w:bCs w:val="0"/>
                <w:noProof/>
              </w:rPr>
              <w:t>Estrategia de innovación</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_Toc126308382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115</w:t>
            </w:r>
            <w:r w:rsidR="00985460" w:rsidRPr="0052424A">
              <w:rPr>
                <w:rFonts w:ascii="Trebuchet MS" w:hAnsi="Trebuchet MS"/>
                <w:b w:val="0"/>
                <w:bCs w:val="0"/>
                <w:noProof/>
                <w:webHidden/>
              </w:rPr>
              <w:fldChar w:fldCharType="end"/>
            </w:r>
          </w:hyperlink>
        </w:p>
        <w:p w14:paraId="7C66AFE6"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83" w:history="1">
            <w:r w:rsidR="00985460" w:rsidRPr="0052424A">
              <w:rPr>
                <w:rStyle w:val="Hipervnculo"/>
                <w:rFonts w:ascii="Trebuchet MS" w:hAnsi="Trebuchet MS"/>
                <w:b w:val="0"/>
                <w:bCs w:val="0"/>
                <w:noProof/>
              </w:rPr>
              <w:t>7.6.</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b w:val="0"/>
                <w:bCs w:val="0"/>
                <w:noProof/>
              </w:rPr>
              <w:t>DatACI</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_Toc126308383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117</w:t>
            </w:r>
            <w:r w:rsidR="00985460" w:rsidRPr="0052424A">
              <w:rPr>
                <w:rFonts w:ascii="Trebuchet MS" w:hAnsi="Trebuchet MS"/>
                <w:b w:val="0"/>
                <w:bCs w:val="0"/>
                <w:noProof/>
                <w:webHidden/>
              </w:rPr>
              <w:fldChar w:fldCharType="end"/>
            </w:r>
          </w:hyperlink>
        </w:p>
        <w:p w14:paraId="0A770092"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84" w:history="1">
            <w:r w:rsidR="00985460" w:rsidRPr="0052424A">
              <w:rPr>
                <w:rStyle w:val="Hipervnculo"/>
                <w:rFonts w:ascii="Trebuchet MS" w:hAnsi="Trebuchet MS"/>
                <w:b w:val="0"/>
                <w:bCs w:val="0"/>
                <w:noProof/>
              </w:rPr>
              <w:t>7.7.</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b w:val="0"/>
                <w:bCs w:val="0"/>
                <w:noProof/>
              </w:rPr>
              <w:t>Teletrabajo</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_Toc126308384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121</w:t>
            </w:r>
            <w:r w:rsidR="00985460" w:rsidRPr="0052424A">
              <w:rPr>
                <w:rFonts w:ascii="Trebuchet MS" w:hAnsi="Trebuchet MS"/>
                <w:b w:val="0"/>
                <w:bCs w:val="0"/>
                <w:noProof/>
                <w:webHidden/>
              </w:rPr>
              <w:fldChar w:fldCharType="end"/>
            </w:r>
          </w:hyperlink>
        </w:p>
        <w:p w14:paraId="125D97D1" w14:textId="77777777" w:rsidR="00985460" w:rsidRPr="0052424A" w:rsidRDefault="007F1A66" w:rsidP="00985460">
          <w:pPr>
            <w:pStyle w:val="TDC1"/>
            <w:rPr>
              <w:rFonts w:eastAsiaTheme="minorEastAsia"/>
              <w:b w:val="0"/>
              <w:bCs w:val="0"/>
              <w:sz w:val="22"/>
              <w:szCs w:val="22"/>
              <w:lang w:val="es-419" w:eastAsia="es-419"/>
            </w:rPr>
          </w:pPr>
          <w:hyperlink w:anchor="_Toc126308385" w:history="1">
            <w:r w:rsidR="00985460" w:rsidRPr="0052424A">
              <w:rPr>
                <w:rStyle w:val="Hipervnculo"/>
                <w:b w:val="0"/>
                <w:bCs w:val="0"/>
                <w:sz w:val="22"/>
                <w:szCs w:val="22"/>
              </w:rPr>
              <w:t>7</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RETOS 2020-2023 ACI MEDELLÍN</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_Toc126308385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122</w:t>
            </w:r>
            <w:r w:rsidR="00985460" w:rsidRPr="0052424A">
              <w:rPr>
                <w:b w:val="0"/>
                <w:bCs w:val="0"/>
                <w:webHidden/>
                <w:sz w:val="22"/>
                <w:szCs w:val="22"/>
              </w:rPr>
              <w:fldChar w:fldCharType="end"/>
            </w:r>
          </w:hyperlink>
        </w:p>
        <w:p w14:paraId="2B95D7F0"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86" w:history="1">
            <w:r w:rsidR="00985460" w:rsidRPr="0052424A">
              <w:rPr>
                <w:rStyle w:val="Hipervnculo"/>
                <w:rFonts w:ascii="Trebuchet MS" w:hAnsi="Trebuchet MS"/>
                <w:b w:val="0"/>
                <w:bCs w:val="0"/>
                <w:noProof/>
              </w:rPr>
              <w:t>7.6</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b w:val="0"/>
                <w:bCs w:val="0"/>
                <w:noProof/>
              </w:rPr>
              <w:t>Inversión</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_Toc126308386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122</w:t>
            </w:r>
            <w:r w:rsidR="00985460" w:rsidRPr="0052424A">
              <w:rPr>
                <w:rFonts w:ascii="Trebuchet MS" w:hAnsi="Trebuchet MS"/>
                <w:b w:val="0"/>
                <w:bCs w:val="0"/>
                <w:noProof/>
                <w:webHidden/>
              </w:rPr>
              <w:fldChar w:fldCharType="end"/>
            </w:r>
          </w:hyperlink>
        </w:p>
        <w:p w14:paraId="2E89CFB4"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87" w:history="1">
            <w:r w:rsidR="00985460" w:rsidRPr="0052424A">
              <w:rPr>
                <w:rStyle w:val="Hipervnculo"/>
                <w:rFonts w:ascii="Trebuchet MS" w:hAnsi="Trebuchet MS"/>
                <w:b w:val="0"/>
                <w:bCs w:val="0"/>
                <w:noProof/>
              </w:rPr>
              <w:t>7.7</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b w:val="0"/>
                <w:bCs w:val="0"/>
                <w:noProof/>
              </w:rPr>
              <w:t>Cooperación</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_Toc126308387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123</w:t>
            </w:r>
            <w:r w:rsidR="00985460" w:rsidRPr="0052424A">
              <w:rPr>
                <w:rFonts w:ascii="Trebuchet MS" w:hAnsi="Trebuchet MS"/>
                <w:b w:val="0"/>
                <w:bCs w:val="0"/>
                <w:noProof/>
                <w:webHidden/>
              </w:rPr>
              <w:fldChar w:fldCharType="end"/>
            </w:r>
          </w:hyperlink>
        </w:p>
        <w:p w14:paraId="77F20B19"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88" w:history="1">
            <w:r w:rsidR="00985460" w:rsidRPr="0052424A">
              <w:rPr>
                <w:rStyle w:val="Hipervnculo"/>
                <w:rFonts w:ascii="Trebuchet MS" w:hAnsi="Trebuchet MS"/>
                <w:b w:val="0"/>
                <w:bCs w:val="0"/>
                <w:noProof/>
              </w:rPr>
              <w:t>7.8</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b w:val="0"/>
                <w:bCs w:val="0"/>
                <w:noProof/>
              </w:rPr>
              <w:t>Comunicaciones y promoción de ciudad</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_Toc126308388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123</w:t>
            </w:r>
            <w:r w:rsidR="00985460" w:rsidRPr="0052424A">
              <w:rPr>
                <w:rFonts w:ascii="Trebuchet MS" w:hAnsi="Trebuchet MS"/>
                <w:b w:val="0"/>
                <w:bCs w:val="0"/>
                <w:noProof/>
                <w:webHidden/>
              </w:rPr>
              <w:fldChar w:fldCharType="end"/>
            </w:r>
          </w:hyperlink>
        </w:p>
        <w:p w14:paraId="1BA0AEB4" w14:textId="77777777" w:rsidR="00985460" w:rsidRPr="0052424A" w:rsidRDefault="007F1A66" w:rsidP="00985460">
          <w:pPr>
            <w:pStyle w:val="TDC2"/>
            <w:tabs>
              <w:tab w:val="left" w:pos="1276"/>
              <w:tab w:val="right" w:leader="underscore" w:pos="8828"/>
            </w:tabs>
            <w:rPr>
              <w:rFonts w:ascii="Trebuchet MS" w:eastAsiaTheme="minorEastAsia" w:hAnsi="Trebuchet MS"/>
              <w:b w:val="0"/>
              <w:bCs w:val="0"/>
              <w:noProof/>
              <w:lang w:val="es-419" w:eastAsia="es-419"/>
            </w:rPr>
          </w:pPr>
          <w:hyperlink w:anchor="_Toc126308389" w:history="1">
            <w:r w:rsidR="00985460" w:rsidRPr="0052424A">
              <w:rPr>
                <w:rStyle w:val="Hipervnculo"/>
                <w:rFonts w:ascii="Trebuchet MS" w:hAnsi="Trebuchet MS"/>
                <w:b w:val="0"/>
                <w:bCs w:val="0"/>
                <w:noProof/>
              </w:rPr>
              <w:t>7.9</w:t>
            </w:r>
            <w:r w:rsidR="00985460" w:rsidRPr="0052424A">
              <w:rPr>
                <w:rFonts w:ascii="Trebuchet MS" w:eastAsiaTheme="minorEastAsia" w:hAnsi="Trebuchet MS"/>
                <w:b w:val="0"/>
                <w:bCs w:val="0"/>
                <w:noProof/>
                <w:lang w:val="es-419" w:eastAsia="es-419"/>
              </w:rPr>
              <w:tab/>
            </w:r>
            <w:r w:rsidR="00985460" w:rsidRPr="0052424A">
              <w:rPr>
                <w:rStyle w:val="Hipervnculo"/>
                <w:rFonts w:ascii="Trebuchet MS" w:hAnsi="Trebuchet MS"/>
                <w:b w:val="0"/>
                <w:bCs w:val="0"/>
                <w:noProof/>
              </w:rPr>
              <w:t>Transversal</w:t>
            </w:r>
            <w:r w:rsidR="00985460" w:rsidRPr="0052424A">
              <w:rPr>
                <w:rFonts w:ascii="Trebuchet MS" w:hAnsi="Trebuchet MS"/>
                <w:b w:val="0"/>
                <w:bCs w:val="0"/>
                <w:noProof/>
                <w:webHidden/>
              </w:rPr>
              <w:tab/>
            </w:r>
            <w:r w:rsidR="00985460" w:rsidRPr="0052424A">
              <w:rPr>
                <w:rFonts w:ascii="Trebuchet MS" w:hAnsi="Trebuchet MS"/>
                <w:b w:val="0"/>
                <w:bCs w:val="0"/>
                <w:noProof/>
                <w:webHidden/>
              </w:rPr>
              <w:fldChar w:fldCharType="begin"/>
            </w:r>
            <w:r w:rsidR="00985460" w:rsidRPr="0052424A">
              <w:rPr>
                <w:rFonts w:ascii="Trebuchet MS" w:hAnsi="Trebuchet MS"/>
                <w:b w:val="0"/>
                <w:bCs w:val="0"/>
                <w:noProof/>
                <w:webHidden/>
              </w:rPr>
              <w:instrText xml:space="preserve"> PAGEREF _Toc126308389 \h </w:instrText>
            </w:r>
            <w:r w:rsidR="00985460" w:rsidRPr="0052424A">
              <w:rPr>
                <w:rFonts w:ascii="Trebuchet MS" w:hAnsi="Trebuchet MS"/>
                <w:b w:val="0"/>
                <w:bCs w:val="0"/>
                <w:noProof/>
                <w:webHidden/>
              </w:rPr>
            </w:r>
            <w:r w:rsidR="00985460" w:rsidRPr="0052424A">
              <w:rPr>
                <w:rFonts w:ascii="Trebuchet MS" w:hAnsi="Trebuchet MS"/>
                <w:b w:val="0"/>
                <w:bCs w:val="0"/>
                <w:noProof/>
                <w:webHidden/>
              </w:rPr>
              <w:fldChar w:fldCharType="separate"/>
            </w:r>
            <w:r w:rsidR="00985460" w:rsidRPr="0052424A">
              <w:rPr>
                <w:rFonts w:ascii="Trebuchet MS" w:hAnsi="Trebuchet MS"/>
                <w:b w:val="0"/>
                <w:bCs w:val="0"/>
                <w:noProof/>
                <w:webHidden/>
              </w:rPr>
              <w:t>124</w:t>
            </w:r>
            <w:r w:rsidR="00985460" w:rsidRPr="0052424A">
              <w:rPr>
                <w:rFonts w:ascii="Trebuchet MS" w:hAnsi="Trebuchet MS"/>
                <w:b w:val="0"/>
                <w:bCs w:val="0"/>
                <w:noProof/>
                <w:webHidden/>
              </w:rPr>
              <w:fldChar w:fldCharType="end"/>
            </w:r>
          </w:hyperlink>
        </w:p>
        <w:p w14:paraId="7E5AE32A" w14:textId="77777777" w:rsidR="00985460" w:rsidRPr="0052424A" w:rsidRDefault="007F1A66" w:rsidP="00985460">
          <w:pPr>
            <w:pStyle w:val="TDC1"/>
            <w:rPr>
              <w:rFonts w:eastAsiaTheme="minorEastAsia"/>
              <w:b w:val="0"/>
              <w:bCs w:val="0"/>
              <w:sz w:val="22"/>
              <w:szCs w:val="22"/>
              <w:lang w:val="es-419" w:eastAsia="es-419"/>
            </w:rPr>
          </w:pPr>
          <w:hyperlink w:anchor="_Toc126308390" w:history="1">
            <w:r w:rsidR="00985460" w:rsidRPr="0052424A">
              <w:rPr>
                <w:rStyle w:val="Hipervnculo"/>
                <w:b w:val="0"/>
                <w:bCs w:val="0"/>
                <w:sz w:val="22"/>
                <w:szCs w:val="22"/>
              </w:rPr>
              <w:t>8</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RELACIONES ADMINISTRATIVAS</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_Toc126308390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124</w:t>
            </w:r>
            <w:r w:rsidR="00985460" w:rsidRPr="0052424A">
              <w:rPr>
                <w:b w:val="0"/>
                <w:bCs w:val="0"/>
                <w:webHidden/>
                <w:sz w:val="22"/>
                <w:szCs w:val="22"/>
              </w:rPr>
              <w:fldChar w:fldCharType="end"/>
            </w:r>
          </w:hyperlink>
        </w:p>
        <w:p w14:paraId="7FC9AFCD" w14:textId="77777777" w:rsidR="00985460" w:rsidRPr="0052424A" w:rsidRDefault="007F1A66" w:rsidP="00985460">
          <w:pPr>
            <w:pStyle w:val="TDC1"/>
            <w:rPr>
              <w:rFonts w:eastAsiaTheme="minorEastAsia"/>
              <w:b w:val="0"/>
              <w:bCs w:val="0"/>
              <w:sz w:val="22"/>
              <w:szCs w:val="22"/>
              <w:lang w:val="es-419" w:eastAsia="es-419"/>
            </w:rPr>
          </w:pPr>
          <w:hyperlink w:anchor="_Toc126308391" w:history="1">
            <w:r w:rsidR="00985460" w:rsidRPr="0052424A">
              <w:rPr>
                <w:rStyle w:val="Hipervnculo"/>
                <w:b w:val="0"/>
                <w:bCs w:val="0"/>
                <w:sz w:val="22"/>
                <w:szCs w:val="22"/>
              </w:rPr>
              <w:t>9.1</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Gestión jurídica</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_Toc126308391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124</w:t>
            </w:r>
            <w:r w:rsidR="00985460" w:rsidRPr="0052424A">
              <w:rPr>
                <w:b w:val="0"/>
                <w:bCs w:val="0"/>
                <w:webHidden/>
                <w:sz w:val="22"/>
                <w:szCs w:val="22"/>
              </w:rPr>
              <w:fldChar w:fldCharType="end"/>
            </w:r>
          </w:hyperlink>
        </w:p>
        <w:p w14:paraId="776A3AE3" w14:textId="77777777" w:rsidR="00985460" w:rsidRPr="0052424A" w:rsidRDefault="007F1A66" w:rsidP="00985460">
          <w:pPr>
            <w:pStyle w:val="TDC1"/>
            <w:tabs>
              <w:tab w:val="left" w:pos="1276"/>
            </w:tabs>
            <w:rPr>
              <w:rFonts w:eastAsiaTheme="minorEastAsia"/>
              <w:b w:val="0"/>
              <w:bCs w:val="0"/>
              <w:sz w:val="22"/>
              <w:szCs w:val="22"/>
              <w:lang w:val="es-419" w:eastAsia="es-419"/>
            </w:rPr>
          </w:pPr>
          <w:hyperlink w:anchor="_Toc126308392" w:history="1">
            <w:r w:rsidR="00985460" w:rsidRPr="0052424A">
              <w:rPr>
                <w:rStyle w:val="Hipervnculo"/>
                <w:b w:val="0"/>
                <w:bCs w:val="0"/>
                <w:sz w:val="22"/>
                <w:szCs w:val="22"/>
              </w:rPr>
              <w:t>9.1.1</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Contratación y ejecución del plan anual de adquisiciones – PAA</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_Toc126308392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124</w:t>
            </w:r>
            <w:r w:rsidR="00985460" w:rsidRPr="0052424A">
              <w:rPr>
                <w:b w:val="0"/>
                <w:bCs w:val="0"/>
                <w:webHidden/>
                <w:sz w:val="22"/>
                <w:szCs w:val="22"/>
              </w:rPr>
              <w:fldChar w:fldCharType="end"/>
            </w:r>
          </w:hyperlink>
        </w:p>
        <w:p w14:paraId="41621A90" w14:textId="77777777" w:rsidR="00985460" w:rsidRPr="0052424A" w:rsidRDefault="007F1A66" w:rsidP="00985460">
          <w:pPr>
            <w:pStyle w:val="TDC1"/>
            <w:tabs>
              <w:tab w:val="left" w:pos="1276"/>
            </w:tabs>
            <w:rPr>
              <w:rFonts w:eastAsiaTheme="minorEastAsia"/>
              <w:b w:val="0"/>
              <w:bCs w:val="0"/>
              <w:sz w:val="22"/>
              <w:szCs w:val="22"/>
              <w:lang w:val="es-419" w:eastAsia="es-419"/>
            </w:rPr>
          </w:pPr>
          <w:hyperlink w:anchor="_Toc126308393" w:history="1">
            <w:r w:rsidR="00985460" w:rsidRPr="0052424A">
              <w:rPr>
                <w:rStyle w:val="Hipervnculo"/>
                <w:b w:val="0"/>
                <w:bCs w:val="0"/>
                <w:sz w:val="22"/>
                <w:szCs w:val="22"/>
              </w:rPr>
              <w:t>9.1.2</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Seguimiento a las PQRS</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_Toc126308393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125</w:t>
            </w:r>
            <w:r w:rsidR="00985460" w:rsidRPr="0052424A">
              <w:rPr>
                <w:b w:val="0"/>
                <w:bCs w:val="0"/>
                <w:webHidden/>
                <w:sz w:val="22"/>
                <w:szCs w:val="22"/>
              </w:rPr>
              <w:fldChar w:fldCharType="end"/>
            </w:r>
          </w:hyperlink>
        </w:p>
        <w:p w14:paraId="6BA1E924" w14:textId="77777777" w:rsidR="00985460" w:rsidRPr="0052424A" w:rsidRDefault="007F1A66" w:rsidP="00985460">
          <w:pPr>
            <w:pStyle w:val="TDC1"/>
            <w:tabs>
              <w:tab w:val="left" w:pos="1276"/>
            </w:tabs>
            <w:rPr>
              <w:rFonts w:eastAsiaTheme="minorEastAsia"/>
              <w:b w:val="0"/>
              <w:bCs w:val="0"/>
              <w:sz w:val="22"/>
              <w:szCs w:val="22"/>
              <w:lang w:val="es-419" w:eastAsia="es-419"/>
            </w:rPr>
          </w:pPr>
          <w:hyperlink w:anchor="_Toc126308394" w:history="1">
            <w:r w:rsidR="00985460" w:rsidRPr="0052424A">
              <w:rPr>
                <w:rStyle w:val="Hipervnculo"/>
                <w:b w:val="0"/>
                <w:bCs w:val="0"/>
                <w:sz w:val="22"/>
                <w:szCs w:val="22"/>
              </w:rPr>
              <w:t>9.1.3</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Procesos judiciales</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_Toc126308394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125</w:t>
            </w:r>
            <w:r w:rsidR="00985460" w:rsidRPr="0052424A">
              <w:rPr>
                <w:b w:val="0"/>
                <w:bCs w:val="0"/>
                <w:webHidden/>
                <w:sz w:val="22"/>
                <w:szCs w:val="22"/>
              </w:rPr>
              <w:fldChar w:fldCharType="end"/>
            </w:r>
          </w:hyperlink>
        </w:p>
        <w:p w14:paraId="3D79FA52" w14:textId="77777777" w:rsidR="00985460" w:rsidRPr="0052424A" w:rsidRDefault="007F1A66" w:rsidP="00985460">
          <w:pPr>
            <w:pStyle w:val="TDC1"/>
            <w:tabs>
              <w:tab w:val="left" w:pos="1276"/>
            </w:tabs>
            <w:rPr>
              <w:rFonts w:eastAsiaTheme="minorEastAsia"/>
              <w:b w:val="0"/>
              <w:bCs w:val="0"/>
              <w:sz w:val="22"/>
              <w:szCs w:val="22"/>
              <w:lang w:val="es-419" w:eastAsia="es-419"/>
            </w:rPr>
          </w:pPr>
          <w:hyperlink w:anchor="_Toc126308395" w:history="1">
            <w:r w:rsidR="00985460" w:rsidRPr="0052424A">
              <w:rPr>
                <w:rStyle w:val="Hipervnculo"/>
                <w:b w:val="0"/>
                <w:bCs w:val="0"/>
                <w:sz w:val="22"/>
                <w:szCs w:val="22"/>
              </w:rPr>
              <w:t>9.1.4</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Gobierno corporativo</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_Toc126308395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126</w:t>
            </w:r>
            <w:r w:rsidR="00985460" w:rsidRPr="0052424A">
              <w:rPr>
                <w:b w:val="0"/>
                <w:bCs w:val="0"/>
                <w:webHidden/>
                <w:sz w:val="22"/>
                <w:szCs w:val="22"/>
              </w:rPr>
              <w:fldChar w:fldCharType="end"/>
            </w:r>
          </w:hyperlink>
        </w:p>
        <w:p w14:paraId="0B84F987" w14:textId="77777777" w:rsidR="00985460" w:rsidRPr="0052424A" w:rsidRDefault="007F1A66" w:rsidP="00985460">
          <w:pPr>
            <w:pStyle w:val="TDC1"/>
            <w:rPr>
              <w:rFonts w:eastAsiaTheme="minorEastAsia"/>
              <w:b w:val="0"/>
              <w:bCs w:val="0"/>
              <w:sz w:val="22"/>
              <w:szCs w:val="22"/>
              <w:lang w:val="es-419" w:eastAsia="es-419"/>
            </w:rPr>
          </w:pPr>
          <w:hyperlink w:anchor="_Toc126308396" w:history="1">
            <w:r w:rsidR="00985460" w:rsidRPr="0052424A">
              <w:rPr>
                <w:rStyle w:val="Hipervnculo"/>
                <w:b w:val="0"/>
                <w:bCs w:val="0"/>
                <w:sz w:val="22"/>
                <w:szCs w:val="22"/>
              </w:rPr>
              <w:t>9.2</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Gestión de talento humano</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_Toc126308396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126</w:t>
            </w:r>
            <w:r w:rsidR="00985460" w:rsidRPr="0052424A">
              <w:rPr>
                <w:b w:val="0"/>
                <w:bCs w:val="0"/>
                <w:webHidden/>
                <w:sz w:val="22"/>
                <w:szCs w:val="22"/>
              </w:rPr>
              <w:fldChar w:fldCharType="end"/>
            </w:r>
          </w:hyperlink>
        </w:p>
        <w:p w14:paraId="07656C70" w14:textId="77777777" w:rsidR="00985460" w:rsidRPr="0052424A" w:rsidRDefault="007F1A66" w:rsidP="00985460">
          <w:pPr>
            <w:pStyle w:val="TDC1"/>
            <w:rPr>
              <w:rFonts w:eastAsiaTheme="minorEastAsia"/>
              <w:b w:val="0"/>
              <w:bCs w:val="0"/>
              <w:sz w:val="22"/>
              <w:szCs w:val="22"/>
              <w:lang w:val="es-419" w:eastAsia="es-419"/>
            </w:rPr>
          </w:pPr>
          <w:hyperlink w:anchor="_Toc126308397" w:history="1">
            <w:r w:rsidR="00985460" w:rsidRPr="0052424A">
              <w:rPr>
                <w:rStyle w:val="Hipervnculo"/>
                <w:b w:val="0"/>
                <w:bCs w:val="0"/>
                <w:sz w:val="22"/>
                <w:szCs w:val="22"/>
              </w:rPr>
              <w:t>9.3</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Gestión documental</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_Toc126308397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126</w:t>
            </w:r>
            <w:r w:rsidR="00985460" w:rsidRPr="0052424A">
              <w:rPr>
                <w:b w:val="0"/>
                <w:bCs w:val="0"/>
                <w:webHidden/>
                <w:sz w:val="22"/>
                <w:szCs w:val="22"/>
              </w:rPr>
              <w:fldChar w:fldCharType="end"/>
            </w:r>
          </w:hyperlink>
        </w:p>
        <w:p w14:paraId="58FDC799" w14:textId="77777777" w:rsidR="00985460" w:rsidRPr="0052424A" w:rsidRDefault="007F1A66" w:rsidP="00985460">
          <w:pPr>
            <w:pStyle w:val="TDC1"/>
            <w:rPr>
              <w:rFonts w:eastAsiaTheme="minorEastAsia"/>
              <w:b w:val="0"/>
              <w:bCs w:val="0"/>
              <w:sz w:val="22"/>
              <w:szCs w:val="22"/>
              <w:lang w:val="es-419" w:eastAsia="es-419"/>
            </w:rPr>
          </w:pPr>
          <w:hyperlink w:anchor="_Toc126308398" w:history="1">
            <w:r w:rsidR="00985460" w:rsidRPr="0052424A">
              <w:rPr>
                <w:rStyle w:val="Hipervnculo"/>
                <w:b w:val="0"/>
                <w:bCs w:val="0"/>
                <w:sz w:val="22"/>
                <w:szCs w:val="22"/>
              </w:rPr>
              <w:t>9.4</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Gestión de recursos físicos</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_Toc126308398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127</w:t>
            </w:r>
            <w:r w:rsidR="00985460" w:rsidRPr="0052424A">
              <w:rPr>
                <w:b w:val="0"/>
                <w:bCs w:val="0"/>
                <w:webHidden/>
                <w:sz w:val="22"/>
                <w:szCs w:val="22"/>
              </w:rPr>
              <w:fldChar w:fldCharType="end"/>
            </w:r>
          </w:hyperlink>
        </w:p>
        <w:p w14:paraId="1ADF1A4B" w14:textId="77777777" w:rsidR="00985460" w:rsidRPr="0052424A" w:rsidRDefault="007F1A66" w:rsidP="00985460">
          <w:pPr>
            <w:pStyle w:val="TDC1"/>
            <w:rPr>
              <w:rFonts w:eastAsiaTheme="minorEastAsia"/>
              <w:b w:val="0"/>
              <w:bCs w:val="0"/>
              <w:sz w:val="22"/>
              <w:szCs w:val="22"/>
              <w:lang w:val="es-419" w:eastAsia="es-419"/>
            </w:rPr>
          </w:pPr>
          <w:hyperlink w:anchor="_Toc126308399" w:history="1">
            <w:r w:rsidR="00985460" w:rsidRPr="0052424A">
              <w:rPr>
                <w:rStyle w:val="Hipervnculo"/>
                <w:b w:val="0"/>
                <w:bCs w:val="0"/>
                <w:sz w:val="22"/>
                <w:szCs w:val="22"/>
              </w:rPr>
              <w:t>9.5</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Gestión de sistemas de información</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_Toc126308399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127</w:t>
            </w:r>
            <w:r w:rsidR="00985460" w:rsidRPr="0052424A">
              <w:rPr>
                <w:b w:val="0"/>
                <w:bCs w:val="0"/>
                <w:webHidden/>
                <w:sz w:val="22"/>
                <w:szCs w:val="22"/>
              </w:rPr>
              <w:fldChar w:fldCharType="end"/>
            </w:r>
          </w:hyperlink>
        </w:p>
        <w:p w14:paraId="7C005D53" w14:textId="77777777" w:rsidR="00985460" w:rsidRPr="0052424A" w:rsidRDefault="007F1A66" w:rsidP="00985460">
          <w:pPr>
            <w:pStyle w:val="TDC1"/>
            <w:rPr>
              <w:rFonts w:eastAsiaTheme="minorEastAsia"/>
              <w:b w:val="0"/>
              <w:bCs w:val="0"/>
              <w:sz w:val="22"/>
              <w:szCs w:val="22"/>
              <w:lang w:val="es-419" w:eastAsia="es-419"/>
            </w:rPr>
          </w:pPr>
          <w:hyperlink w:anchor="_Toc126308400" w:history="1">
            <w:r w:rsidR="00985460" w:rsidRPr="0052424A">
              <w:rPr>
                <w:rStyle w:val="Hipervnculo"/>
                <w:b w:val="0"/>
                <w:bCs w:val="0"/>
                <w:sz w:val="22"/>
                <w:szCs w:val="22"/>
              </w:rPr>
              <w:t>9.6</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Sistema integrado de gestión</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_Toc126308400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128</w:t>
            </w:r>
            <w:r w:rsidR="00985460" w:rsidRPr="0052424A">
              <w:rPr>
                <w:b w:val="0"/>
                <w:bCs w:val="0"/>
                <w:webHidden/>
                <w:sz w:val="22"/>
                <w:szCs w:val="22"/>
              </w:rPr>
              <w:fldChar w:fldCharType="end"/>
            </w:r>
          </w:hyperlink>
        </w:p>
        <w:p w14:paraId="35092E31" w14:textId="77777777" w:rsidR="00985460" w:rsidRPr="0052424A" w:rsidRDefault="007F1A66" w:rsidP="00985460">
          <w:pPr>
            <w:pStyle w:val="TDC1"/>
            <w:rPr>
              <w:rFonts w:eastAsiaTheme="minorEastAsia"/>
              <w:b w:val="0"/>
              <w:bCs w:val="0"/>
              <w:sz w:val="22"/>
              <w:szCs w:val="22"/>
              <w:lang w:val="es-419" w:eastAsia="es-419"/>
            </w:rPr>
          </w:pPr>
          <w:hyperlink w:anchor="_Toc126308401" w:history="1">
            <w:r w:rsidR="00985460" w:rsidRPr="0052424A">
              <w:rPr>
                <w:rStyle w:val="Hipervnculo"/>
                <w:b w:val="0"/>
                <w:bCs w:val="0"/>
                <w:sz w:val="22"/>
                <w:szCs w:val="22"/>
              </w:rPr>
              <w:t>9.7</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Sistema de gestión de seguridad y salud en el trabajo</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_Toc126308401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128</w:t>
            </w:r>
            <w:r w:rsidR="00985460" w:rsidRPr="0052424A">
              <w:rPr>
                <w:b w:val="0"/>
                <w:bCs w:val="0"/>
                <w:webHidden/>
                <w:sz w:val="22"/>
                <w:szCs w:val="22"/>
              </w:rPr>
              <w:fldChar w:fldCharType="end"/>
            </w:r>
          </w:hyperlink>
        </w:p>
        <w:p w14:paraId="3C3DDD27" w14:textId="77777777" w:rsidR="00985460" w:rsidRPr="0052424A" w:rsidRDefault="007F1A66" w:rsidP="00985460">
          <w:pPr>
            <w:pStyle w:val="TDC1"/>
            <w:rPr>
              <w:rFonts w:eastAsiaTheme="minorEastAsia"/>
              <w:b w:val="0"/>
              <w:bCs w:val="0"/>
              <w:sz w:val="22"/>
              <w:szCs w:val="22"/>
              <w:lang w:val="es-419" w:eastAsia="es-419"/>
            </w:rPr>
          </w:pPr>
          <w:hyperlink w:anchor="_Toc126308402" w:history="1">
            <w:r w:rsidR="00985460" w:rsidRPr="0052424A">
              <w:rPr>
                <w:rStyle w:val="Hipervnculo"/>
                <w:b w:val="0"/>
                <w:bCs w:val="0"/>
                <w:sz w:val="22"/>
                <w:szCs w:val="22"/>
              </w:rPr>
              <w:t>9.8</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Fortalecimiento del control interno</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_Toc126308402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128</w:t>
            </w:r>
            <w:r w:rsidR="00985460" w:rsidRPr="0052424A">
              <w:rPr>
                <w:b w:val="0"/>
                <w:bCs w:val="0"/>
                <w:webHidden/>
                <w:sz w:val="22"/>
                <w:szCs w:val="22"/>
              </w:rPr>
              <w:fldChar w:fldCharType="end"/>
            </w:r>
          </w:hyperlink>
        </w:p>
        <w:p w14:paraId="2C59E25B" w14:textId="77777777" w:rsidR="00985460" w:rsidRPr="0052424A" w:rsidRDefault="007F1A66" w:rsidP="00985460">
          <w:pPr>
            <w:pStyle w:val="TDC1"/>
            <w:rPr>
              <w:rFonts w:eastAsiaTheme="minorEastAsia"/>
              <w:b w:val="0"/>
              <w:bCs w:val="0"/>
              <w:sz w:val="22"/>
              <w:szCs w:val="22"/>
              <w:lang w:val="es-419" w:eastAsia="es-419"/>
            </w:rPr>
          </w:pPr>
          <w:hyperlink w:anchor="_Toc126308403" w:history="1">
            <w:r w:rsidR="00985460" w:rsidRPr="0052424A">
              <w:rPr>
                <w:rStyle w:val="Hipervnculo"/>
                <w:b w:val="0"/>
                <w:bCs w:val="0"/>
                <w:sz w:val="22"/>
                <w:szCs w:val="22"/>
              </w:rPr>
              <w:t>9.9</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Modelo Integrado de Planeación y Gestión – MIPG</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_Toc126308403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130</w:t>
            </w:r>
            <w:r w:rsidR="00985460" w:rsidRPr="0052424A">
              <w:rPr>
                <w:b w:val="0"/>
                <w:bCs w:val="0"/>
                <w:webHidden/>
                <w:sz w:val="22"/>
                <w:szCs w:val="22"/>
              </w:rPr>
              <w:fldChar w:fldCharType="end"/>
            </w:r>
          </w:hyperlink>
        </w:p>
        <w:p w14:paraId="0F4D97F3" w14:textId="77777777" w:rsidR="00985460" w:rsidRPr="0052424A" w:rsidRDefault="007F1A66" w:rsidP="00985460">
          <w:pPr>
            <w:pStyle w:val="TDC1"/>
            <w:rPr>
              <w:rFonts w:eastAsiaTheme="minorEastAsia"/>
              <w:b w:val="0"/>
              <w:bCs w:val="0"/>
              <w:sz w:val="22"/>
              <w:szCs w:val="22"/>
              <w:lang w:val="es-419" w:eastAsia="es-419"/>
            </w:rPr>
          </w:pPr>
          <w:hyperlink w:anchor="_Toc126308404" w:history="1">
            <w:r w:rsidR="00985460" w:rsidRPr="0052424A">
              <w:rPr>
                <w:rStyle w:val="Hipervnculo"/>
                <w:b w:val="0"/>
                <w:bCs w:val="0"/>
                <w:sz w:val="22"/>
                <w:szCs w:val="22"/>
              </w:rPr>
              <w:t>9.10</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Gestión presupuestal</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_Toc126308404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133</w:t>
            </w:r>
            <w:r w:rsidR="00985460" w:rsidRPr="0052424A">
              <w:rPr>
                <w:b w:val="0"/>
                <w:bCs w:val="0"/>
                <w:webHidden/>
                <w:sz w:val="22"/>
                <w:szCs w:val="22"/>
              </w:rPr>
              <w:fldChar w:fldCharType="end"/>
            </w:r>
          </w:hyperlink>
        </w:p>
        <w:p w14:paraId="2ECB056B" w14:textId="77777777" w:rsidR="00985460" w:rsidRPr="0052424A" w:rsidRDefault="007F1A66" w:rsidP="00985460">
          <w:pPr>
            <w:pStyle w:val="TDC1"/>
            <w:tabs>
              <w:tab w:val="left" w:pos="1276"/>
            </w:tabs>
            <w:rPr>
              <w:rFonts w:eastAsiaTheme="minorEastAsia"/>
              <w:b w:val="0"/>
              <w:bCs w:val="0"/>
              <w:sz w:val="22"/>
              <w:szCs w:val="22"/>
              <w:lang w:val="es-419" w:eastAsia="es-419"/>
            </w:rPr>
          </w:pPr>
          <w:hyperlink w:anchor="_Toc126308405" w:history="1">
            <w:r w:rsidR="00985460" w:rsidRPr="0052424A">
              <w:rPr>
                <w:rStyle w:val="Hipervnculo"/>
                <w:b w:val="0"/>
                <w:bCs w:val="0"/>
                <w:sz w:val="22"/>
                <w:szCs w:val="22"/>
              </w:rPr>
              <w:t>9.10.1</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Ejecución presupuestal de ingresos y gastos</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_Toc126308405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133</w:t>
            </w:r>
            <w:r w:rsidR="00985460" w:rsidRPr="0052424A">
              <w:rPr>
                <w:b w:val="0"/>
                <w:bCs w:val="0"/>
                <w:webHidden/>
                <w:sz w:val="22"/>
                <w:szCs w:val="22"/>
              </w:rPr>
              <w:fldChar w:fldCharType="end"/>
            </w:r>
          </w:hyperlink>
        </w:p>
        <w:p w14:paraId="3D9B9FEE" w14:textId="77777777" w:rsidR="00985460" w:rsidRPr="0052424A" w:rsidRDefault="007F1A66" w:rsidP="00985460">
          <w:pPr>
            <w:pStyle w:val="TDC1"/>
            <w:tabs>
              <w:tab w:val="left" w:pos="1276"/>
            </w:tabs>
            <w:rPr>
              <w:rFonts w:eastAsiaTheme="minorEastAsia"/>
              <w:b w:val="0"/>
              <w:bCs w:val="0"/>
              <w:sz w:val="22"/>
              <w:szCs w:val="22"/>
              <w:lang w:val="es-419" w:eastAsia="es-419"/>
            </w:rPr>
          </w:pPr>
          <w:hyperlink w:anchor="_Toc126308406" w:history="1">
            <w:r w:rsidR="00985460" w:rsidRPr="0052424A">
              <w:rPr>
                <w:rStyle w:val="Hipervnculo"/>
                <w:b w:val="0"/>
                <w:bCs w:val="0"/>
                <w:sz w:val="22"/>
                <w:szCs w:val="22"/>
              </w:rPr>
              <w:t>9.10.2</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Dictamen del revisor fiscal</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_Toc126308406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133</w:t>
            </w:r>
            <w:r w:rsidR="00985460" w:rsidRPr="0052424A">
              <w:rPr>
                <w:b w:val="0"/>
                <w:bCs w:val="0"/>
                <w:webHidden/>
                <w:sz w:val="22"/>
                <w:szCs w:val="22"/>
              </w:rPr>
              <w:fldChar w:fldCharType="end"/>
            </w:r>
          </w:hyperlink>
        </w:p>
        <w:p w14:paraId="165340EF" w14:textId="77777777" w:rsidR="00985460" w:rsidRPr="0052424A" w:rsidRDefault="007F1A66" w:rsidP="00985460">
          <w:pPr>
            <w:pStyle w:val="TDC1"/>
            <w:tabs>
              <w:tab w:val="left" w:pos="1276"/>
            </w:tabs>
            <w:rPr>
              <w:rFonts w:eastAsiaTheme="minorEastAsia"/>
              <w:b w:val="0"/>
              <w:bCs w:val="0"/>
              <w:sz w:val="22"/>
              <w:szCs w:val="22"/>
              <w:lang w:val="es-419" w:eastAsia="es-419"/>
            </w:rPr>
          </w:pPr>
          <w:hyperlink w:anchor="_Toc126308407" w:history="1">
            <w:r w:rsidR="00985460" w:rsidRPr="0052424A">
              <w:rPr>
                <w:rStyle w:val="Hipervnculo"/>
                <w:b w:val="0"/>
                <w:bCs w:val="0"/>
                <w:sz w:val="22"/>
                <w:szCs w:val="22"/>
              </w:rPr>
              <w:t>9.10.3</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Estados financieros</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_Toc126308407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133</w:t>
            </w:r>
            <w:r w:rsidR="00985460" w:rsidRPr="0052424A">
              <w:rPr>
                <w:b w:val="0"/>
                <w:bCs w:val="0"/>
                <w:webHidden/>
                <w:sz w:val="22"/>
                <w:szCs w:val="22"/>
              </w:rPr>
              <w:fldChar w:fldCharType="end"/>
            </w:r>
          </w:hyperlink>
        </w:p>
        <w:p w14:paraId="12EED1A4" w14:textId="77777777" w:rsidR="00985460" w:rsidRPr="0052424A" w:rsidRDefault="007F1A66" w:rsidP="00985460">
          <w:pPr>
            <w:pStyle w:val="TDC1"/>
            <w:tabs>
              <w:tab w:val="left" w:pos="1276"/>
            </w:tabs>
            <w:rPr>
              <w:rFonts w:eastAsiaTheme="minorEastAsia"/>
              <w:b w:val="0"/>
              <w:bCs w:val="0"/>
              <w:sz w:val="22"/>
              <w:szCs w:val="22"/>
              <w:lang w:val="es-419" w:eastAsia="es-419"/>
            </w:rPr>
          </w:pPr>
          <w:hyperlink w:anchor="_Toc126308408" w:history="1">
            <w:r w:rsidR="00985460" w:rsidRPr="0052424A">
              <w:rPr>
                <w:rStyle w:val="Hipervnculo"/>
                <w:b w:val="0"/>
                <w:bCs w:val="0"/>
                <w:sz w:val="22"/>
                <w:szCs w:val="22"/>
              </w:rPr>
              <w:t>9.10.4</w:t>
            </w:r>
            <w:r w:rsidR="00985460" w:rsidRPr="0052424A">
              <w:rPr>
                <w:rFonts w:eastAsiaTheme="minorEastAsia"/>
                <w:b w:val="0"/>
                <w:bCs w:val="0"/>
                <w:sz w:val="22"/>
                <w:szCs w:val="22"/>
                <w:lang w:val="es-419" w:eastAsia="es-419"/>
              </w:rPr>
              <w:tab/>
            </w:r>
            <w:r w:rsidR="00985460" w:rsidRPr="0052424A">
              <w:rPr>
                <w:rStyle w:val="Hipervnculo"/>
                <w:b w:val="0"/>
                <w:bCs w:val="0"/>
                <w:sz w:val="22"/>
                <w:szCs w:val="22"/>
              </w:rPr>
              <w:t>Políticas contables y notas explicativas a los estados financieros individuales al 31 de diciembre de 2022 y 2021.</w:t>
            </w:r>
            <w:r w:rsidR="00985460" w:rsidRPr="0052424A">
              <w:rPr>
                <w:b w:val="0"/>
                <w:bCs w:val="0"/>
                <w:webHidden/>
                <w:sz w:val="22"/>
                <w:szCs w:val="22"/>
              </w:rPr>
              <w:tab/>
            </w:r>
            <w:r w:rsidR="00985460" w:rsidRPr="0052424A">
              <w:rPr>
                <w:b w:val="0"/>
                <w:bCs w:val="0"/>
                <w:webHidden/>
                <w:sz w:val="22"/>
                <w:szCs w:val="22"/>
              </w:rPr>
              <w:fldChar w:fldCharType="begin"/>
            </w:r>
            <w:r w:rsidR="00985460" w:rsidRPr="0052424A">
              <w:rPr>
                <w:b w:val="0"/>
                <w:bCs w:val="0"/>
                <w:webHidden/>
                <w:sz w:val="22"/>
                <w:szCs w:val="22"/>
              </w:rPr>
              <w:instrText xml:space="preserve"> PAGEREF _Toc126308408 \h </w:instrText>
            </w:r>
            <w:r w:rsidR="00985460" w:rsidRPr="0052424A">
              <w:rPr>
                <w:b w:val="0"/>
                <w:bCs w:val="0"/>
                <w:webHidden/>
                <w:sz w:val="22"/>
                <w:szCs w:val="22"/>
              </w:rPr>
            </w:r>
            <w:r w:rsidR="00985460" w:rsidRPr="0052424A">
              <w:rPr>
                <w:b w:val="0"/>
                <w:bCs w:val="0"/>
                <w:webHidden/>
                <w:sz w:val="22"/>
                <w:szCs w:val="22"/>
              </w:rPr>
              <w:fldChar w:fldCharType="separate"/>
            </w:r>
            <w:r w:rsidR="00985460" w:rsidRPr="0052424A">
              <w:rPr>
                <w:b w:val="0"/>
                <w:bCs w:val="0"/>
                <w:webHidden/>
                <w:sz w:val="22"/>
                <w:szCs w:val="22"/>
              </w:rPr>
              <w:t>133</w:t>
            </w:r>
            <w:r w:rsidR="00985460" w:rsidRPr="0052424A">
              <w:rPr>
                <w:b w:val="0"/>
                <w:bCs w:val="0"/>
                <w:webHidden/>
                <w:sz w:val="22"/>
                <w:szCs w:val="22"/>
              </w:rPr>
              <w:fldChar w:fldCharType="end"/>
            </w:r>
          </w:hyperlink>
        </w:p>
        <w:p w14:paraId="6EED389F" w14:textId="77777777" w:rsidR="00985460" w:rsidRPr="00C02AB8" w:rsidRDefault="00985460" w:rsidP="00985460">
          <w:pPr>
            <w:rPr>
              <w:rFonts w:ascii="Trebuchet MS" w:hAnsi="Trebuchet MS"/>
              <w:sz w:val="20"/>
              <w:szCs w:val="20"/>
            </w:rPr>
          </w:pPr>
          <w:r w:rsidRPr="0052424A">
            <w:rPr>
              <w:rFonts w:ascii="Trebuchet MS" w:hAnsi="Trebuchet MS"/>
              <w:caps/>
            </w:rPr>
            <w:fldChar w:fldCharType="end"/>
          </w:r>
        </w:p>
      </w:sdtContent>
    </w:sdt>
    <w:p w14:paraId="1DA226DF" w14:textId="77777777" w:rsidR="00985460" w:rsidRPr="00C02AB8" w:rsidRDefault="00985460" w:rsidP="00985460"/>
    <w:p w14:paraId="70B9FD45" w14:textId="77777777" w:rsidR="00985460" w:rsidRPr="00C02AB8" w:rsidRDefault="00985460" w:rsidP="00985460"/>
    <w:p w14:paraId="2A362C1D" w14:textId="77777777" w:rsidR="00985460" w:rsidRPr="00C02AB8" w:rsidRDefault="00985460" w:rsidP="00985460"/>
    <w:p w14:paraId="7B472BAC" w14:textId="77777777" w:rsidR="00985460" w:rsidRPr="00C02AB8" w:rsidRDefault="00985460" w:rsidP="00985460"/>
    <w:p w14:paraId="74636F33" w14:textId="77777777" w:rsidR="00985460" w:rsidRPr="00C02AB8" w:rsidRDefault="00985460" w:rsidP="00985460"/>
    <w:p w14:paraId="25ADF256" w14:textId="77777777" w:rsidR="00985460" w:rsidRPr="00C02AB8" w:rsidRDefault="00985460" w:rsidP="00985460"/>
    <w:p w14:paraId="1D369BFF" w14:textId="77777777" w:rsidR="00985460" w:rsidRPr="00C02AB8" w:rsidRDefault="00985460" w:rsidP="00985460"/>
    <w:p w14:paraId="530B3571" w14:textId="77777777" w:rsidR="00985460" w:rsidRPr="00C02AB8" w:rsidRDefault="00985460" w:rsidP="00985460"/>
    <w:p w14:paraId="700E058B" w14:textId="77777777" w:rsidR="00985460" w:rsidRPr="00C02AB8" w:rsidRDefault="00985460" w:rsidP="00985460"/>
    <w:p w14:paraId="64F78900" w14:textId="77777777" w:rsidR="00985460" w:rsidRPr="00C02AB8" w:rsidRDefault="00985460" w:rsidP="00985460"/>
    <w:p w14:paraId="074FA73C" w14:textId="77777777" w:rsidR="00985460" w:rsidRPr="00C02AB8" w:rsidRDefault="00985460" w:rsidP="00985460"/>
    <w:p w14:paraId="15CF614C" w14:textId="77777777" w:rsidR="00985460" w:rsidRPr="00C02AB8" w:rsidRDefault="00985460" w:rsidP="00985460"/>
    <w:p w14:paraId="4FD45270" w14:textId="77777777" w:rsidR="00985460" w:rsidRPr="00C02AB8" w:rsidRDefault="00985460" w:rsidP="00985460"/>
    <w:p w14:paraId="1F6B6483" w14:textId="77777777" w:rsidR="00985460" w:rsidRPr="00C02AB8" w:rsidRDefault="00985460" w:rsidP="00985460"/>
    <w:p w14:paraId="75FBB68D" w14:textId="77777777" w:rsidR="00985460" w:rsidRDefault="00985460" w:rsidP="00985460"/>
    <w:p w14:paraId="54972B91" w14:textId="3A02CDF7" w:rsidR="00985460" w:rsidRDefault="00985460" w:rsidP="00985460"/>
    <w:p w14:paraId="18A44BA2" w14:textId="71F64397" w:rsidR="006E792C" w:rsidRDefault="006E792C" w:rsidP="00985460"/>
    <w:p w14:paraId="0F8BEB79" w14:textId="05D53EED" w:rsidR="006E792C" w:rsidRDefault="006E792C" w:rsidP="00985460"/>
    <w:p w14:paraId="60DBC5E4" w14:textId="6A4393B7" w:rsidR="006E792C" w:rsidRDefault="006E792C" w:rsidP="00985460"/>
    <w:p w14:paraId="3D86D628" w14:textId="78D28DFA" w:rsidR="006E792C" w:rsidRDefault="006E792C" w:rsidP="00985460"/>
    <w:p w14:paraId="409D9AAB" w14:textId="79436CDB" w:rsidR="006E792C" w:rsidRDefault="006E792C" w:rsidP="00985460"/>
    <w:p w14:paraId="2AB40C7D" w14:textId="584FE5DC" w:rsidR="006E792C" w:rsidRDefault="006E792C" w:rsidP="00985460"/>
    <w:p w14:paraId="0C320995" w14:textId="76A658BD" w:rsidR="006E792C" w:rsidRDefault="006E792C" w:rsidP="00985460"/>
    <w:p w14:paraId="66A75307" w14:textId="3C2923DC" w:rsidR="006E792C" w:rsidRDefault="006E792C" w:rsidP="00985460"/>
    <w:p w14:paraId="1151937B" w14:textId="01938006" w:rsidR="006E792C" w:rsidRDefault="006E792C" w:rsidP="00985460"/>
    <w:p w14:paraId="12A30B59" w14:textId="13F70C69" w:rsidR="006E792C" w:rsidRDefault="006E792C" w:rsidP="00985460"/>
    <w:p w14:paraId="07A3C42B" w14:textId="30A9614E" w:rsidR="006E792C" w:rsidRDefault="006E792C" w:rsidP="00985460"/>
    <w:p w14:paraId="6D06A797" w14:textId="33584188" w:rsidR="006E792C" w:rsidRDefault="006E792C" w:rsidP="00985460"/>
    <w:p w14:paraId="5BD6CF67" w14:textId="5ADF89D1" w:rsidR="006E792C" w:rsidRDefault="006E792C" w:rsidP="00985460"/>
    <w:p w14:paraId="4CB70A3D" w14:textId="2510B4E8" w:rsidR="006E792C" w:rsidRDefault="006E792C" w:rsidP="00985460"/>
    <w:p w14:paraId="0CF8ED98" w14:textId="44BF945E" w:rsidR="006E792C" w:rsidRDefault="006E792C" w:rsidP="00985460"/>
    <w:p w14:paraId="04ABC42D" w14:textId="4C91A6A6" w:rsidR="006E792C" w:rsidRDefault="006E792C" w:rsidP="00985460"/>
    <w:p w14:paraId="0AB2FFE8" w14:textId="77777777" w:rsidR="006E792C" w:rsidRDefault="006E792C" w:rsidP="00985460"/>
    <w:p w14:paraId="466F4CB1" w14:textId="77777777" w:rsidR="00985460" w:rsidRDefault="00985460" w:rsidP="00985460"/>
    <w:p w14:paraId="36DDF52C" w14:textId="77777777" w:rsidR="00985460" w:rsidRDefault="00985460" w:rsidP="00985460"/>
    <w:p w14:paraId="7C136EC6" w14:textId="77777777" w:rsidR="00985460" w:rsidRDefault="00985460" w:rsidP="00985460"/>
    <w:p w14:paraId="108DA150" w14:textId="77777777" w:rsidR="00985460" w:rsidRPr="00C02AB8" w:rsidRDefault="00985460" w:rsidP="00985460">
      <w:pPr>
        <w:pStyle w:val="Ttulo1"/>
        <w:numPr>
          <w:ilvl w:val="0"/>
          <w:numId w:val="43"/>
        </w:numPr>
      </w:pPr>
      <w:bookmarkStart w:id="0" w:name="_Toc126308343"/>
      <w:r w:rsidRPr="00C02AB8">
        <w:lastRenderedPageBreak/>
        <w:t>RESUMEN EJECUTIVO</w:t>
      </w:r>
      <w:bookmarkEnd w:id="0"/>
      <w:r w:rsidRPr="00C02AB8">
        <w:t xml:space="preserve"> </w:t>
      </w:r>
    </w:p>
    <w:p w14:paraId="24722573" w14:textId="77777777" w:rsidR="00985460" w:rsidRDefault="00985460" w:rsidP="00985460">
      <w:pPr>
        <w:jc w:val="both"/>
        <w:rPr>
          <w:rFonts w:ascii="Trebuchet MS" w:hAnsi="Trebuchet MS"/>
        </w:rPr>
      </w:pPr>
      <w:r w:rsidRPr="005F4E6F">
        <w:rPr>
          <w:rFonts w:ascii="Trebuchet MS" w:hAnsi="Trebuchet MS"/>
        </w:rPr>
        <w:t>En este informe se detallan los principales logros de la gestión realizada por la</w:t>
      </w:r>
      <w:r>
        <w:rPr>
          <w:rFonts w:ascii="Trebuchet MS" w:hAnsi="Trebuchet MS"/>
        </w:rPr>
        <w:t xml:space="preserve"> </w:t>
      </w:r>
      <w:r w:rsidRPr="005F4E6F">
        <w:rPr>
          <w:rFonts w:ascii="Trebuchet MS" w:hAnsi="Trebuchet MS"/>
        </w:rPr>
        <w:t>ACI Medellín durante 20</w:t>
      </w:r>
      <w:r>
        <w:rPr>
          <w:rFonts w:ascii="Trebuchet MS" w:hAnsi="Trebuchet MS"/>
        </w:rPr>
        <w:t>22</w:t>
      </w:r>
      <w:r w:rsidRPr="005F4E6F">
        <w:rPr>
          <w:rFonts w:ascii="Trebuchet MS" w:hAnsi="Trebuchet MS"/>
        </w:rPr>
        <w:t>. Resultados alineados a las metas de atracción de</w:t>
      </w:r>
      <w:r>
        <w:rPr>
          <w:rFonts w:ascii="Trebuchet MS" w:hAnsi="Trebuchet MS"/>
        </w:rPr>
        <w:t xml:space="preserve"> </w:t>
      </w:r>
      <w:r w:rsidRPr="005F4E6F">
        <w:rPr>
          <w:rFonts w:ascii="Trebuchet MS" w:hAnsi="Trebuchet MS"/>
        </w:rPr>
        <w:t>inversión extranjera directa y cooperación internacional suscritas en el Plan</w:t>
      </w:r>
      <w:r>
        <w:rPr>
          <w:rFonts w:ascii="Trebuchet MS" w:hAnsi="Trebuchet MS"/>
        </w:rPr>
        <w:t xml:space="preserve"> </w:t>
      </w:r>
      <w:r w:rsidRPr="005F4E6F">
        <w:rPr>
          <w:rFonts w:ascii="Trebuchet MS" w:hAnsi="Trebuchet MS"/>
        </w:rPr>
        <w:t xml:space="preserve">de Desarrollo </w:t>
      </w:r>
      <w:r w:rsidRPr="00C02AB8">
        <w:rPr>
          <w:rFonts w:ascii="Trebuchet MS" w:hAnsi="Trebuchet MS"/>
        </w:rPr>
        <w:t>2020 - 2023 “Medellín Futuro”.</w:t>
      </w:r>
    </w:p>
    <w:p w14:paraId="4A1366C6" w14:textId="77777777" w:rsidR="00985460" w:rsidRDefault="00985460" w:rsidP="00985460">
      <w:pPr>
        <w:jc w:val="both"/>
        <w:rPr>
          <w:rFonts w:ascii="Trebuchet MS" w:hAnsi="Trebuchet MS"/>
        </w:rPr>
      </w:pPr>
    </w:p>
    <w:p w14:paraId="655A8408" w14:textId="10101358" w:rsidR="00985460" w:rsidRDefault="00985460" w:rsidP="00985460">
      <w:pPr>
        <w:jc w:val="both"/>
        <w:rPr>
          <w:rFonts w:ascii="Trebuchet MS" w:hAnsi="Trebuchet MS"/>
        </w:rPr>
      </w:pPr>
      <w:r w:rsidRPr="00C02AB8">
        <w:rPr>
          <w:rFonts w:ascii="Trebuchet MS" w:hAnsi="Trebuchet MS"/>
        </w:rPr>
        <w:t xml:space="preserve">Hemos realizado un informe que ilustre los resultados de la ACI Medellín más allá de sus indicadores. Queremos dar cuenta de la gestión 2022 en números pero también contarles lo que hay detrás de esos números: los recursos que hemos captado en cooperación, y que impulsan las principales apuestas del Plan de Desarrollo 2020 - 2023 “Medellín Futuro”; las inversiones que hemos atraído e instalado y que contribuyen </w:t>
      </w:r>
      <w:r>
        <w:rPr>
          <w:rFonts w:ascii="Trebuchet MS" w:hAnsi="Trebuchet MS"/>
        </w:rPr>
        <w:t xml:space="preserve">al </w:t>
      </w:r>
      <w:r w:rsidRPr="00C02AB8">
        <w:rPr>
          <w:rFonts w:ascii="Trebuchet MS" w:hAnsi="Trebuchet MS"/>
        </w:rPr>
        <w:t xml:space="preserve">desarrollo de </w:t>
      </w:r>
      <w:r>
        <w:rPr>
          <w:rFonts w:ascii="Trebuchet MS" w:hAnsi="Trebuchet MS"/>
        </w:rPr>
        <w:t xml:space="preserve">la ciudad </w:t>
      </w:r>
      <w:r w:rsidRPr="00C02AB8">
        <w:rPr>
          <w:rFonts w:ascii="Trebuchet MS" w:hAnsi="Trebuchet MS"/>
        </w:rPr>
        <w:t xml:space="preserve">y la región y el empleo; </w:t>
      </w:r>
      <w:r>
        <w:rPr>
          <w:rFonts w:ascii="Trebuchet MS" w:hAnsi="Trebuchet MS"/>
        </w:rPr>
        <w:t xml:space="preserve">los proyectos de Plan de Desarrollo que se han impacto con recursos de cooperación </w:t>
      </w:r>
      <w:r w:rsidRPr="00C02AB8">
        <w:rPr>
          <w:rFonts w:ascii="Trebuchet MS" w:hAnsi="Trebuchet MS"/>
        </w:rPr>
        <w:t xml:space="preserve">y la promoción de Medellín como ciudad global que es lo que, finalmente, nos permite estar en el radar de la cooperación y de la inversión. </w:t>
      </w:r>
    </w:p>
    <w:p w14:paraId="53C2C2F3" w14:textId="77777777" w:rsidR="006E792C" w:rsidRPr="00C02AB8" w:rsidRDefault="006E792C" w:rsidP="00985460">
      <w:pPr>
        <w:jc w:val="both"/>
        <w:rPr>
          <w:rFonts w:ascii="Trebuchet MS" w:hAnsi="Trebuchet MS"/>
        </w:rPr>
      </w:pPr>
    </w:p>
    <w:p w14:paraId="5C881965" w14:textId="71BDD604" w:rsidR="00985460" w:rsidRDefault="00985460" w:rsidP="00985460">
      <w:pPr>
        <w:jc w:val="both"/>
        <w:rPr>
          <w:rFonts w:ascii="Trebuchet MS" w:hAnsi="Trebuchet MS"/>
        </w:rPr>
      </w:pPr>
      <w:r w:rsidRPr="00C02AB8">
        <w:rPr>
          <w:rFonts w:ascii="Trebuchet MS" w:hAnsi="Trebuchet MS"/>
        </w:rPr>
        <w:t xml:space="preserve">Los principales hitos de la ACI en este tiempo de trabajo y que serán ampliados en el cuerpo del informe son: </w:t>
      </w:r>
    </w:p>
    <w:p w14:paraId="1AC84D51" w14:textId="77777777" w:rsidR="006E792C" w:rsidRPr="00C02AB8" w:rsidRDefault="006E792C" w:rsidP="00985460">
      <w:pPr>
        <w:jc w:val="both"/>
        <w:rPr>
          <w:rFonts w:ascii="Trebuchet MS" w:hAnsi="Trebuchet MS"/>
        </w:rPr>
      </w:pPr>
    </w:p>
    <w:p w14:paraId="6C432682" w14:textId="77777777" w:rsidR="00985460" w:rsidRPr="00C02AB8" w:rsidRDefault="00985460" w:rsidP="00985460">
      <w:pPr>
        <w:pStyle w:val="Prrafodelista"/>
        <w:numPr>
          <w:ilvl w:val="0"/>
          <w:numId w:val="23"/>
        </w:numPr>
        <w:jc w:val="both"/>
        <w:rPr>
          <w:rFonts w:ascii="Trebuchet MS" w:hAnsi="Trebuchet MS"/>
        </w:rPr>
      </w:pPr>
      <w:r w:rsidRPr="00C02AB8">
        <w:rPr>
          <w:rFonts w:ascii="Trebuchet MS" w:hAnsi="Trebuchet MS"/>
        </w:rPr>
        <w:t xml:space="preserve">Reportamos para </w:t>
      </w:r>
      <w:r>
        <w:rPr>
          <w:rFonts w:ascii="Trebuchet MS" w:hAnsi="Trebuchet MS"/>
        </w:rPr>
        <w:t xml:space="preserve">la ciudad </w:t>
      </w:r>
      <w:r w:rsidRPr="00C02AB8">
        <w:rPr>
          <w:rFonts w:ascii="Trebuchet MS" w:hAnsi="Trebuchet MS"/>
        </w:rPr>
        <w:t xml:space="preserve">USD </w:t>
      </w:r>
      <w:r>
        <w:rPr>
          <w:rFonts w:ascii="Trebuchet MS" w:hAnsi="Trebuchet MS"/>
        </w:rPr>
        <w:t>7.43</w:t>
      </w:r>
      <w:r w:rsidRPr="00C02AB8">
        <w:rPr>
          <w:rFonts w:ascii="Trebuchet MS" w:hAnsi="Trebuchet MS"/>
        </w:rPr>
        <w:t xml:space="preserve"> millones de dólares en proyectos de cooperación internacional y USD </w:t>
      </w:r>
      <w:r>
        <w:rPr>
          <w:rFonts w:ascii="Trebuchet MS" w:hAnsi="Trebuchet MS"/>
        </w:rPr>
        <w:t>155.67</w:t>
      </w:r>
      <w:r w:rsidRPr="00C02AB8">
        <w:rPr>
          <w:rFonts w:ascii="Trebuchet MS" w:hAnsi="Trebuchet MS"/>
        </w:rPr>
        <w:t xml:space="preserve"> millones en inversión extranjera directa. </w:t>
      </w:r>
    </w:p>
    <w:p w14:paraId="67293BDD" w14:textId="77777777" w:rsidR="00985460" w:rsidRPr="00C02AB8" w:rsidRDefault="00985460" w:rsidP="00985460">
      <w:pPr>
        <w:pStyle w:val="Prrafodelista"/>
        <w:numPr>
          <w:ilvl w:val="0"/>
          <w:numId w:val="23"/>
        </w:numPr>
        <w:jc w:val="both"/>
        <w:rPr>
          <w:rFonts w:ascii="Trebuchet MS" w:hAnsi="Trebuchet MS"/>
        </w:rPr>
      </w:pPr>
      <w:r>
        <w:rPr>
          <w:rFonts w:ascii="Trebuchet MS" w:hAnsi="Trebuchet MS"/>
        </w:rPr>
        <w:t>Veinticuatro (24) e</w:t>
      </w:r>
      <w:r w:rsidRPr="00C02AB8">
        <w:rPr>
          <w:rFonts w:ascii="Trebuchet MS" w:hAnsi="Trebuchet MS"/>
        </w:rPr>
        <w:t>mpresas extranjeras reportaron nuevos proyectos de inversión y reinversión en Medellín.</w:t>
      </w:r>
    </w:p>
    <w:p w14:paraId="33EA8A31" w14:textId="77777777" w:rsidR="00985460" w:rsidRPr="00735E4A" w:rsidRDefault="00985460" w:rsidP="00985460">
      <w:pPr>
        <w:pStyle w:val="Prrafodelista"/>
        <w:numPr>
          <w:ilvl w:val="0"/>
          <w:numId w:val="23"/>
        </w:numPr>
        <w:spacing w:line="252" w:lineRule="auto"/>
        <w:jc w:val="both"/>
        <w:rPr>
          <w:rFonts w:ascii="Trebuchet MS" w:hAnsi="Trebuchet MS" w:cs="Times New Roman"/>
        </w:rPr>
      </w:pPr>
      <w:r w:rsidRPr="003F00D0">
        <w:rPr>
          <w:rFonts w:ascii="Trebuchet MS" w:hAnsi="Trebuchet MS"/>
        </w:rPr>
        <w:t xml:space="preserve">Realizamos </w:t>
      </w:r>
      <w:r>
        <w:rPr>
          <w:rFonts w:ascii="Trebuchet MS" w:hAnsi="Trebuchet MS"/>
        </w:rPr>
        <w:t xml:space="preserve">(11) eventos “Por qué Medellín” con empresarios de España, Chile, </w:t>
      </w:r>
      <w:r w:rsidRPr="00735E4A">
        <w:rPr>
          <w:rFonts w:ascii="Trebuchet MS" w:hAnsi="Trebuchet MS"/>
        </w:rPr>
        <w:t xml:space="preserve">Francia, Estados Unidos, Brasil, Emiratos Árabes Unidos, Curazao, Madrid y Dubái. </w:t>
      </w:r>
    </w:p>
    <w:p w14:paraId="47C44BC6" w14:textId="77777777" w:rsidR="00985460" w:rsidRPr="00735E4A" w:rsidRDefault="00985460" w:rsidP="00985460">
      <w:pPr>
        <w:pStyle w:val="Prrafodelista"/>
        <w:numPr>
          <w:ilvl w:val="0"/>
          <w:numId w:val="23"/>
        </w:numPr>
        <w:jc w:val="both"/>
        <w:rPr>
          <w:rStyle w:val="normaltextrun"/>
          <w:rFonts w:ascii="Trebuchet MS" w:hAnsi="Trebuchet MS" w:cs="Segoe UI"/>
        </w:rPr>
      </w:pPr>
      <w:r w:rsidRPr="00735E4A">
        <w:rPr>
          <w:rFonts w:ascii="Trebuchet MS" w:hAnsi="Trebuchet MS"/>
        </w:rPr>
        <w:t xml:space="preserve">Logramos a través de la red de antioqueños en el exterior Sos Paisa </w:t>
      </w:r>
      <w:r>
        <w:rPr>
          <w:rFonts w:ascii="Trebuchet MS" w:hAnsi="Trebuchet MS"/>
        </w:rPr>
        <w:t xml:space="preserve">doce </w:t>
      </w:r>
      <w:r w:rsidRPr="00735E4A">
        <w:rPr>
          <w:rFonts w:ascii="Trebuchet MS" w:hAnsi="Trebuchet MS"/>
        </w:rPr>
        <w:t>(1</w:t>
      </w:r>
      <w:r>
        <w:rPr>
          <w:rFonts w:ascii="Trebuchet MS" w:hAnsi="Trebuchet MS"/>
        </w:rPr>
        <w:t>2</w:t>
      </w:r>
      <w:r w:rsidRPr="00735E4A">
        <w:rPr>
          <w:rFonts w:ascii="Trebuchet MS" w:hAnsi="Trebuchet MS"/>
        </w:rPr>
        <w:t xml:space="preserve">) </w:t>
      </w:r>
      <w:r w:rsidRPr="00735E4A">
        <w:rPr>
          <w:rStyle w:val="normaltextrun"/>
          <w:rFonts w:ascii="Trebuchet MS" w:hAnsi="Trebuchet MS" w:cs="Segoe UI"/>
        </w:rPr>
        <w:t>aportes de conocimiento para la ciudad en temas de cine, política, tecnología, música, liderazgo y realización de eventos en Estados Unidos.</w:t>
      </w:r>
    </w:p>
    <w:p w14:paraId="509BB9D4" w14:textId="77777777" w:rsidR="00985460" w:rsidRPr="00735E4A" w:rsidRDefault="00985460" w:rsidP="00985460">
      <w:pPr>
        <w:pStyle w:val="Prrafodelista"/>
        <w:numPr>
          <w:ilvl w:val="0"/>
          <w:numId w:val="23"/>
        </w:numPr>
        <w:shd w:val="clear" w:color="auto" w:fill="FFFFFF" w:themeFill="background1"/>
        <w:spacing w:after="0"/>
        <w:jc w:val="both"/>
        <w:textAlignment w:val="baseline"/>
        <w:rPr>
          <w:rStyle w:val="normaltextrun"/>
          <w:rFonts w:ascii="Trebuchet MS" w:hAnsi="Trebuchet MS"/>
        </w:rPr>
      </w:pPr>
      <w:bookmarkStart w:id="1" w:name="_Hlk126650824"/>
      <w:r w:rsidRPr="00735E4A">
        <w:rPr>
          <w:rStyle w:val="normaltextrun"/>
          <w:rFonts w:ascii="Trebuchet MS" w:hAnsi="Trebuchet MS" w:cs="Segoe UI"/>
        </w:rPr>
        <w:t>Desarrollamos 76 agendas de trabajo atendiendo a 4</w:t>
      </w:r>
      <w:r>
        <w:rPr>
          <w:rStyle w:val="normaltextrun"/>
          <w:rFonts w:ascii="Trebuchet MS" w:hAnsi="Trebuchet MS" w:cs="Segoe UI"/>
        </w:rPr>
        <w:t>90</w:t>
      </w:r>
      <w:r w:rsidRPr="00735E4A">
        <w:rPr>
          <w:rStyle w:val="normaltextrun"/>
          <w:rFonts w:ascii="Trebuchet MS" w:hAnsi="Trebuchet MS" w:cs="Segoe UI"/>
        </w:rPr>
        <w:t xml:space="preserve"> validadores de diferentes países y organizaciones, 55 de los cuales se consideran VIP, como los embajadores de Japón, Dinamarca, Uruguay, El Salvador, Indonesia, Bélgica, Uruguay, Israel y Reino Unido. </w:t>
      </w:r>
    </w:p>
    <w:bookmarkEnd w:id="1"/>
    <w:p w14:paraId="0134DE20" w14:textId="77777777" w:rsidR="00985460" w:rsidRPr="0025318A" w:rsidRDefault="00985460" w:rsidP="00985460">
      <w:pPr>
        <w:pStyle w:val="Prrafodelista"/>
        <w:numPr>
          <w:ilvl w:val="0"/>
          <w:numId w:val="23"/>
        </w:numPr>
        <w:shd w:val="clear" w:color="auto" w:fill="FFFFFF" w:themeFill="background1"/>
        <w:spacing w:after="0"/>
        <w:jc w:val="both"/>
        <w:textAlignment w:val="baseline"/>
        <w:rPr>
          <w:rStyle w:val="normaltextrun"/>
          <w:rFonts w:ascii="Segoe UI" w:hAnsi="Segoe UI" w:cs="Segoe UI"/>
          <w:sz w:val="18"/>
          <w:szCs w:val="18"/>
        </w:rPr>
      </w:pPr>
      <w:r w:rsidRPr="00865538">
        <w:rPr>
          <w:rStyle w:val="eop"/>
          <w:rFonts w:ascii="Trebuchet MS" w:hAnsi="Trebuchet MS"/>
          <w:color w:val="000000"/>
          <w:shd w:val="clear" w:color="auto" w:fill="FFFFFF"/>
        </w:rPr>
        <w:t xml:space="preserve">Participamos por medio del </w:t>
      </w:r>
      <w:r w:rsidRPr="00865538">
        <w:rPr>
          <w:rStyle w:val="normaltextrun"/>
          <w:rFonts w:ascii="Trebuchet MS" w:hAnsi="Trebuchet MS" w:cs="Segoe UI"/>
        </w:rPr>
        <w:t>Director del DAP (Departamento Administrativo de Planeación) y la Secretar</w:t>
      </w:r>
      <w:r>
        <w:rPr>
          <w:rStyle w:val="normaltextrun"/>
          <w:rFonts w:ascii="Trebuchet MS" w:hAnsi="Trebuchet MS" w:cs="Segoe UI"/>
        </w:rPr>
        <w:t>í</w:t>
      </w:r>
      <w:r w:rsidRPr="00865538">
        <w:rPr>
          <w:rStyle w:val="normaltextrun"/>
          <w:rFonts w:ascii="Trebuchet MS" w:hAnsi="Trebuchet MS" w:cs="Segoe UI"/>
        </w:rPr>
        <w:t xml:space="preserve">a de Infraestructura en el WUF- WORLD URBAN FORUM o </w:t>
      </w:r>
      <w:r w:rsidRPr="0025318A">
        <w:rPr>
          <w:rStyle w:val="normaltextrun"/>
          <w:rFonts w:ascii="Trebuchet MS" w:hAnsi="Trebuchet MS" w:cs="Segoe UI"/>
        </w:rPr>
        <w:t>Foro Urbano Mundial, que buscaba fortalecer las asociaciones globales para la implementación de la Nueva Agenda Urbana y estableció el escenario urbano para los próximos años.</w:t>
      </w:r>
    </w:p>
    <w:p w14:paraId="643A1883" w14:textId="77777777" w:rsidR="00985460" w:rsidRPr="0025318A" w:rsidRDefault="00985460" w:rsidP="00985460">
      <w:pPr>
        <w:pStyle w:val="Prrafodelista"/>
        <w:numPr>
          <w:ilvl w:val="0"/>
          <w:numId w:val="23"/>
        </w:numPr>
        <w:jc w:val="both"/>
        <w:rPr>
          <w:rFonts w:ascii="Trebuchet MS" w:hAnsi="Trebuchet MS"/>
        </w:rPr>
      </w:pPr>
      <w:r w:rsidRPr="0025318A">
        <w:rPr>
          <w:rFonts w:ascii="Trebuchet MS" w:hAnsi="Trebuchet MS"/>
        </w:rPr>
        <w:t>Participamos del evento Andicom en el que tuvimos relacionamiento estratégico con Amazon Web Services, Google, Microsoft, Oracle, Edge Uno. Actualmente, fruto de estos relacionamientos se está</w:t>
      </w:r>
      <w:r>
        <w:rPr>
          <w:rFonts w:ascii="Trebuchet MS" w:hAnsi="Trebuchet MS"/>
        </w:rPr>
        <w:t>n</w:t>
      </w:r>
      <w:r w:rsidRPr="0025318A">
        <w:rPr>
          <w:rFonts w:ascii="Trebuchet MS" w:hAnsi="Trebuchet MS"/>
        </w:rPr>
        <w:t xml:space="preserve"> trabajando oportunidades de cooperación desde el frente de educación para ciencia, tecnología e innovación.</w:t>
      </w:r>
    </w:p>
    <w:p w14:paraId="23CB3DD9" w14:textId="77777777" w:rsidR="00985460" w:rsidRPr="0025318A" w:rsidRDefault="00985460" w:rsidP="00985460">
      <w:pPr>
        <w:pStyle w:val="Prrafodelista"/>
        <w:numPr>
          <w:ilvl w:val="0"/>
          <w:numId w:val="23"/>
        </w:numPr>
        <w:jc w:val="both"/>
        <w:rPr>
          <w:rFonts w:ascii="Trebuchet MS" w:hAnsi="Trebuchet MS"/>
        </w:rPr>
      </w:pPr>
      <w:r w:rsidRPr="0025318A">
        <w:rPr>
          <w:rFonts w:ascii="Trebuchet MS" w:hAnsi="Trebuchet MS"/>
        </w:rPr>
        <w:t xml:space="preserve">Hacemos parte de la Mesa de Inversión Extranjera Directa con la participación de entidades como Comfama, Procolombia, ProAntioquia, la Gobernación de Antioquia, </w:t>
      </w:r>
      <w:r w:rsidRPr="0025318A">
        <w:rPr>
          <w:rFonts w:ascii="Trebuchet MS" w:hAnsi="Trebuchet MS"/>
        </w:rPr>
        <w:lastRenderedPageBreak/>
        <w:t xml:space="preserve">Invest in Oriente, la Andi, la Cámara de </w:t>
      </w:r>
      <w:r>
        <w:rPr>
          <w:rFonts w:ascii="Trebuchet MS" w:hAnsi="Trebuchet MS"/>
        </w:rPr>
        <w:t>C</w:t>
      </w:r>
      <w:r w:rsidRPr="0025318A">
        <w:rPr>
          <w:rFonts w:ascii="Trebuchet MS" w:hAnsi="Trebuchet MS"/>
        </w:rPr>
        <w:t>omercio de Medellín, se viene trabajando en el Plan de Internacionalización del Territorio.</w:t>
      </w:r>
    </w:p>
    <w:p w14:paraId="47106E1F" w14:textId="77777777" w:rsidR="00985460" w:rsidRPr="00865538" w:rsidRDefault="00985460" w:rsidP="00985460">
      <w:pPr>
        <w:pStyle w:val="Prrafodelista"/>
        <w:numPr>
          <w:ilvl w:val="0"/>
          <w:numId w:val="23"/>
        </w:numPr>
        <w:shd w:val="clear" w:color="auto" w:fill="FFFFFF" w:themeFill="background1"/>
        <w:jc w:val="both"/>
        <w:rPr>
          <w:rFonts w:ascii="Trebuchet MS" w:hAnsi="Trebuchet MS"/>
        </w:rPr>
      </w:pPr>
      <w:r w:rsidRPr="00865538">
        <w:rPr>
          <w:rFonts w:ascii="Trebuchet MS" w:hAnsi="Trebuchet MS"/>
        </w:rPr>
        <w:t xml:space="preserve">Tuvimos una misión de trabajo con Ruta N, EPM y Procolombia en Dubái para la participación de la ciudad en </w:t>
      </w:r>
      <w:r w:rsidRPr="004B0061">
        <w:rPr>
          <w:rFonts w:ascii="Trebuchet MS" w:hAnsi="Trebuchet MS"/>
        </w:rPr>
        <w:t>el Global Business Forum Latam ExpoDubai 2020</w:t>
      </w:r>
      <w:r w:rsidRPr="00865538">
        <w:rPr>
          <w:rFonts w:ascii="Trebuchet MS" w:hAnsi="Trebuchet MS"/>
        </w:rPr>
        <w:t>. Se promocionó el banco de proyectos de ciudad desarrollado por la ACI Medellín.</w:t>
      </w:r>
    </w:p>
    <w:p w14:paraId="5C5D6F41" w14:textId="77777777" w:rsidR="00985460" w:rsidRPr="00EC5111" w:rsidRDefault="00985460" w:rsidP="00985460">
      <w:pPr>
        <w:pStyle w:val="Prrafodelista"/>
        <w:numPr>
          <w:ilvl w:val="0"/>
          <w:numId w:val="23"/>
        </w:numPr>
        <w:spacing w:line="252" w:lineRule="auto"/>
        <w:jc w:val="both"/>
        <w:rPr>
          <w:rFonts w:ascii="Trebuchet MS" w:hAnsi="Trebuchet MS"/>
        </w:rPr>
      </w:pPr>
      <w:r w:rsidRPr="00EC5111">
        <w:rPr>
          <w:rFonts w:ascii="Trebuchet MS" w:hAnsi="Trebuchet MS"/>
        </w:rPr>
        <w:t>Hicimos 20 postulaciones de las buenas prácticas de Medellín a 13 premios internacionales promovidos por organizaciones como Naciones Unidas, Wise - Fundación Qatar, World Resources Institute – WRI, el Instituto Catalán Internacional por la Paz (ICIP), UNESCO y el BID entre otros. Destacamos que el Banco Interamericano de Desarrollo (BID) premió a la ciudad en el Concurso Gobernarte 2022 por la iniciativa Protocolos de prevención y atención para Trata de Personas en Medellín.</w:t>
      </w:r>
    </w:p>
    <w:p w14:paraId="07820235" w14:textId="77777777" w:rsidR="00985460" w:rsidRDefault="00985460" w:rsidP="00985460">
      <w:pPr>
        <w:pStyle w:val="Prrafodelista"/>
        <w:numPr>
          <w:ilvl w:val="0"/>
          <w:numId w:val="23"/>
        </w:numPr>
        <w:spacing w:line="252" w:lineRule="auto"/>
        <w:jc w:val="both"/>
        <w:rPr>
          <w:rFonts w:ascii="Trebuchet MS" w:hAnsi="Trebuchet MS"/>
        </w:rPr>
      </w:pPr>
      <w:bookmarkStart w:id="2" w:name="_Hlk126650861"/>
      <w:r>
        <w:rPr>
          <w:rFonts w:ascii="Trebuchet MS" w:hAnsi="Trebuchet MS"/>
        </w:rPr>
        <w:t>A</w:t>
      </w:r>
      <w:r w:rsidRPr="004002A8">
        <w:rPr>
          <w:rFonts w:ascii="Trebuchet MS" w:hAnsi="Trebuchet MS"/>
        </w:rPr>
        <w:t>tendi</w:t>
      </w:r>
      <w:r>
        <w:rPr>
          <w:rFonts w:ascii="Trebuchet MS" w:hAnsi="Trebuchet MS"/>
        </w:rPr>
        <w:t>mos</w:t>
      </w:r>
      <w:r w:rsidRPr="004002A8">
        <w:rPr>
          <w:rFonts w:ascii="Trebuchet MS" w:hAnsi="Trebuchet MS"/>
        </w:rPr>
        <w:t xml:space="preserve"> a 5</w:t>
      </w:r>
      <w:r>
        <w:rPr>
          <w:rFonts w:ascii="Trebuchet MS" w:hAnsi="Trebuchet MS"/>
        </w:rPr>
        <w:t>7</w:t>
      </w:r>
      <w:r w:rsidRPr="004002A8">
        <w:rPr>
          <w:rFonts w:ascii="Trebuchet MS" w:hAnsi="Trebuchet MS"/>
        </w:rPr>
        <w:t xml:space="preserve"> periodistas internacionales de países como Curazao, Reino Unido, España</w:t>
      </w:r>
      <w:r>
        <w:rPr>
          <w:rFonts w:ascii="Trebuchet MS" w:hAnsi="Trebuchet MS"/>
        </w:rPr>
        <w:t>, México, Argentina y</w:t>
      </w:r>
      <w:r w:rsidRPr="004002A8">
        <w:rPr>
          <w:rFonts w:ascii="Trebuchet MS" w:hAnsi="Trebuchet MS"/>
        </w:rPr>
        <w:t xml:space="preserve"> Estados Unidos, entre otros. </w:t>
      </w:r>
    </w:p>
    <w:p w14:paraId="219B6CD1" w14:textId="77777777" w:rsidR="00985460" w:rsidRDefault="00985460" w:rsidP="00985460">
      <w:pPr>
        <w:pStyle w:val="Prrafodelista"/>
        <w:numPr>
          <w:ilvl w:val="0"/>
          <w:numId w:val="23"/>
        </w:numPr>
        <w:spacing w:line="252" w:lineRule="auto"/>
        <w:jc w:val="both"/>
        <w:rPr>
          <w:rFonts w:ascii="Trebuchet MS" w:hAnsi="Trebuchet MS"/>
        </w:rPr>
      </w:pPr>
      <w:bookmarkStart w:id="3" w:name="_Hlk126651098"/>
      <w:bookmarkEnd w:id="2"/>
      <w:r>
        <w:rPr>
          <w:rFonts w:ascii="Trebuchet MS" w:hAnsi="Trebuchet MS"/>
        </w:rPr>
        <w:t>Organizamos la agenda de trabajo con dos periodistas internacionales de la Cadena Ser de España y El Universal de México quienes pudieron asistir al Tech Fest y conocer proyectos de la Medellín Futuro en urbanismo, cultura, educación e innovación. Esta gestión permitió que luego salieran varias publicaciones positivas en estos medios sobre la ciudad.</w:t>
      </w:r>
    </w:p>
    <w:bookmarkEnd w:id="3"/>
    <w:p w14:paraId="62AA654A" w14:textId="77777777" w:rsidR="00985460" w:rsidRDefault="00985460" w:rsidP="00985460">
      <w:pPr>
        <w:pStyle w:val="Prrafodelista"/>
        <w:numPr>
          <w:ilvl w:val="0"/>
          <w:numId w:val="23"/>
        </w:numPr>
        <w:jc w:val="both"/>
        <w:rPr>
          <w:rFonts w:ascii="Trebuchet MS" w:hAnsi="Trebuchet MS"/>
        </w:rPr>
      </w:pPr>
      <w:r w:rsidRPr="00865538">
        <w:rPr>
          <w:rFonts w:ascii="Trebuchet MS" w:hAnsi="Trebuchet MS"/>
        </w:rPr>
        <w:t>En conjunto con la Agencia APP se realizó la construcción de la ruta de trabajo para avanzar en el proceso de consolidación del estudio de prefactibilidad del proyecto de declaratoria de una zona franca permanente para la ciudad.</w:t>
      </w:r>
    </w:p>
    <w:p w14:paraId="3DFCC025" w14:textId="77777777" w:rsidR="00985460" w:rsidRDefault="00985460" w:rsidP="00985460">
      <w:pPr>
        <w:pStyle w:val="Prrafodelista"/>
        <w:numPr>
          <w:ilvl w:val="0"/>
          <w:numId w:val="23"/>
        </w:numPr>
        <w:spacing w:after="0" w:line="240" w:lineRule="auto"/>
        <w:contextualSpacing w:val="0"/>
        <w:jc w:val="both"/>
        <w:rPr>
          <w:rFonts w:ascii="Trebuchet MS" w:hAnsi="Trebuchet MS"/>
        </w:rPr>
      </w:pPr>
      <w:r>
        <w:rPr>
          <w:rFonts w:ascii="Trebuchet MS" w:hAnsi="Trebuchet MS"/>
          <w:bdr w:val="none" w:sz="0" w:space="0" w:color="auto" w:frame="1"/>
        </w:rPr>
        <w:t>Se realizó el acompañamiento y se dio una gestión prioritaria por parte de la ACI Medellín a la empresa The CUT S.A.S., para la obtención de la declaratoria como zona franca especial de servicios.</w:t>
      </w:r>
    </w:p>
    <w:p w14:paraId="24641360" w14:textId="77777777" w:rsidR="00985460" w:rsidRPr="00B802ED" w:rsidRDefault="00985460" w:rsidP="00985460">
      <w:pPr>
        <w:pStyle w:val="Prrafodelista"/>
        <w:numPr>
          <w:ilvl w:val="0"/>
          <w:numId w:val="23"/>
        </w:numPr>
        <w:spacing w:after="0" w:line="240" w:lineRule="auto"/>
        <w:contextualSpacing w:val="0"/>
        <w:jc w:val="both"/>
        <w:rPr>
          <w:rFonts w:ascii="Trebuchet MS" w:hAnsi="Trebuchet MS"/>
        </w:rPr>
      </w:pPr>
      <w:r>
        <w:rPr>
          <w:rFonts w:ascii="Trebuchet MS" w:hAnsi="Trebuchet MS"/>
        </w:rPr>
        <w:t xml:space="preserve">Participamos en la Conferencia del Intelligent Cities Challenge en Barcelona, en el cual se dieron cita representantes de más de 90 ciudades de este programa de la European Commission que por más de 2 años ha impulsado la transición verde y digital en más de 100 ciudades de Europa. Medellín es la única ciudad de América </w:t>
      </w:r>
      <w:r w:rsidRPr="00B802ED">
        <w:rPr>
          <w:rFonts w:ascii="Trebuchet MS" w:hAnsi="Trebuchet MS"/>
        </w:rPr>
        <w:t>Latina que hace parte de este programa.</w:t>
      </w:r>
    </w:p>
    <w:p w14:paraId="2E480BBD" w14:textId="77777777" w:rsidR="00985460" w:rsidRPr="00B802ED" w:rsidRDefault="00985460" w:rsidP="00985460">
      <w:pPr>
        <w:pStyle w:val="Prrafodelista"/>
        <w:numPr>
          <w:ilvl w:val="0"/>
          <w:numId w:val="23"/>
        </w:numPr>
        <w:shd w:val="clear" w:color="auto" w:fill="FFFFFF" w:themeFill="background1"/>
        <w:spacing w:after="0"/>
        <w:jc w:val="both"/>
        <w:textAlignment w:val="baseline"/>
        <w:rPr>
          <w:rFonts w:ascii="Trebuchet MS" w:hAnsi="Trebuchet MS"/>
        </w:rPr>
      </w:pPr>
      <w:bookmarkStart w:id="4" w:name="_Hlk126651120"/>
      <w:r w:rsidRPr="00B802ED">
        <w:rPr>
          <w:rFonts w:ascii="Trebuchet MS" w:hAnsi="Trebuchet MS"/>
        </w:rPr>
        <w:t xml:space="preserve">Propiciamos la participación de la Alcaldía de Medellín en 14 eventos internacionales de los cuales 5 contaron con la participación del </w:t>
      </w:r>
      <w:r w:rsidRPr="00B802ED">
        <w:rPr>
          <w:rStyle w:val="eop"/>
          <w:rFonts w:ascii="Trebuchet MS" w:hAnsi="Trebuchet MS"/>
          <w:color w:val="000000"/>
          <w:shd w:val="clear" w:color="auto" w:fill="FFFFFF"/>
        </w:rPr>
        <w:t>alcalde Quintero:</w:t>
      </w:r>
      <w:r w:rsidRPr="00B802ED">
        <w:rPr>
          <w:rFonts w:ascii="Trebuchet MS" w:hAnsi="Trebuchet MS"/>
        </w:rPr>
        <w:t xml:space="preserve"> </w:t>
      </w:r>
      <w:r>
        <w:rPr>
          <w:rFonts w:ascii="Trebuchet MS" w:hAnsi="Trebuchet MS"/>
        </w:rPr>
        <w:t>l</w:t>
      </w:r>
      <w:r w:rsidRPr="00B802ED">
        <w:rPr>
          <w:rStyle w:val="eop"/>
          <w:rFonts w:ascii="Trebuchet MS" w:hAnsi="Trebuchet MS"/>
          <w:color w:val="000000"/>
          <w:shd w:val="clear" w:color="auto" w:fill="FFFFFF"/>
        </w:rPr>
        <w:t>a misión de trabajo a Washington</w:t>
      </w:r>
      <w:r w:rsidRPr="00B802ED">
        <w:rPr>
          <w:rFonts w:ascii="Trebuchet MS" w:hAnsi="Trebuchet MS"/>
        </w:rPr>
        <w:t xml:space="preserve"> D.C para la promoción de la política pública de No Violencia</w:t>
      </w:r>
      <w:r w:rsidRPr="00B802ED">
        <w:rPr>
          <w:rStyle w:val="eop"/>
          <w:rFonts w:ascii="Trebuchet MS" w:hAnsi="Trebuchet MS"/>
          <w:color w:val="000000"/>
          <w:shd w:val="clear" w:color="auto" w:fill="FFFFFF"/>
        </w:rPr>
        <w:t xml:space="preserve">; </w:t>
      </w:r>
      <w:r>
        <w:rPr>
          <w:rStyle w:val="eop"/>
          <w:rFonts w:ascii="Trebuchet MS" w:hAnsi="Trebuchet MS"/>
          <w:color w:val="000000"/>
          <w:shd w:val="clear" w:color="auto" w:fill="FFFFFF"/>
        </w:rPr>
        <w:t>e</w:t>
      </w:r>
      <w:r w:rsidRPr="00B802ED">
        <w:rPr>
          <w:rStyle w:val="eop"/>
          <w:rFonts w:ascii="Trebuchet MS" w:hAnsi="Trebuchet MS"/>
          <w:color w:val="000000"/>
          <w:shd w:val="clear" w:color="auto" w:fill="FFFFFF"/>
        </w:rPr>
        <w:t xml:space="preserve">l XXIV Congreso de CIDEU; la reunión de la Iniciativa Global Clinton Fundation, para forjar alianzas entre líderes del sector público, el sector privado y la sociedad civil; </w:t>
      </w:r>
      <w:r w:rsidRPr="00B802ED">
        <w:rPr>
          <w:rStyle w:val="normaltextrun"/>
          <w:rFonts w:ascii="Trebuchet MS" w:hAnsi="Trebuchet MS" w:cs="Segoe UI"/>
        </w:rPr>
        <w:t>e</w:t>
      </w:r>
      <w:r w:rsidRPr="00B802ED">
        <w:rPr>
          <w:rFonts w:ascii="Trebuchet MS" w:hAnsi="Trebuchet MS"/>
        </w:rPr>
        <w:t>l Mobile World Congress Barcelona, evento de conectividad más grande e influyente del mundo y aprovechó su presencia en Barcelona para reunirse con Ada Colau, alcaldesa del Ayuntamiento Barcelona;</w:t>
      </w:r>
      <w:r w:rsidRPr="00B802ED">
        <w:rPr>
          <w:rStyle w:val="eop"/>
          <w:rFonts w:ascii="Trebuchet MS" w:hAnsi="Trebuchet MS"/>
          <w:color w:val="000000"/>
          <w:shd w:val="clear" w:color="auto" w:fill="FFFFFF"/>
        </w:rPr>
        <w:t xml:space="preserve"> la cumbre de alcaldes C40, primera gran reunión de líderes urbanos sobre el clima desde el inicio de la pandemia.</w:t>
      </w:r>
    </w:p>
    <w:bookmarkEnd w:id="4"/>
    <w:p w14:paraId="1CF71E8A" w14:textId="77777777" w:rsidR="00985460" w:rsidRPr="00865538" w:rsidRDefault="00985460" w:rsidP="00985460">
      <w:pPr>
        <w:pStyle w:val="Prrafodelista"/>
        <w:numPr>
          <w:ilvl w:val="0"/>
          <w:numId w:val="23"/>
        </w:numPr>
        <w:jc w:val="both"/>
        <w:rPr>
          <w:rFonts w:ascii="Trebuchet MS" w:hAnsi="Trebuchet MS"/>
        </w:rPr>
      </w:pPr>
      <w:r w:rsidRPr="00865538">
        <w:rPr>
          <w:rFonts w:ascii="Trebuchet MS" w:hAnsi="Trebuchet MS"/>
        </w:rPr>
        <w:t>Publicamos nuestros informes de tendencias de cooperación e inversión en dos versiones</w:t>
      </w:r>
      <w:r>
        <w:rPr>
          <w:rFonts w:ascii="Trebuchet MS" w:hAnsi="Trebuchet MS"/>
        </w:rPr>
        <w:t>,</w:t>
      </w:r>
      <w:r w:rsidRPr="00865538">
        <w:rPr>
          <w:rFonts w:ascii="Trebuchet MS" w:hAnsi="Trebuchet MS"/>
        </w:rPr>
        <w:t xml:space="preserve"> una de uso interno y otra para compartir con nuestros públicos interesados. </w:t>
      </w:r>
    </w:p>
    <w:p w14:paraId="4F5B558B" w14:textId="77777777" w:rsidR="00985460" w:rsidRPr="00865538" w:rsidRDefault="00985460" w:rsidP="00985460">
      <w:pPr>
        <w:pStyle w:val="Prrafodelista"/>
        <w:numPr>
          <w:ilvl w:val="0"/>
          <w:numId w:val="23"/>
        </w:numPr>
        <w:jc w:val="both"/>
        <w:rPr>
          <w:rFonts w:ascii="Trebuchet MS" w:hAnsi="Trebuchet MS"/>
        </w:rPr>
      </w:pPr>
      <w:r w:rsidRPr="00865538">
        <w:rPr>
          <w:rFonts w:ascii="Trebuchet MS" w:hAnsi="Trebuchet MS"/>
        </w:rPr>
        <w:t xml:space="preserve">Publicamos un documento en inglés y español sobre las tecnologías en la ciudad inteligente y las oportunidades de Medellín en este mercado “Policy Brief: </w:t>
      </w:r>
      <w:r>
        <w:rPr>
          <w:rFonts w:ascii="Trebuchet MS" w:hAnsi="Trebuchet MS"/>
        </w:rPr>
        <w:t>l</w:t>
      </w:r>
      <w:r w:rsidRPr="00865538">
        <w:rPr>
          <w:rFonts w:ascii="Trebuchet MS" w:hAnsi="Trebuchet MS"/>
        </w:rPr>
        <w:t xml:space="preserve">a Tecnología en la Ciudad Inteligente y las Oportunidades para Medellín en la Era Digital” de la mano del programa de Fellows de Harvard University y generamos un </w:t>
      </w:r>
      <w:r w:rsidRPr="00865538">
        <w:rPr>
          <w:rFonts w:ascii="Trebuchet MS" w:hAnsi="Trebuchet MS"/>
        </w:rPr>
        <w:lastRenderedPageBreak/>
        <w:t>vínculo con el investigador de Harvard y la secretaría de innovación digital en la producción de otro documento.</w:t>
      </w:r>
    </w:p>
    <w:p w14:paraId="7DEDA549" w14:textId="77777777" w:rsidR="00985460" w:rsidRPr="00865538" w:rsidRDefault="00985460" w:rsidP="00985460">
      <w:pPr>
        <w:pStyle w:val="Prrafodelista"/>
        <w:numPr>
          <w:ilvl w:val="0"/>
          <w:numId w:val="23"/>
        </w:numPr>
        <w:jc w:val="both"/>
        <w:rPr>
          <w:rFonts w:ascii="Trebuchet MS" w:hAnsi="Trebuchet MS"/>
        </w:rPr>
      </w:pPr>
      <w:r w:rsidRPr="00865538">
        <w:rPr>
          <w:rFonts w:ascii="Trebuchet MS" w:hAnsi="Trebuchet MS"/>
        </w:rPr>
        <w:t>Publicamos de la mano de Michael Page el documento Panorama de Inversión en TI para Medellín - perspectivas 2022 / 2023.</w:t>
      </w:r>
    </w:p>
    <w:p w14:paraId="20EAE206" w14:textId="77777777" w:rsidR="00985460" w:rsidRPr="00865538" w:rsidRDefault="00985460" w:rsidP="00985460">
      <w:pPr>
        <w:pStyle w:val="Prrafodelista"/>
        <w:numPr>
          <w:ilvl w:val="0"/>
          <w:numId w:val="23"/>
        </w:numPr>
        <w:jc w:val="both"/>
        <w:rPr>
          <w:rFonts w:ascii="Trebuchet MS" w:hAnsi="Trebuchet MS"/>
          <w:color w:val="000000" w:themeColor="text1"/>
        </w:rPr>
      </w:pPr>
      <w:r w:rsidRPr="00865538">
        <w:rPr>
          <w:rFonts w:ascii="Trebuchet MS" w:hAnsi="Trebuchet MS"/>
          <w:color w:val="000000" w:themeColor="text1"/>
        </w:rPr>
        <w:t xml:space="preserve">Lanzamos el componente 2 de </w:t>
      </w:r>
      <w:r>
        <w:rPr>
          <w:rFonts w:ascii="Trebuchet MS" w:hAnsi="Trebuchet MS"/>
          <w:color w:val="000000" w:themeColor="text1"/>
        </w:rPr>
        <w:t>a</w:t>
      </w:r>
      <w:r w:rsidRPr="00865538">
        <w:rPr>
          <w:rFonts w:ascii="Trebuchet MS" w:hAnsi="Trebuchet MS"/>
          <w:color w:val="000000" w:themeColor="text1"/>
        </w:rPr>
        <w:t xml:space="preserve">compañamiento en el marco del Programa de Apoyo a Organizaciones de la Sociedad Civil. </w:t>
      </w:r>
    </w:p>
    <w:p w14:paraId="6DEDC76F" w14:textId="77777777" w:rsidR="00985460" w:rsidRPr="00865538" w:rsidRDefault="00985460" w:rsidP="00985460">
      <w:pPr>
        <w:pStyle w:val="Prrafodelista"/>
        <w:numPr>
          <w:ilvl w:val="0"/>
          <w:numId w:val="23"/>
        </w:numPr>
        <w:shd w:val="clear" w:color="auto" w:fill="FFFFFF" w:themeFill="background1"/>
        <w:jc w:val="both"/>
        <w:rPr>
          <w:rFonts w:ascii="Trebuchet MS" w:hAnsi="Trebuchet MS"/>
        </w:rPr>
      </w:pPr>
      <w:r w:rsidRPr="00865538">
        <w:rPr>
          <w:rFonts w:ascii="Trebuchet MS" w:hAnsi="Trebuchet MS"/>
        </w:rPr>
        <w:t xml:space="preserve">Finalizamos la primera cohorte de 24 personas del programa de formación en cooperación para servidores públicos y organizaciones de la sociedad civil. </w:t>
      </w:r>
    </w:p>
    <w:p w14:paraId="5608E38F" w14:textId="77777777" w:rsidR="00985460" w:rsidRDefault="00985460" w:rsidP="00985460">
      <w:pPr>
        <w:pStyle w:val="Prrafodelista"/>
        <w:numPr>
          <w:ilvl w:val="0"/>
          <w:numId w:val="23"/>
        </w:numPr>
        <w:spacing w:line="252" w:lineRule="auto"/>
        <w:jc w:val="both"/>
        <w:rPr>
          <w:rFonts w:ascii="Trebuchet MS" w:hAnsi="Trebuchet MS"/>
        </w:rPr>
      </w:pPr>
      <w:r w:rsidRPr="00EC5111">
        <w:rPr>
          <w:rFonts w:ascii="Trebuchet MS" w:hAnsi="Trebuchet MS"/>
        </w:rPr>
        <w:t xml:space="preserve">Realizamos un evento con motivo de los 20 años de la ACI Medellín en el que </w:t>
      </w:r>
      <w:r>
        <w:rPr>
          <w:rFonts w:ascii="Trebuchet MS" w:hAnsi="Trebuchet MS"/>
        </w:rPr>
        <w:t>compartimos</w:t>
      </w:r>
      <w:r w:rsidRPr="00EC5111">
        <w:rPr>
          <w:rFonts w:ascii="Trebuchet MS" w:hAnsi="Trebuchet MS"/>
        </w:rPr>
        <w:t xml:space="preserve"> y entreg</w:t>
      </w:r>
      <w:r>
        <w:rPr>
          <w:rFonts w:ascii="Trebuchet MS" w:hAnsi="Trebuchet MS"/>
        </w:rPr>
        <w:t>amos</w:t>
      </w:r>
      <w:r w:rsidRPr="00EC5111">
        <w:rPr>
          <w:rFonts w:ascii="Trebuchet MS" w:hAnsi="Trebuchet MS"/>
        </w:rPr>
        <w:t xml:space="preserve"> un reconocimiento a los aliados más destacados de la ciudad en internacionalización</w:t>
      </w:r>
      <w:r>
        <w:rPr>
          <w:rFonts w:ascii="Trebuchet MS" w:hAnsi="Trebuchet MS"/>
        </w:rPr>
        <w:t>:</w:t>
      </w:r>
      <w:r w:rsidRPr="00EC5111">
        <w:rPr>
          <w:rFonts w:ascii="Trebuchet MS" w:hAnsi="Trebuchet MS"/>
        </w:rPr>
        <w:t xml:space="preserve"> C40, Sofasa Renault, Kontentu, Cámara de Comercio France Colombia, Cámara Colombo Alemana, Amcham, entre otras, fueron algunas de las que recibieron esta muestra de agradecimiento por su alianza estratégica con Medellín para el desarrollo y el progreso. Además, con motivo de los 20 años, recibimos una distinción en nota de estilo por parte del Concejo de Medellín y la Medalla de Plata de Mérito Turístico Diego Echavarría Misas de la Alcaldía de Medellín.</w:t>
      </w:r>
    </w:p>
    <w:p w14:paraId="2E0ED711" w14:textId="77777777" w:rsidR="00985460" w:rsidRDefault="00985460" w:rsidP="00985460">
      <w:pPr>
        <w:pStyle w:val="Prrafodelista"/>
        <w:jc w:val="both"/>
        <w:rPr>
          <w:rFonts w:ascii="Trebuchet MS" w:hAnsi="Trebuchet MS"/>
        </w:rPr>
      </w:pPr>
    </w:p>
    <w:p w14:paraId="0A5D7328" w14:textId="77777777" w:rsidR="00985460" w:rsidRDefault="00985460" w:rsidP="00985460">
      <w:pPr>
        <w:pStyle w:val="Prrafodelista"/>
        <w:jc w:val="both"/>
        <w:rPr>
          <w:rFonts w:ascii="Trebuchet MS" w:hAnsi="Trebuchet MS"/>
        </w:rPr>
      </w:pPr>
    </w:p>
    <w:p w14:paraId="3E17800D" w14:textId="77777777" w:rsidR="00985460" w:rsidRDefault="00985460" w:rsidP="00985460">
      <w:pPr>
        <w:pStyle w:val="Prrafodelista"/>
        <w:jc w:val="both"/>
        <w:rPr>
          <w:rFonts w:ascii="Trebuchet MS" w:hAnsi="Trebuchet MS"/>
        </w:rPr>
      </w:pPr>
    </w:p>
    <w:p w14:paraId="2698473E" w14:textId="77777777" w:rsidR="00985460" w:rsidRDefault="00985460" w:rsidP="00985460">
      <w:pPr>
        <w:pStyle w:val="Prrafodelista"/>
        <w:jc w:val="both"/>
        <w:rPr>
          <w:rFonts w:ascii="Trebuchet MS" w:hAnsi="Trebuchet MS"/>
        </w:rPr>
      </w:pPr>
    </w:p>
    <w:p w14:paraId="3AF1EB2B" w14:textId="77777777" w:rsidR="00985460" w:rsidRDefault="00985460" w:rsidP="00985460">
      <w:pPr>
        <w:pStyle w:val="Prrafodelista"/>
        <w:jc w:val="both"/>
        <w:rPr>
          <w:rFonts w:ascii="Trebuchet MS" w:hAnsi="Trebuchet MS"/>
        </w:rPr>
      </w:pPr>
    </w:p>
    <w:p w14:paraId="6DD79BB2" w14:textId="77777777" w:rsidR="00985460" w:rsidRDefault="00985460" w:rsidP="00985460">
      <w:pPr>
        <w:pStyle w:val="Prrafodelista"/>
        <w:jc w:val="both"/>
        <w:rPr>
          <w:rFonts w:ascii="Trebuchet MS" w:hAnsi="Trebuchet MS"/>
        </w:rPr>
      </w:pPr>
    </w:p>
    <w:p w14:paraId="037CFC05" w14:textId="77777777" w:rsidR="00985460" w:rsidRDefault="00985460" w:rsidP="00985460">
      <w:pPr>
        <w:pStyle w:val="Prrafodelista"/>
        <w:jc w:val="both"/>
        <w:rPr>
          <w:rFonts w:ascii="Trebuchet MS" w:hAnsi="Trebuchet MS"/>
        </w:rPr>
      </w:pPr>
    </w:p>
    <w:p w14:paraId="6CDD0522" w14:textId="77777777" w:rsidR="00985460" w:rsidRDefault="00985460" w:rsidP="00985460">
      <w:pPr>
        <w:pStyle w:val="Prrafodelista"/>
        <w:jc w:val="both"/>
        <w:rPr>
          <w:rFonts w:ascii="Trebuchet MS" w:hAnsi="Trebuchet MS"/>
        </w:rPr>
      </w:pPr>
    </w:p>
    <w:p w14:paraId="761AE7D4" w14:textId="77777777" w:rsidR="00985460" w:rsidRDefault="00985460" w:rsidP="00985460">
      <w:pPr>
        <w:pStyle w:val="Prrafodelista"/>
        <w:jc w:val="both"/>
        <w:rPr>
          <w:rFonts w:ascii="Trebuchet MS" w:hAnsi="Trebuchet MS"/>
        </w:rPr>
      </w:pPr>
    </w:p>
    <w:p w14:paraId="013CA13D" w14:textId="77777777" w:rsidR="00985460" w:rsidRDefault="00985460" w:rsidP="00985460">
      <w:pPr>
        <w:pStyle w:val="Prrafodelista"/>
        <w:jc w:val="both"/>
        <w:rPr>
          <w:rFonts w:ascii="Trebuchet MS" w:hAnsi="Trebuchet MS"/>
        </w:rPr>
      </w:pPr>
    </w:p>
    <w:p w14:paraId="0E023FF6" w14:textId="77777777" w:rsidR="00985460" w:rsidRDefault="00985460" w:rsidP="00985460">
      <w:pPr>
        <w:pStyle w:val="Prrafodelista"/>
        <w:jc w:val="both"/>
        <w:rPr>
          <w:rFonts w:ascii="Trebuchet MS" w:hAnsi="Trebuchet MS"/>
        </w:rPr>
      </w:pPr>
    </w:p>
    <w:p w14:paraId="075C6696" w14:textId="77777777" w:rsidR="00985460" w:rsidRDefault="00985460" w:rsidP="00985460">
      <w:pPr>
        <w:pStyle w:val="Prrafodelista"/>
        <w:jc w:val="both"/>
        <w:rPr>
          <w:rFonts w:ascii="Trebuchet MS" w:hAnsi="Trebuchet MS"/>
        </w:rPr>
      </w:pPr>
    </w:p>
    <w:p w14:paraId="7ED83987" w14:textId="77777777" w:rsidR="00985460" w:rsidRDefault="00985460" w:rsidP="00985460">
      <w:pPr>
        <w:pStyle w:val="Prrafodelista"/>
        <w:jc w:val="both"/>
        <w:rPr>
          <w:rFonts w:ascii="Trebuchet MS" w:hAnsi="Trebuchet MS"/>
        </w:rPr>
      </w:pPr>
    </w:p>
    <w:p w14:paraId="4823FEF8" w14:textId="77777777" w:rsidR="00985460" w:rsidRDefault="00985460" w:rsidP="00985460">
      <w:pPr>
        <w:pStyle w:val="Prrafodelista"/>
        <w:jc w:val="both"/>
        <w:rPr>
          <w:rFonts w:ascii="Trebuchet MS" w:hAnsi="Trebuchet MS"/>
        </w:rPr>
      </w:pPr>
    </w:p>
    <w:p w14:paraId="27F9492F" w14:textId="77777777" w:rsidR="00985460" w:rsidRDefault="00985460" w:rsidP="00985460">
      <w:pPr>
        <w:pStyle w:val="Prrafodelista"/>
        <w:jc w:val="both"/>
        <w:rPr>
          <w:rFonts w:ascii="Trebuchet MS" w:hAnsi="Trebuchet MS"/>
        </w:rPr>
      </w:pPr>
    </w:p>
    <w:p w14:paraId="217968CB" w14:textId="77777777" w:rsidR="00985460" w:rsidRDefault="00985460" w:rsidP="00985460">
      <w:pPr>
        <w:pStyle w:val="Prrafodelista"/>
        <w:jc w:val="both"/>
        <w:rPr>
          <w:rFonts w:ascii="Trebuchet MS" w:hAnsi="Trebuchet MS"/>
        </w:rPr>
      </w:pPr>
    </w:p>
    <w:p w14:paraId="49B5E99F" w14:textId="77777777" w:rsidR="00985460" w:rsidRDefault="00985460" w:rsidP="00985460">
      <w:pPr>
        <w:pStyle w:val="Prrafodelista"/>
        <w:jc w:val="both"/>
        <w:rPr>
          <w:rFonts w:ascii="Trebuchet MS" w:hAnsi="Trebuchet MS"/>
        </w:rPr>
      </w:pPr>
    </w:p>
    <w:p w14:paraId="62D0433D" w14:textId="77777777" w:rsidR="00985460" w:rsidRDefault="00985460" w:rsidP="00985460">
      <w:pPr>
        <w:pStyle w:val="Prrafodelista"/>
        <w:jc w:val="both"/>
        <w:rPr>
          <w:rFonts w:ascii="Trebuchet MS" w:hAnsi="Trebuchet MS"/>
        </w:rPr>
      </w:pPr>
    </w:p>
    <w:p w14:paraId="6AB06A20" w14:textId="114AEBA1" w:rsidR="00985460" w:rsidRDefault="00985460" w:rsidP="00985460">
      <w:pPr>
        <w:pStyle w:val="Prrafodelista"/>
        <w:jc w:val="both"/>
        <w:rPr>
          <w:rFonts w:ascii="Trebuchet MS" w:hAnsi="Trebuchet MS"/>
        </w:rPr>
      </w:pPr>
    </w:p>
    <w:p w14:paraId="023E32BE" w14:textId="272D5FCB" w:rsidR="006E792C" w:rsidRDefault="006E792C" w:rsidP="00985460">
      <w:pPr>
        <w:pStyle w:val="Prrafodelista"/>
        <w:jc w:val="both"/>
        <w:rPr>
          <w:rFonts w:ascii="Trebuchet MS" w:hAnsi="Trebuchet MS"/>
        </w:rPr>
      </w:pPr>
    </w:p>
    <w:p w14:paraId="12C0AE24" w14:textId="04E558D3" w:rsidR="006E792C" w:rsidRDefault="006E792C" w:rsidP="00985460">
      <w:pPr>
        <w:pStyle w:val="Prrafodelista"/>
        <w:jc w:val="both"/>
        <w:rPr>
          <w:rFonts w:ascii="Trebuchet MS" w:hAnsi="Trebuchet MS"/>
        </w:rPr>
      </w:pPr>
    </w:p>
    <w:p w14:paraId="6D8D3D8A" w14:textId="5E7EBB63" w:rsidR="006E792C" w:rsidRDefault="006E792C" w:rsidP="00985460">
      <w:pPr>
        <w:pStyle w:val="Prrafodelista"/>
        <w:jc w:val="both"/>
        <w:rPr>
          <w:rFonts w:ascii="Trebuchet MS" w:hAnsi="Trebuchet MS"/>
        </w:rPr>
      </w:pPr>
    </w:p>
    <w:p w14:paraId="3EE7A04E" w14:textId="56FD93EC" w:rsidR="006E792C" w:rsidRDefault="006E792C" w:rsidP="00985460">
      <w:pPr>
        <w:pStyle w:val="Prrafodelista"/>
        <w:jc w:val="both"/>
        <w:rPr>
          <w:rFonts w:ascii="Trebuchet MS" w:hAnsi="Trebuchet MS"/>
        </w:rPr>
      </w:pPr>
    </w:p>
    <w:p w14:paraId="5920986E" w14:textId="77777777" w:rsidR="006E792C" w:rsidRDefault="006E792C" w:rsidP="00985460">
      <w:pPr>
        <w:pStyle w:val="Prrafodelista"/>
        <w:jc w:val="both"/>
        <w:rPr>
          <w:rFonts w:ascii="Trebuchet MS" w:hAnsi="Trebuchet MS"/>
        </w:rPr>
      </w:pPr>
    </w:p>
    <w:p w14:paraId="0CE44E35" w14:textId="77777777" w:rsidR="00985460" w:rsidRDefault="00985460" w:rsidP="00985460">
      <w:pPr>
        <w:pStyle w:val="Prrafodelista"/>
        <w:jc w:val="both"/>
        <w:rPr>
          <w:rFonts w:ascii="Trebuchet MS" w:hAnsi="Trebuchet MS"/>
        </w:rPr>
      </w:pPr>
    </w:p>
    <w:p w14:paraId="2D98EF0B" w14:textId="77777777" w:rsidR="00985460" w:rsidRDefault="00985460" w:rsidP="00985460">
      <w:pPr>
        <w:pStyle w:val="Prrafodelista"/>
        <w:jc w:val="both"/>
        <w:rPr>
          <w:rFonts w:ascii="Trebuchet MS" w:hAnsi="Trebuchet MS"/>
        </w:rPr>
      </w:pPr>
    </w:p>
    <w:p w14:paraId="5F173DC7" w14:textId="77777777" w:rsidR="00985460" w:rsidRDefault="00985460" w:rsidP="00985460">
      <w:pPr>
        <w:pStyle w:val="Prrafodelista"/>
        <w:jc w:val="both"/>
        <w:rPr>
          <w:rFonts w:ascii="Trebuchet MS" w:hAnsi="Trebuchet MS"/>
        </w:rPr>
      </w:pPr>
    </w:p>
    <w:p w14:paraId="19A9F1C2" w14:textId="77777777" w:rsidR="00985460" w:rsidRPr="00C02AB8" w:rsidRDefault="00985460" w:rsidP="00985460">
      <w:pPr>
        <w:pStyle w:val="Ttulo1"/>
      </w:pPr>
      <w:bookmarkStart w:id="5" w:name="_Toc126308344"/>
      <w:r w:rsidRPr="00C02AB8">
        <w:lastRenderedPageBreak/>
        <w:t>SOBRE LA ACI MEDELLÍN</w:t>
      </w:r>
      <w:bookmarkEnd w:id="5"/>
      <w:r w:rsidRPr="00C02AB8">
        <w:t xml:space="preserve"> </w:t>
      </w:r>
    </w:p>
    <w:p w14:paraId="27AC599F" w14:textId="528489AE" w:rsidR="00985460" w:rsidRDefault="00985460" w:rsidP="00985460">
      <w:pPr>
        <w:jc w:val="both"/>
        <w:rPr>
          <w:rFonts w:ascii="Trebuchet MS" w:eastAsia="Times New Roman" w:hAnsi="Trebuchet MS" w:cs="Calibri"/>
          <w:lang w:eastAsia="es-CO"/>
        </w:rPr>
      </w:pPr>
      <w:r w:rsidRPr="00C02AB8">
        <w:rPr>
          <w:rFonts w:ascii="Trebuchet MS" w:eastAsia="Times New Roman" w:hAnsi="Trebuchet MS" w:cs="Calibri"/>
          <w:lang w:eastAsia="es-CO"/>
        </w:rPr>
        <w:t>La ACI Medellín es la entidad líder en el proceso de internacionalización de la ciudad-región a través de la construcción de relaciones internacionales estratégicas, gestión de oferta y demanda de cooperación, atracción de inversión nacional y extranjera directa e incidencia política como gobierno local, también conocida como diplomacia de ciudad.</w:t>
      </w:r>
    </w:p>
    <w:p w14:paraId="41A2AA42" w14:textId="77777777" w:rsidR="006E792C" w:rsidRPr="00C02AB8" w:rsidRDefault="006E792C" w:rsidP="00985460">
      <w:pPr>
        <w:jc w:val="both"/>
        <w:rPr>
          <w:rFonts w:ascii="Trebuchet MS" w:eastAsia="Times New Roman" w:hAnsi="Trebuchet MS" w:cs="Calibri"/>
          <w:lang w:eastAsia="es-CO"/>
        </w:rPr>
      </w:pPr>
    </w:p>
    <w:p w14:paraId="19F700CE" w14:textId="186A7BD9" w:rsidR="00985460" w:rsidRDefault="00985460" w:rsidP="00985460">
      <w:pPr>
        <w:jc w:val="both"/>
        <w:rPr>
          <w:rFonts w:ascii="Trebuchet MS" w:eastAsia="Times New Roman" w:hAnsi="Trebuchet MS" w:cs="Calibri"/>
          <w:lang w:eastAsia="es-CO"/>
        </w:rPr>
      </w:pPr>
      <w:r w:rsidRPr="00C02AB8">
        <w:rPr>
          <w:rFonts w:ascii="Trebuchet MS" w:eastAsia="Times New Roman" w:hAnsi="Trebuchet MS" w:cs="Calibri"/>
          <w:lang w:eastAsia="es-CO"/>
        </w:rPr>
        <w:t xml:space="preserve">Creemos en el poder de las alianzas con el mundo para lograr el desarrollo sostenible y construir un mejor lugar para la gente. Ese es el propósito inspirador de la ACI Medellín, adicional a los valores corporativos: honestidad, respeto, compromiso, diligencia y justicia. </w:t>
      </w:r>
    </w:p>
    <w:p w14:paraId="481DED74" w14:textId="77777777" w:rsidR="006E792C" w:rsidRPr="00C02AB8" w:rsidRDefault="006E792C" w:rsidP="00985460">
      <w:pPr>
        <w:jc w:val="both"/>
        <w:rPr>
          <w:rFonts w:ascii="Trebuchet MS" w:eastAsia="Times New Roman" w:hAnsi="Trebuchet MS" w:cs="Calibri"/>
          <w:lang w:eastAsia="es-CO"/>
        </w:rPr>
      </w:pPr>
    </w:p>
    <w:p w14:paraId="33E6A2B9" w14:textId="3F2B48C4" w:rsidR="00985460" w:rsidRDefault="00985460" w:rsidP="00985460">
      <w:pPr>
        <w:jc w:val="both"/>
        <w:rPr>
          <w:rFonts w:ascii="Trebuchet MS" w:eastAsia="Trebuchet MS,Arial" w:hAnsi="Trebuchet MS" w:cs="Trebuchet MS,Arial"/>
          <w:lang w:val="es-MX"/>
        </w:rPr>
      </w:pPr>
      <w:r w:rsidRPr="00C02AB8">
        <w:rPr>
          <w:rFonts w:ascii="Trebuchet MS" w:eastAsia="Trebuchet MS,Arial" w:hAnsi="Trebuchet MS" w:cs="Trebuchet MS,Arial"/>
          <w:lang w:val="es-MX"/>
        </w:rPr>
        <w:t xml:space="preserve">En conjunto con otros actores de la ciudad, como Cámaras de Comercio, gremios y otras entidades del conglomerado público de la Alcaldía como Ruta N, Greater Bureau Medellín, Plaza Mayor se posibilita la incursión de Medellín y la ciudad en la arena internacional.  </w:t>
      </w:r>
    </w:p>
    <w:p w14:paraId="7A9367EF" w14:textId="77777777" w:rsidR="006E792C" w:rsidRPr="00C02AB8" w:rsidRDefault="006E792C" w:rsidP="00985460">
      <w:pPr>
        <w:jc w:val="both"/>
        <w:rPr>
          <w:rFonts w:ascii="Trebuchet MS" w:eastAsia="Trebuchet MS,Arial" w:hAnsi="Trebuchet MS" w:cs="Trebuchet MS,Arial"/>
          <w:lang w:val="es-MX"/>
        </w:rPr>
      </w:pPr>
    </w:p>
    <w:p w14:paraId="31FD5C6A" w14:textId="040728C6" w:rsidR="00985460" w:rsidRDefault="00985460" w:rsidP="00985460">
      <w:pPr>
        <w:jc w:val="both"/>
        <w:rPr>
          <w:rFonts w:ascii="Trebuchet MS" w:eastAsia="Trebuchet MS,Arial" w:hAnsi="Trebuchet MS" w:cs="Trebuchet MS,Arial"/>
          <w:lang w:val="es-MX"/>
        </w:rPr>
      </w:pPr>
      <w:r w:rsidRPr="00C02AB8">
        <w:rPr>
          <w:rFonts w:ascii="Trebuchet MS" w:eastAsia="Trebuchet MS,Arial" w:hAnsi="Trebuchet MS" w:cs="Trebuchet MS,Arial"/>
          <w:lang w:val="es-MX"/>
        </w:rPr>
        <w:t>Para tal fin, la ACI Medellín tiene asignado un presupuesto 2020-2023 de COP $27.502 millones, que representa un 0,13% del presupuesto del Plan de Desarrollo Medellín Futuro que es de COP $20,8 billones.</w:t>
      </w:r>
    </w:p>
    <w:p w14:paraId="21B3EB9B" w14:textId="77777777" w:rsidR="006E792C" w:rsidRPr="00C02AB8" w:rsidRDefault="006E792C" w:rsidP="00985460">
      <w:pPr>
        <w:jc w:val="both"/>
        <w:rPr>
          <w:rFonts w:ascii="Trebuchet MS" w:eastAsia="Trebuchet MS,Arial" w:hAnsi="Trebuchet MS" w:cs="Trebuchet MS,Arial"/>
          <w:lang w:val="es-MX"/>
        </w:rPr>
      </w:pPr>
    </w:p>
    <w:p w14:paraId="5FCF13BD" w14:textId="0E624B37" w:rsidR="00985460" w:rsidRDefault="00985460" w:rsidP="00985460">
      <w:pPr>
        <w:jc w:val="both"/>
        <w:rPr>
          <w:rFonts w:ascii="Trebuchet MS" w:eastAsia="Trebuchet MS,Arial" w:hAnsi="Trebuchet MS" w:cs="Trebuchet MS,Arial"/>
          <w:b/>
          <w:bCs/>
          <w:lang w:val="es-MX"/>
        </w:rPr>
      </w:pPr>
      <w:r w:rsidRPr="00EB1450">
        <w:rPr>
          <w:rFonts w:ascii="Trebuchet MS" w:eastAsia="Trebuchet MS,Arial" w:hAnsi="Trebuchet MS" w:cs="Trebuchet MS,Arial"/>
          <w:b/>
          <w:bCs/>
          <w:lang w:val="es-MX"/>
        </w:rPr>
        <w:t>La entidad tiene una alta tasa de retorno para la ciudad. Por año, por cada peso que ingresa al presupuesto de la ACI Medellín, gestionamos $20 pesos en cooperación y $195 pesos en inversión.</w:t>
      </w:r>
    </w:p>
    <w:p w14:paraId="6BEC2F68" w14:textId="77777777" w:rsidR="006E792C" w:rsidRPr="00EB1450" w:rsidRDefault="006E792C" w:rsidP="00985460">
      <w:pPr>
        <w:jc w:val="both"/>
        <w:rPr>
          <w:rFonts w:ascii="Trebuchet MS" w:eastAsia="Trebuchet MS,Arial" w:hAnsi="Trebuchet MS" w:cs="Trebuchet MS,Arial"/>
          <w:b/>
          <w:bCs/>
          <w:lang w:val="es-MX"/>
        </w:rPr>
      </w:pPr>
    </w:p>
    <w:p w14:paraId="26353392" w14:textId="77777777" w:rsidR="00985460" w:rsidRPr="00EF1F94" w:rsidRDefault="00985460" w:rsidP="00985460">
      <w:pPr>
        <w:jc w:val="both"/>
        <w:rPr>
          <w:rFonts w:ascii="Trebuchet MS" w:eastAsia="Trebuchet MS" w:hAnsi="Trebuchet MS" w:cs="Trebuchet MS"/>
          <w:bCs/>
        </w:rPr>
      </w:pPr>
      <w:r w:rsidRPr="00EF1F94">
        <w:rPr>
          <w:rFonts w:ascii="Trebuchet MS" w:eastAsia="Trebuchet MS" w:hAnsi="Trebuchet MS" w:cs="Trebuchet MS"/>
          <w:bCs/>
        </w:rPr>
        <w:t xml:space="preserve">Desde 2008, cuando se empezó a reportar el monto de cooperación y se incorporó a la Agencia en el trabajo en inversión y hasta </w:t>
      </w:r>
      <w:r w:rsidRPr="402F706E">
        <w:rPr>
          <w:rFonts w:ascii="Trebuchet MS" w:eastAsia="Trebuchet MS" w:hAnsi="Trebuchet MS" w:cs="Trebuchet MS"/>
        </w:rPr>
        <w:t>2022</w:t>
      </w:r>
      <w:r w:rsidRPr="00EF1F94">
        <w:rPr>
          <w:rFonts w:ascii="Trebuchet MS" w:eastAsia="Trebuchet MS" w:hAnsi="Trebuchet MS" w:cs="Trebuchet MS"/>
          <w:bCs/>
        </w:rPr>
        <w:t xml:space="preserve">, se han gestionado USD </w:t>
      </w:r>
      <w:r w:rsidRPr="402F706E">
        <w:rPr>
          <w:rFonts w:ascii="Trebuchet MS" w:eastAsia="Trebuchet MS" w:hAnsi="Trebuchet MS" w:cs="Trebuchet MS"/>
        </w:rPr>
        <w:t>11</w:t>
      </w:r>
      <w:r>
        <w:rPr>
          <w:rFonts w:ascii="Trebuchet MS" w:eastAsia="Trebuchet MS" w:hAnsi="Trebuchet MS" w:cs="Trebuchet MS"/>
        </w:rPr>
        <w:t>8,39</w:t>
      </w:r>
      <w:r w:rsidRPr="00EF1F94">
        <w:rPr>
          <w:rFonts w:ascii="Trebuchet MS" w:eastAsia="Trebuchet MS" w:hAnsi="Trebuchet MS" w:cs="Trebuchet MS"/>
          <w:bCs/>
        </w:rPr>
        <w:t xml:space="preserve"> millones en cooperación y USD 3</w:t>
      </w:r>
      <w:r>
        <w:rPr>
          <w:rFonts w:ascii="Trebuchet MS" w:eastAsia="Trebuchet MS" w:hAnsi="Trebuchet MS" w:cs="Trebuchet MS"/>
          <w:bCs/>
        </w:rPr>
        <w:t>.410</w:t>
      </w:r>
      <w:r w:rsidRPr="00EF1F94">
        <w:rPr>
          <w:rFonts w:ascii="Trebuchet MS" w:eastAsia="Trebuchet MS" w:hAnsi="Trebuchet MS" w:cs="Trebuchet MS"/>
          <w:bCs/>
        </w:rPr>
        <w:t xml:space="preserve"> millones en inversión. El comportamiento ha sido creciente año a año por lo cual la gestión de la ACI Medellín ha sido reconocida local, nacional e internacionalmente por los actores de la cooperación y de la inversión.</w:t>
      </w:r>
    </w:p>
    <w:p w14:paraId="62082FD2" w14:textId="77777777" w:rsidR="00985460" w:rsidRPr="00C02AB8" w:rsidRDefault="00985460" w:rsidP="00985460">
      <w:pPr>
        <w:jc w:val="both"/>
        <w:rPr>
          <w:rFonts w:ascii="Trebuchet MS" w:hAnsi="Trebuchet MS"/>
          <w:lang w:val="es-MX"/>
        </w:rPr>
      </w:pPr>
    </w:p>
    <w:p w14:paraId="6F1F6593" w14:textId="77777777" w:rsidR="00985460" w:rsidRPr="00C02AB8" w:rsidRDefault="00985460" w:rsidP="00985460">
      <w:pPr>
        <w:pStyle w:val="Ttulo2"/>
        <w:rPr>
          <w:lang w:val="es-MX"/>
        </w:rPr>
      </w:pPr>
      <w:bookmarkStart w:id="6" w:name="_Toc126308345"/>
      <w:r w:rsidRPr="00C02AB8">
        <w:rPr>
          <w:lang w:val="es-MX"/>
        </w:rPr>
        <w:t>Nuestro rol en inversión</w:t>
      </w:r>
      <w:bookmarkEnd w:id="6"/>
      <w:r w:rsidRPr="00C02AB8">
        <w:rPr>
          <w:lang w:val="es-MX"/>
        </w:rPr>
        <w:t xml:space="preserve"> </w:t>
      </w:r>
    </w:p>
    <w:p w14:paraId="2288B3E3" w14:textId="77777777" w:rsidR="00985460" w:rsidRPr="00C02AB8" w:rsidRDefault="00985460" w:rsidP="00985460">
      <w:pPr>
        <w:jc w:val="both"/>
        <w:rPr>
          <w:rFonts w:ascii="Trebuchet MS" w:hAnsi="Trebuchet MS"/>
          <w:lang w:val="es-MX"/>
        </w:rPr>
      </w:pPr>
    </w:p>
    <w:p w14:paraId="7169CC20" w14:textId="77777777" w:rsidR="00985460" w:rsidRPr="00C02AB8" w:rsidRDefault="00985460" w:rsidP="00985460">
      <w:pPr>
        <w:jc w:val="both"/>
        <w:rPr>
          <w:rFonts w:ascii="Trebuchet MS" w:hAnsi="Trebuchet MS"/>
          <w:lang w:val="es-MX"/>
        </w:rPr>
      </w:pPr>
      <w:r w:rsidRPr="00C02AB8">
        <w:rPr>
          <w:rFonts w:ascii="Trebuchet MS" w:hAnsi="Trebuchet MS"/>
          <w:lang w:val="es-MX"/>
        </w:rPr>
        <w:t>Promovemos y facilitamos el asentamiento de nuevas empresas extranjeras y nacionales que generen empleos de calidad, dinamicen la economía y fortalezcan los clústeres estratégicos de la ciudad.</w:t>
      </w:r>
    </w:p>
    <w:p w14:paraId="02C8DE77" w14:textId="77777777" w:rsidR="00985460" w:rsidRPr="00C02AB8" w:rsidRDefault="00985460" w:rsidP="00985460">
      <w:pPr>
        <w:jc w:val="both"/>
        <w:rPr>
          <w:rFonts w:ascii="Trebuchet MS" w:eastAsia="Trebuchet MS" w:hAnsi="Trebuchet MS" w:cs="Trebuchet MS"/>
        </w:rPr>
      </w:pPr>
      <w:r w:rsidRPr="00C02AB8">
        <w:rPr>
          <w:rFonts w:ascii="Trebuchet MS" w:hAnsi="Trebuchet MS"/>
        </w:rPr>
        <w:t xml:space="preserve">Esa atracción de empresas, como se mencionó, dinamiza la economía a través del trabajo en ocho sectores priorizados de inversión que abordan las diferentes vocaciones económicas de la ciudad – región: </w:t>
      </w:r>
      <w:r w:rsidRPr="00C02AB8">
        <w:rPr>
          <w:rFonts w:ascii="Trebuchet MS" w:eastAsia="Trebuchet MS" w:hAnsi="Trebuchet MS" w:cs="Trebuchet MS"/>
        </w:rPr>
        <w:t>Agronegocios, Infraestructura y logística</w:t>
      </w:r>
      <w:r>
        <w:rPr>
          <w:rFonts w:ascii="Trebuchet MS" w:eastAsia="Trebuchet MS" w:hAnsi="Trebuchet MS" w:cs="Trebuchet MS"/>
        </w:rPr>
        <w:t>,</w:t>
      </w:r>
      <w:r w:rsidRPr="00C02AB8">
        <w:rPr>
          <w:rFonts w:ascii="Trebuchet MS" w:eastAsia="Trebuchet MS" w:hAnsi="Trebuchet MS" w:cs="Trebuchet MS"/>
        </w:rPr>
        <w:t xml:space="preserve"> Comercio</w:t>
      </w:r>
      <w:r>
        <w:rPr>
          <w:rFonts w:ascii="Trebuchet MS" w:eastAsia="Trebuchet MS" w:hAnsi="Trebuchet MS" w:cs="Trebuchet MS"/>
        </w:rPr>
        <w:t>,</w:t>
      </w:r>
      <w:r w:rsidRPr="00C02AB8">
        <w:rPr>
          <w:rFonts w:ascii="Trebuchet MS" w:eastAsia="Trebuchet MS" w:hAnsi="Trebuchet MS" w:cs="Trebuchet MS"/>
        </w:rPr>
        <w:t xml:space="preserve"> </w:t>
      </w:r>
      <w:r>
        <w:rPr>
          <w:rFonts w:ascii="Trebuchet MS" w:eastAsia="Trebuchet MS" w:hAnsi="Trebuchet MS" w:cs="Trebuchet MS"/>
        </w:rPr>
        <w:t xml:space="preserve">Creativo, </w:t>
      </w:r>
      <w:r w:rsidRPr="00C02AB8">
        <w:rPr>
          <w:rFonts w:ascii="Trebuchet MS" w:eastAsia="Trebuchet MS" w:hAnsi="Trebuchet MS" w:cs="Trebuchet MS"/>
        </w:rPr>
        <w:t>Servicios de tecnología</w:t>
      </w:r>
      <w:r>
        <w:rPr>
          <w:rFonts w:ascii="Trebuchet MS" w:eastAsia="Trebuchet MS" w:hAnsi="Trebuchet MS" w:cs="Trebuchet MS"/>
        </w:rPr>
        <w:t xml:space="preserve">, </w:t>
      </w:r>
      <w:r w:rsidRPr="00C02AB8">
        <w:rPr>
          <w:rFonts w:ascii="Trebuchet MS" w:eastAsia="Trebuchet MS" w:hAnsi="Trebuchet MS" w:cs="Trebuchet MS"/>
        </w:rPr>
        <w:t>Manufactura</w:t>
      </w:r>
      <w:r>
        <w:rPr>
          <w:rFonts w:ascii="Trebuchet MS" w:eastAsia="Trebuchet MS" w:hAnsi="Trebuchet MS" w:cs="Trebuchet MS"/>
        </w:rPr>
        <w:t xml:space="preserve"> básica, </w:t>
      </w:r>
      <w:r w:rsidRPr="00C02AB8">
        <w:rPr>
          <w:rFonts w:ascii="Trebuchet MS" w:eastAsia="Trebuchet MS" w:hAnsi="Trebuchet MS" w:cs="Trebuchet MS"/>
        </w:rPr>
        <w:t>Manufactura especializada</w:t>
      </w:r>
      <w:r>
        <w:rPr>
          <w:rFonts w:ascii="Trebuchet MS" w:eastAsia="Trebuchet MS" w:hAnsi="Trebuchet MS" w:cs="Trebuchet MS"/>
        </w:rPr>
        <w:t xml:space="preserve"> y </w:t>
      </w:r>
      <w:r w:rsidRPr="00C02AB8">
        <w:rPr>
          <w:rFonts w:ascii="Trebuchet MS" w:eastAsia="Trebuchet MS" w:hAnsi="Trebuchet MS" w:cs="Trebuchet MS"/>
        </w:rPr>
        <w:t>Ciencias de la vida</w:t>
      </w:r>
      <w:r>
        <w:rPr>
          <w:rFonts w:ascii="Trebuchet MS" w:eastAsia="Trebuchet MS" w:hAnsi="Trebuchet MS" w:cs="Trebuchet MS"/>
        </w:rPr>
        <w:t>.</w:t>
      </w:r>
      <w:r w:rsidRPr="00C02AB8">
        <w:rPr>
          <w:rFonts w:ascii="Trebuchet MS" w:eastAsia="Trebuchet MS" w:hAnsi="Trebuchet MS" w:cs="Trebuchet MS"/>
        </w:rPr>
        <w:t xml:space="preserve"> </w:t>
      </w:r>
    </w:p>
    <w:p w14:paraId="6F0B3200" w14:textId="77777777" w:rsidR="00985460" w:rsidRPr="00C02AB8" w:rsidRDefault="00985460" w:rsidP="00985460">
      <w:pPr>
        <w:jc w:val="both"/>
        <w:rPr>
          <w:rFonts w:ascii="Trebuchet MS" w:hAnsi="Trebuchet MS"/>
        </w:rPr>
      </w:pPr>
    </w:p>
    <w:p w14:paraId="1B8A21BE" w14:textId="5EE38BFC" w:rsidR="00985460" w:rsidRDefault="00985460" w:rsidP="00985460">
      <w:pPr>
        <w:jc w:val="both"/>
        <w:rPr>
          <w:rFonts w:ascii="Trebuchet MS" w:hAnsi="Trebuchet MS"/>
          <w:lang w:val="es-MX"/>
        </w:rPr>
      </w:pPr>
      <w:r w:rsidRPr="00C02AB8">
        <w:rPr>
          <w:rFonts w:ascii="Trebuchet MS" w:hAnsi="Trebuchet MS"/>
          <w:lang w:val="es-MX"/>
        </w:rPr>
        <w:lastRenderedPageBreak/>
        <w:t xml:space="preserve">La ACI Medellín trabaja en el frente de inversión con los </w:t>
      </w:r>
      <w:r w:rsidRPr="00C02AB8">
        <w:rPr>
          <w:rFonts w:ascii="Trebuchet MS" w:hAnsi="Trebuchet MS"/>
          <w:i/>
          <w:iCs/>
          <w:lang w:val="es-MX"/>
        </w:rPr>
        <w:t xml:space="preserve">proyectos de desarrollo de estrategias para el impulso de inversión nacional y extranjera en la ciudad y Apoyo a la presencia de zonas francas en el territorio, </w:t>
      </w:r>
      <w:r w:rsidRPr="00BD283D">
        <w:rPr>
          <w:rFonts w:ascii="Trebuchet MS" w:hAnsi="Trebuchet MS"/>
          <w:lang w:val="es-MX"/>
        </w:rPr>
        <w:t xml:space="preserve">esta </w:t>
      </w:r>
      <w:r w:rsidRPr="00C02AB8">
        <w:rPr>
          <w:rFonts w:ascii="Trebuchet MS" w:hAnsi="Trebuchet MS"/>
          <w:lang w:val="es-MX"/>
        </w:rPr>
        <w:t>línea de trabajo t</w:t>
      </w:r>
      <w:r>
        <w:rPr>
          <w:rFonts w:ascii="Trebuchet MS" w:hAnsi="Trebuchet MS"/>
          <w:lang w:val="es-MX"/>
        </w:rPr>
        <w:t xml:space="preserve">uvo </w:t>
      </w:r>
      <w:r w:rsidRPr="00C02AB8">
        <w:rPr>
          <w:rFonts w:ascii="Trebuchet MS" w:hAnsi="Trebuchet MS"/>
          <w:lang w:val="es-MX"/>
        </w:rPr>
        <w:t>un presupuesto en 2022 de $3.</w:t>
      </w:r>
      <w:r>
        <w:rPr>
          <w:rFonts w:ascii="Trebuchet MS" w:hAnsi="Trebuchet MS"/>
          <w:lang w:val="es-MX"/>
        </w:rPr>
        <w:t>815</w:t>
      </w:r>
      <w:r w:rsidRPr="00C02AB8">
        <w:rPr>
          <w:rFonts w:ascii="Trebuchet MS" w:hAnsi="Trebuchet MS"/>
          <w:lang w:val="es-MX"/>
        </w:rPr>
        <w:t xml:space="preserve"> millones y </w:t>
      </w:r>
      <w:r>
        <w:rPr>
          <w:rFonts w:ascii="Trebuchet MS" w:hAnsi="Trebuchet MS"/>
          <w:lang w:val="es-MX"/>
        </w:rPr>
        <w:t xml:space="preserve">un </w:t>
      </w:r>
      <w:r w:rsidRPr="00C02AB8">
        <w:rPr>
          <w:rFonts w:ascii="Trebuchet MS" w:hAnsi="Trebuchet MS"/>
          <w:lang w:val="es-MX"/>
        </w:rPr>
        <w:t>indicador de resultado de monto de inversión nacional y extranjera reportada para el desarrollo y la competitividad por USD 1</w:t>
      </w:r>
      <w:r>
        <w:rPr>
          <w:rFonts w:ascii="Trebuchet MS" w:hAnsi="Trebuchet MS"/>
          <w:lang w:val="es-MX"/>
        </w:rPr>
        <w:t>40</w:t>
      </w:r>
      <w:r w:rsidRPr="00C02AB8">
        <w:rPr>
          <w:rFonts w:ascii="Trebuchet MS" w:hAnsi="Trebuchet MS"/>
          <w:lang w:val="es-MX"/>
        </w:rPr>
        <w:t xml:space="preserve"> millones. </w:t>
      </w:r>
    </w:p>
    <w:p w14:paraId="5A7E2F44" w14:textId="77777777" w:rsidR="006E792C" w:rsidRPr="00C02AB8" w:rsidRDefault="006E792C" w:rsidP="00985460">
      <w:pPr>
        <w:jc w:val="both"/>
        <w:rPr>
          <w:rFonts w:ascii="Trebuchet MS" w:hAnsi="Trebuchet MS"/>
          <w:lang w:val="es-MX"/>
        </w:rPr>
      </w:pPr>
    </w:p>
    <w:p w14:paraId="1D3D2442" w14:textId="77777777" w:rsidR="00985460" w:rsidRPr="00C02AB8" w:rsidRDefault="00985460" w:rsidP="00985460">
      <w:pPr>
        <w:jc w:val="both"/>
        <w:rPr>
          <w:rFonts w:ascii="Trebuchet MS" w:hAnsi="Trebuchet MS"/>
          <w:lang w:val="es-MX"/>
        </w:rPr>
      </w:pPr>
      <w:r w:rsidRPr="00EB1450">
        <w:rPr>
          <w:rFonts w:ascii="Trebuchet MS" w:hAnsi="Trebuchet MS"/>
          <w:lang w:val="es-MX"/>
        </w:rPr>
        <w:t>Para el indicador Retorno de la Inversión (ROI) de este frente de trabajo, se registra que</w:t>
      </w:r>
      <w:r w:rsidRPr="00EB1450">
        <w:rPr>
          <w:rFonts w:ascii="Trebuchet MS" w:hAnsi="Trebuchet MS"/>
        </w:rPr>
        <w:t xml:space="preserve"> </w:t>
      </w:r>
      <w:r w:rsidRPr="00EB1450">
        <w:rPr>
          <w:rFonts w:ascii="Trebuchet MS" w:hAnsi="Trebuchet MS"/>
          <w:lang w:val="es-MX"/>
        </w:rPr>
        <w:t>por COP$1 invertido en el funcionamiento de la entidad se generan COP $195 pesos en inversión impactando en la calidad de vida de los habitantes de Medellín y su área de influencia.</w:t>
      </w:r>
    </w:p>
    <w:p w14:paraId="4DA4AE39" w14:textId="77777777" w:rsidR="00985460" w:rsidRPr="00C02AB8" w:rsidRDefault="00985460" w:rsidP="00985460">
      <w:pPr>
        <w:jc w:val="both"/>
        <w:rPr>
          <w:rFonts w:ascii="Trebuchet MS" w:hAnsi="Trebuchet MS"/>
          <w:sz w:val="16"/>
          <w:szCs w:val="16"/>
          <w:lang w:val="es-MX"/>
        </w:rPr>
      </w:pPr>
    </w:p>
    <w:p w14:paraId="41BCAE07" w14:textId="77777777" w:rsidR="00985460" w:rsidRPr="00FF4006" w:rsidRDefault="00985460" w:rsidP="00985460">
      <w:pPr>
        <w:pStyle w:val="Ttulo2"/>
        <w:numPr>
          <w:ilvl w:val="1"/>
          <w:numId w:val="6"/>
        </w:numPr>
        <w:rPr>
          <w:lang w:val="es-MX"/>
        </w:rPr>
      </w:pPr>
      <w:bookmarkStart w:id="7" w:name="_Toc126308346"/>
      <w:r w:rsidRPr="00FF4006">
        <w:rPr>
          <w:lang w:val="es-MX"/>
        </w:rPr>
        <w:t>Nuestro rol en cooperación</w:t>
      </w:r>
      <w:bookmarkEnd w:id="7"/>
      <w:r w:rsidRPr="00FF4006">
        <w:rPr>
          <w:lang w:val="es-MX"/>
        </w:rPr>
        <w:t xml:space="preserve"> </w:t>
      </w:r>
    </w:p>
    <w:p w14:paraId="7E6D1CE7" w14:textId="77777777" w:rsidR="00985460" w:rsidRPr="00C02AB8" w:rsidRDefault="00985460" w:rsidP="00985460">
      <w:pPr>
        <w:jc w:val="both"/>
        <w:rPr>
          <w:rFonts w:ascii="Trebuchet MS" w:hAnsi="Trebuchet MS"/>
          <w:lang w:val="es-MX"/>
        </w:rPr>
      </w:pPr>
    </w:p>
    <w:p w14:paraId="3AFACC5E" w14:textId="77777777" w:rsidR="00985460" w:rsidRPr="00C02AB8" w:rsidRDefault="00985460" w:rsidP="00985460">
      <w:pPr>
        <w:spacing w:after="200"/>
        <w:jc w:val="both"/>
        <w:rPr>
          <w:rFonts w:ascii="Trebuchet MS" w:eastAsia="Trebuchet MS" w:hAnsi="Trebuchet MS" w:cs="Trebuchet MS"/>
          <w:bCs/>
        </w:rPr>
      </w:pPr>
      <w:r w:rsidRPr="00C02AB8">
        <w:rPr>
          <w:rFonts w:ascii="Trebuchet MS" w:eastAsia="Trebuchet MS" w:hAnsi="Trebuchet MS" w:cs="Trebuchet MS"/>
          <w:bCs/>
        </w:rPr>
        <w:t>Lideramos la gestión de recursos técnicos y financieros por medio de la generación de alianzas con actores públicos y privados de orden local, nacional e internacional, que permitan impulsar el Plan de Desarrollo de Medellín y la región. Así mismo, trabajamos en la proyección del territorio como oferente de cooperación sur-sur y en la incidencia que podemos tener desde nuestros programas de gobierno local, ante el escenario internacional.</w:t>
      </w:r>
    </w:p>
    <w:p w14:paraId="427F1521" w14:textId="77777777" w:rsidR="00985460" w:rsidRPr="00C02AB8" w:rsidRDefault="00985460" w:rsidP="00985460">
      <w:pPr>
        <w:spacing w:after="200"/>
        <w:jc w:val="both"/>
        <w:rPr>
          <w:rFonts w:ascii="Trebuchet MS" w:eastAsia="Trebuchet MS" w:hAnsi="Trebuchet MS" w:cs="Trebuchet MS"/>
          <w:bCs/>
        </w:rPr>
      </w:pPr>
      <w:r w:rsidRPr="00C02AB8">
        <w:rPr>
          <w:rFonts w:ascii="Trebuchet MS" w:eastAsia="Trebuchet MS" w:hAnsi="Trebuchet MS" w:cs="Trebuchet MS"/>
          <w:bCs/>
        </w:rPr>
        <w:t>Desde hace varios años Medellín ha encontrado en la cooperación un instrumento para contribuir al desarrollo de su población a través del establecimiento y fortalecimiento de alianzas con otros gobiernos nacionales, locales, sector social, empresas, entre otros.</w:t>
      </w:r>
    </w:p>
    <w:p w14:paraId="205A6ACE" w14:textId="35E8330C" w:rsidR="00985460" w:rsidRDefault="00985460" w:rsidP="00985460">
      <w:pPr>
        <w:jc w:val="both"/>
        <w:rPr>
          <w:rFonts w:ascii="Trebuchet MS" w:hAnsi="Trebuchet MS"/>
          <w:lang w:val="es-MX"/>
        </w:rPr>
      </w:pPr>
      <w:r w:rsidRPr="00C02AB8">
        <w:rPr>
          <w:rFonts w:ascii="Trebuchet MS" w:hAnsi="Trebuchet MS"/>
          <w:lang w:val="es-MX"/>
        </w:rPr>
        <w:t xml:space="preserve">La ACI Medellín trabaja en el frente de cooperación con el </w:t>
      </w:r>
      <w:r w:rsidRPr="00C02AB8">
        <w:rPr>
          <w:rFonts w:ascii="Trebuchet MS" w:hAnsi="Trebuchet MS"/>
          <w:i/>
          <w:iCs/>
          <w:lang w:val="es-MX"/>
        </w:rPr>
        <w:t>proyecto Desarrollo de estrategias para el impulso de cooperación nacional e internacional</w:t>
      </w:r>
      <w:r w:rsidRPr="00C02AB8">
        <w:rPr>
          <w:rFonts w:ascii="Trebuchet MS" w:hAnsi="Trebuchet MS"/>
          <w:lang w:val="es-MX"/>
        </w:rPr>
        <w:t xml:space="preserve">, con un presupuesto 2022 asignado de COP $1.685 millones. </w:t>
      </w:r>
      <w:r>
        <w:rPr>
          <w:rFonts w:ascii="Trebuchet MS" w:hAnsi="Trebuchet MS"/>
          <w:lang w:val="es-MX"/>
        </w:rPr>
        <w:t xml:space="preserve">El </w:t>
      </w:r>
      <w:r w:rsidRPr="00C02AB8">
        <w:rPr>
          <w:rFonts w:ascii="Trebuchet MS" w:hAnsi="Trebuchet MS"/>
          <w:lang w:val="es-MX"/>
        </w:rPr>
        <w:t xml:space="preserve">indicador de resultado para concretar este proyecto es el de monto de cooperación técnica y financiera nacional e internacional recibida por USD 7 millones. </w:t>
      </w:r>
    </w:p>
    <w:p w14:paraId="27FB2A0E" w14:textId="77777777" w:rsidR="006E792C" w:rsidRPr="00C02AB8" w:rsidRDefault="006E792C" w:rsidP="00985460">
      <w:pPr>
        <w:jc w:val="both"/>
        <w:rPr>
          <w:rFonts w:ascii="Trebuchet MS" w:hAnsi="Trebuchet MS"/>
          <w:lang w:val="es-MX"/>
        </w:rPr>
      </w:pPr>
    </w:p>
    <w:p w14:paraId="47C0362E" w14:textId="77777777" w:rsidR="00985460" w:rsidRPr="00C02AB8" w:rsidRDefault="00985460" w:rsidP="00985460">
      <w:pPr>
        <w:jc w:val="both"/>
        <w:rPr>
          <w:rFonts w:ascii="Trebuchet MS" w:hAnsi="Trebuchet MS"/>
          <w:lang w:val="es-MX"/>
        </w:rPr>
      </w:pPr>
      <w:r w:rsidRPr="00EB1450">
        <w:rPr>
          <w:rFonts w:ascii="Trebuchet MS" w:hAnsi="Trebuchet MS"/>
          <w:lang w:val="es-MX"/>
        </w:rPr>
        <w:t>En tal sentido, el Retorno de la Inversión (ROI) muestra que por cada COP$1 invertido en el funcionamiento de la entidad se generarán COP $20 en cooperación para los proyectos priorizados por la Administración Municipal.</w:t>
      </w:r>
    </w:p>
    <w:p w14:paraId="33EB5848" w14:textId="77777777" w:rsidR="00985460" w:rsidRPr="00C02AB8" w:rsidRDefault="00985460" w:rsidP="00985460">
      <w:pPr>
        <w:jc w:val="both"/>
        <w:rPr>
          <w:rFonts w:ascii="Trebuchet MS" w:hAnsi="Trebuchet MS"/>
          <w:sz w:val="16"/>
          <w:szCs w:val="16"/>
          <w:lang w:val="es-MX"/>
        </w:rPr>
      </w:pPr>
    </w:p>
    <w:p w14:paraId="66A68644" w14:textId="77777777" w:rsidR="00985460" w:rsidRPr="00C02AB8" w:rsidRDefault="00985460" w:rsidP="00985460">
      <w:pPr>
        <w:pStyle w:val="Ttulo2"/>
        <w:rPr>
          <w:lang w:val="es-MX"/>
        </w:rPr>
      </w:pPr>
      <w:bookmarkStart w:id="8" w:name="_Toc126308347"/>
      <w:r w:rsidRPr="00C02AB8">
        <w:rPr>
          <w:lang w:val="es-MX"/>
        </w:rPr>
        <w:t>Nuestro rol en promoción de ciudad y comunicaciones</w:t>
      </w:r>
      <w:bookmarkEnd w:id="8"/>
      <w:r w:rsidRPr="00C02AB8">
        <w:rPr>
          <w:lang w:val="es-MX"/>
        </w:rPr>
        <w:t xml:space="preserve">  </w:t>
      </w:r>
    </w:p>
    <w:p w14:paraId="1D79BCD1" w14:textId="77777777" w:rsidR="00985460" w:rsidRPr="00C02AB8" w:rsidRDefault="00985460" w:rsidP="00985460">
      <w:pPr>
        <w:rPr>
          <w:lang w:val="es-MX"/>
        </w:rPr>
      </w:pPr>
    </w:p>
    <w:p w14:paraId="624D56CB" w14:textId="77777777" w:rsidR="00985460" w:rsidRPr="00C02AB8" w:rsidRDefault="00985460" w:rsidP="00985460">
      <w:pPr>
        <w:jc w:val="both"/>
        <w:rPr>
          <w:rFonts w:ascii="Trebuchet MS" w:eastAsia="Times New Roman" w:hAnsi="Trebuchet MS" w:cstheme="majorBidi"/>
          <w:lang w:val="es-MX" w:eastAsia="es-CO"/>
        </w:rPr>
      </w:pPr>
      <w:r w:rsidRPr="00C02AB8">
        <w:rPr>
          <w:rFonts w:ascii="Trebuchet MS" w:eastAsia="Times New Roman" w:hAnsi="Trebuchet MS" w:cstheme="majorBidi"/>
          <w:lang w:val="es-MX" w:eastAsia="es-CO"/>
        </w:rPr>
        <w:t xml:space="preserve">La estrategia de internacionalización mediante cooperación e inversión la soportamos con la promoción y posicionamiento de Medellín y la región, en el mundo. Para ello, nos relacionamos con la prensa internacional para fortalecer la imagen de la ciudad y difundir las buenas prácticas y los avances del Plan de Desarrollo Medellín Futuro. </w:t>
      </w:r>
    </w:p>
    <w:p w14:paraId="4C07A4C7" w14:textId="77777777" w:rsidR="00985460" w:rsidRDefault="00985460" w:rsidP="00985460">
      <w:pPr>
        <w:jc w:val="both"/>
        <w:rPr>
          <w:rFonts w:ascii="Trebuchet MS" w:eastAsia="Times New Roman" w:hAnsi="Trebuchet MS" w:cstheme="majorBidi"/>
          <w:lang w:val="es-MX" w:eastAsia="es-CO"/>
        </w:rPr>
      </w:pPr>
      <w:r w:rsidRPr="00C02AB8">
        <w:rPr>
          <w:rFonts w:ascii="Trebuchet MS" w:eastAsia="Times New Roman" w:hAnsi="Trebuchet MS" w:cstheme="majorBidi"/>
          <w:lang w:val="es-MX" w:eastAsia="es-CO"/>
        </w:rPr>
        <w:lastRenderedPageBreak/>
        <w:t>También promovemos la participación en eventos internacionales con alta incidencia política y en los gobiernos, así como la postulación a premios internacionales de los proyectos y programas bandera de la administración.</w:t>
      </w:r>
    </w:p>
    <w:p w14:paraId="5C4949DF" w14:textId="77777777" w:rsidR="00985460" w:rsidRDefault="00985460" w:rsidP="00985460">
      <w:pPr>
        <w:pStyle w:val="Ttulo1"/>
      </w:pPr>
      <w:bookmarkStart w:id="9" w:name="_Toc126308348"/>
      <w:r>
        <w:t>PLANEACIÓN ESTRATÉGICA</w:t>
      </w:r>
      <w:bookmarkEnd w:id="9"/>
    </w:p>
    <w:p w14:paraId="02A3D937" w14:textId="77777777" w:rsidR="00985460" w:rsidRDefault="00985460" w:rsidP="00985460"/>
    <w:p w14:paraId="62D0C75B" w14:textId="77777777" w:rsidR="00985460" w:rsidRPr="00FF4006" w:rsidRDefault="00985460" w:rsidP="00985460">
      <w:pPr>
        <w:pStyle w:val="Ttulo2"/>
      </w:pPr>
      <w:bookmarkStart w:id="10" w:name="_wbsw5qukrgi8" w:colFirst="0" w:colLast="0"/>
      <w:bookmarkStart w:id="11" w:name="_layshkzav54l" w:colFirst="0" w:colLast="0"/>
      <w:bookmarkStart w:id="12" w:name="_62i5dxs6avwu" w:colFirst="0" w:colLast="0"/>
      <w:bookmarkStart w:id="13" w:name="_4jwkv6knmuni" w:colFirst="0" w:colLast="0"/>
      <w:bookmarkStart w:id="14" w:name="_Toc126308349"/>
      <w:bookmarkStart w:id="15" w:name="_Toc125969746"/>
      <w:bookmarkEnd w:id="10"/>
      <w:bookmarkEnd w:id="11"/>
      <w:bookmarkEnd w:id="12"/>
      <w:bookmarkEnd w:id="13"/>
      <w:r w:rsidRPr="00FF4006">
        <w:t>Propósito inspirador</w:t>
      </w:r>
      <w:bookmarkEnd w:id="14"/>
      <w:r w:rsidRPr="00FF4006">
        <w:t xml:space="preserve"> </w:t>
      </w:r>
    </w:p>
    <w:p w14:paraId="7E7CC69F" w14:textId="77777777" w:rsidR="00985460" w:rsidRPr="00FF4006" w:rsidRDefault="00985460" w:rsidP="00985460"/>
    <w:p w14:paraId="13DCCD6E" w14:textId="698914A1" w:rsidR="00985460" w:rsidRDefault="00985460" w:rsidP="00985460">
      <w:pPr>
        <w:widowControl w:val="0"/>
        <w:jc w:val="both"/>
        <w:rPr>
          <w:rFonts w:ascii="Trebuchet MS" w:hAnsi="Trebuchet MS"/>
        </w:rPr>
      </w:pPr>
      <w:r>
        <w:rPr>
          <w:rFonts w:ascii="Trebuchet MS" w:hAnsi="Trebuchet MS"/>
        </w:rPr>
        <w:t xml:space="preserve">El </w:t>
      </w:r>
      <w:r w:rsidRPr="00B12206">
        <w:rPr>
          <w:rFonts w:ascii="Trebuchet MS" w:hAnsi="Trebuchet MS"/>
        </w:rPr>
        <w:t>propósito inspirador es el corazón de la identidad de la ACI Medellín, es la base para entender qué hace, cómo lo hace y el por qué hace lo que hace. Hace parte de la construcción de la narrativa de la ACI Medellín, su dinámica, su identidad y su proyección hacia el futuro.</w:t>
      </w:r>
    </w:p>
    <w:p w14:paraId="4AE95182" w14:textId="77777777" w:rsidR="006E792C" w:rsidRDefault="006E792C" w:rsidP="00985460">
      <w:pPr>
        <w:widowControl w:val="0"/>
        <w:jc w:val="both"/>
        <w:rPr>
          <w:rFonts w:ascii="Trebuchet MS" w:hAnsi="Trebuchet MS"/>
        </w:rPr>
      </w:pPr>
    </w:p>
    <w:p w14:paraId="18C1BE9E" w14:textId="73E8CD14" w:rsidR="00985460" w:rsidRDefault="00985460" w:rsidP="00985460">
      <w:pPr>
        <w:jc w:val="both"/>
        <w:rPr>
          <w:rFonts w:ascii="Trebuchet MS" w:eastAsia="Trebuchet MS" w:hAnsi="Trebuchet MS" w:cs="Trebuchet MS"/>
          <w:bCs/>
        </w:rPr>
      </w:pPr>
      <w:r>
        <w:rPr>
          <w:rFonts w:ascii="Trebuchet MS" w:eastAsia="Trebuchet MS" w:hAnsi="Trebuchet MS" w:cs="Trebuchet MS"/>
          <w:bCs/>
        </w:rPr>
        <w:t xml:space="preserve">Aplicando la metodología del Golden Circle “por qué hacemos lo que hacemos”, encontramos entonces que la ACI Medellín se respondió lo siguiente: </w:t>
      </w:r>
    </w:p>
    <w:p w14:paraId="451064D6" w14:textId="77777777" w:rsidR="006E792C" w:rsidRDefault="006E792C" w:rsidP="00985460">
      <w:pPr>
        <w:jc w:val="both"/>
        <w:rPr>
          <w:rFonts w:ascii="Trebuchet MS" w:eastAsia="Trebuchet MS" w:hAnsi="Trebuchet MS" w:cs="Trebuchet MS"/>
          <w:bCs/>
        </w:rPr>
      </w:pPr>
    </w:p>
    <w:p w14:paraId="5BBA7C14" w14:textId="20F9473A" w:rsidR="00985460" w:rsidRDefault="00985460" w:rsidP="00985460">
      <w:pPr>
        <w:jc w:val="both"/>
        <w:rPr>
          <w:rFonts w:ascii="Trebuchet MS" w:eastAsia="Trebuchet MS" w:hAnsi="Trebuchet MS" w:cs="Trebuchet MS"/>
          <w:bCs/>
        </w:rPr>
      </w:pPr>
      <w:r w:rsidRPr="00CD0489">
        <w:rPr>
          <w:rFonts w:ascii="Trebuchet MS" w:eastAsia="Trebuchet MS" w:hAnsi="Trebuchet MS" w:cs="Trebuchet MS"/>
          <w:b/>
          <w:u w:val="single"/>
        </w:rPr>
        <w:t>Por qué y para qu</w:t>
      </w:r>
      <w:r>
        <w:rPr>
          <w:rFonts w:ascii="Trebuchet MS" w:eastAsia="Trebuchet MS" w:hAnsi="Trebuchet MS" w:cs="Trebuchet MS"/>
          <w:b/>
          <w:u w:val="single"/>
        </w:rPr>
        <w:t>é</w:t>
      </w:r>
      <w:r w:rsidRPr="00CD0489">
        <w:rPr>
          <w:rFonts w:ascii="Trebuchet MS" w:eastAsia="Trebuchet MS" w:hAnsi="Trebuchet MS" w:cs="Trebuchet MS"/>
          <w:b/>
          <w:u w:val="single"/>
        </w:rPr>
        <w:t xml:space="preserve"> hacemos lo que hacemos (propósito inspirador):</w:t>
      </w:r>
      <w:r>
        <w:rPr>
          <w:rFonts w:ascii="Trebuchet MS" w:eastAsia="Trebuchet MS" w:hAnsi="Trebuchet MS" w:cs="Trebuchet MS"/>
          <w:bCs/>
        </w:rPr>
        <w:t xml:space="preserve"> p</w:t>
      </w:r>
      <w:r w:rsidRPr="00CD0489">
        <w:rPr>
          <w:rFonts w:ascii="Trebuchet MS" w:eastAsia="Trebuchet MS" w:hAnsi="Trebuchet MS" w:cs="Trebuchet MS"/>
          <w:bCs/>
        </w:rPr>
        <w:t>orque creemos en el poder de las alianzas con el mundo para lograr el desarrollo</w:t>
      </w:r>
      <w:r>
        <w:rPr>
          <w:rFonts w:ascii="Trebuchet MS" w:eastAsia="Trebuchet MS" w:hAnsi="Trebuchet MS" w:cs="Trebuchet MS"/>
          <w:bCs/>
        </w:rPr>
        <w:t xml:space="preserve"> </w:t>
      </w:r>
      <w:r w:rsidRPr="00CD0489">
        <w:rPr>
          <w:rFonts w:ascii="Trebuchet MS" w:eastAsia="Trebuchet MS" w:hAnsi="Trebuchet MS" w:cs="Trebuchet MS"/>
          <w:bCs/>
        </w:rPr>
        <w:t>sostenible y construir un mejor lugar para la gente.”</w:t>
      </w:r>
    </w:p>
    <w:p w14:paraId="162E3B9D" w14:textId="77777777" w:rsidR="006E792C" w:rsidRDefault="006E792C" w:rsidP="00985460">
      <w:pPr>
        <w:jc w:val="both"/>
        <w:rPr>
          <w:rFonts w:ascii="Trebuchet MS" w:eastAsia="Trebuchet MS" w:hAnsi="Trebuchet MS" w:cs="Trebuchet MS"/>
          <w:b/>
        </w:rPr>
      </w:pPr>
    </w:p>
    <w:p w14:paraId="1C36EC73" w14:textId="06B1AAB7" w:rsidR="00985460" w:rsidRDefault="00985460" w:rsidP="00985460">
      <w:pPr>
        <w:jc w:val="both"/>
        <w:rPr>
          <w:rFonts w:ascii="Trebuchet MS" w:eastAsia="Trebuchet MS" w:hAnsi="Trebuchet MS" w:cs="Trebuchet MS"/>
          <w:bCs/>
        </w:rPr>
      </w:pPr>
      <w:r w:rsidRPr="00CD0489">
        <w:rPr>
          <w:rFonts w:ascii="Trebuchet MS" w:eastAsia="Trebuchet MS" w:hAnsi="Trebuchet MS" w:cs="Trebuchet MS"/>
          <w:b/>
          <w:u w:val="single"/>
        </w:rPr>
        <w:t>Cómo lo hacemos:</w:t>
      </w:r>
      <w:r>
        <w:rPr>
          <w:rFonts w:ascii="Trebuchet MS" w:eastAsia="Trebuchet MS" w:hAnsi="Trebuchet MS" w:cs="Trebuchet MS"/>
          <w:b/>
        </w:rPr>
        <w:t xml:space="preserve"> </w:t>
      </w:r>
      <w:r>
        <w:rPr>
          <w:rFonts w:ascii="Trebuchet MS" w:eastAsia="Trebuchet MS" w:hAnsi="Trebuchet MS" w:cs="Trebuchet MS"/>
          <w:bCs/>
        </w:rPr>
        <w:t>a</w:t>
      </w:r>
      <w:r w:rsidRPr="00C73A15">
        <w:rPr>
          <w:rFonts w:ascii="Trebuchet MS" w:eastAsia="Trebuchet MS" w:hAnsi="Trebuchet MS" w:cs="Trebuchet MS"/>
          <w:bCs/>
        </w:rPr>
        <w:t xml:space="preserve"> través de alianzas de cooperación e inversión, promoción de la ciudad</w:t>
      </w:r>
      <w:r>
        <w:rPr>
          <w:rFonts w:ascii="Trebuchet MS" w:eastAsia="Trebuchet MS" w:hAnsi="Trebuchet MS" w:cs="Trebuchet MS"/>
          <w:bCs/>
        </w:rPr>
        <w:t xml:space="preserve"> </w:t>
      </w:r>
      <w:r w:rsidRPr="00C73A15">
        <w:rPr>
          <w:rFonts w:ascii="Trebuchet MS" w:eastAsia="Trebuchet MS" w:hAnsi="Trebuchet MS" w:cs="Trebuchet MS"/>
          <w:bCs/>
        </w:rPr>
        <w:t>región e intercambio de conocimiento.</w:t>
      </w:r>
    </w:p>
    <w:p w14:paraId="68EED631" w14:textId="77777777" w:rsidR="006E792C" w:rsidRDefault="006E792C" w:rsidP="00985460">
      <w:pPr>
        <w:jc w:val="both"/>
        <w:rPr>
          <w:rFonts w:ascii="Trebuchet MS" w:eastAsia="Trebuchet MS" w:hAnsi="Trebuchet MS" w:cs="Trebuchet MS"/>
          <w:bCs/>
        </w:rPr>
      </w:pPr>
    </w:p>
    <w:p w14:paraId="0219C1D0" w14:textId="2D9BF9FB" w:rsidR="00985460" w:rsidRDefault="00985460" w:rsidP="00985460">
      <w:pPr>
        <w:jc w:val="both"/>
        <w:rPr>
          <w:rFonts w:ascii="Trebuchet MS" w:eastAsia="Trebuchet MS" w:hAnsi="Trebuchet MS" w:cs="Trebuchet MS"/>
          <w:bCs/>
        </w:rPr>
      </w:pPr>
      <w:r w:rsidRPr="00CD0489">
        <w:rPr>
          <w:rFonts w:ascii="Trebuchet MS" w:eastAsia="Trebuchet MS" w:hAnsi="Trebuchet MS" w:cs="Trebuchet MS"/>
          <w:b/>
          <w:u w:val="single"/>
        </w:rPr>
        <w:t>Qué hacemos:</w:t>
      </w:r>
      <w:r w:rsidRPr="00CD0489">
        <w:rPr>
          <w:rFonts w:ascii="Trebuchet MS" w:eastAsia="Trebuchet MS" w:hAnsi="Trebuchet MS" w:cs="Trebuchet MS"/>
          <w:b/>
        </w:rPr>
        <w:t xml:space="preserve"> </w:t>
      </w:r>
      <w:r w:rsidRPr="00C73A15">
        <w:rPr>
          <w:rFonts w:ascii="Trebuchet MS" w:eastAsia="Trebuchet MS" w:hAnsi="Trebuchet MS" w:cs="Trebuchet MS"/>
          <w:bCs/>
        </w:rPr>
        <w:t>Impulsamos la internacionalización de la ciudad-región.</w:t>
      </w:r>
    </w:p>
    <w:p w14:paraId="53D1E667" w14:textId="77777777" w:rsidR="006E792C" w:rsidRDefault="006E792C" w:rsidP="00985460">
      <w:pPr>
        <w:jc w:val="both"/>
        <w:rPr>
          <w:rFonts w:ascii="Trebuchet MS" w:eastAsia="Trebuchet MS" w:hAnsi="Trebuchet MS" w:cs="Trebuchet MS"/>
          <w:bCs/>
        </w:rPr>
      </w:pPr>
    </w:p>
    <w:p w14:paraId="312CE75C" w14:textId="77777777" w:rsidR="00985460" w:rsidRDefault="00985460" w:rsidP="00985460">
      <w:pPr>
        <w:jc w:val="both"/>
        <w:rPr>
          <w:rFonts w:ascii="Trebuchet MS" w:eastAsia="Trebuchet MS" w:hAnsi="Trebuchet MS" w:cs="Trebuchet MS"/>
          <w:bCs/>
        </w:rPr>
      </w:pPr>
      <w:r>
        <w:rPr>
          <w:rFonts w:ascii="Trebuchet MS" w:eastAsia="Trebuchet MS" w:hAnsi="Trebuchet MS" w:cs="Trebuchet MS"/>
          <w:b/>
          <w:u w:val="single"/>
        </w:rPr>
        <w:t>Es</w:t>
      </w:r>
      <w:r w:rsidRPr="00CD0489">
        <w:rPr>
          <w:rFonts w:ascii="Trebuchet MS" w:eastAsia="Trebuchet MS" w:hAnsi="Trebuchet MS" w:cs="Trebuchet MS"/>
          <w:b/>
          <w:u w:val="single"/>
        </w:rPr>
        <w:t>logan</w:t>
      </w:r>
      <w:r>
        <w:rPr>
          <w:rFonts w:ascii="Trebuchet MS" w:eastAsia="Trebuchet MS" w:hAnsi="Trebuchet MS" w:cs="Trebuchet MS"/>
          <w:b/>
          <w:u w:val="single"/>
        </w:rPr>
        <w:t xml:space="preserve">: </w:t>
      </w:r>
      <w:r>
        <w:rPr>
          <w:rFonts w:ascii="Trebuchet MS" w:eastAsia="Trebuchet MS" w:hAnsi="Trebuchet MS" w:cs="Trebuchet MS"/>
          <w:bCs/>
        </w:rPr>
        <w:t>“</w:t>
      </w:r>
      <w:r w:rsidRPr="00B12206">
        <w:rPr>
          <w:rFonts w:ascii="Trebuchet MS" w:hAnsi="Trebuchet MS"/>
        </w:rPr>
        <w:t>Creemos en el poder de las alianzas con el mundo para lograr el desarrollo sostenible”</w:t>
      </w:r>
      <w:r>
        <w:rPr>
          <w:rFonts w:ascii="Trebuchet MS" w:hAnsi="Trebuchet MS"/>
        </w:rPr>
        <w:t>.</w:t>
      </w:r>
    </w:p>
    <w:p w14:paraId="22B48101" w14:textId="77777777" w:rsidR="00985460" w:rsidRPr="003772C9" w:rsidRDefault="00985460" w:rsidP="00985460">
      <w:pPr>
        <w:pStyle w:val="Ttulo2"/>
        <w:spacing w:before="0"/>
      </w:pPr>
      <w:bookmarkStart w:id="16" w:name="_Toc126308350"/>
      <w:r w:rsidRPr="003772C9">
        <w:t>Visión</w:t>
      </w:r>
      <w:bookmarkEnd w:id="15"/>
      <w:bookmarkEnd w:id="16"/>
    </w:p>
    <w:p w14:paraId="01C5BFE9" w14:textId="77777777" w:rsidR="00985460" w:rsidRPr="00B12206" w:rsidRDefault="00985460" w:rsidP="00985460">
      <w:pPr>
        <w:rPr>
          <w:rFonts w:ascii="Trebuchet MS" w:hAnsi="Trebuchet MS"/>
        </w:rPr>
      </w:pPr>
    </w:p>
    <w:p w14:paraId="1A5FF822" w14:textId="3680DD8D" w:rsidR="00985460" w:rsidRDefault="00985460" w:rsidP="00985460">
      <w:pPr>
        <w:rPr>
          <w:rFonts w:ascii="Trebuchet MS" w:hAnsi="Trebuchet MS"/>
        </w:rPr>
      </w:pPr>
      <w:bookmarkStart w:id="17" w:name="_lpgsjn34htxh" w:colFirst="0" w:colLast="0"/>
      <w:bookmarkStart w:id="18" w:name="_Toc125969747"/>
      <w:bookmarkEnd w:id="17"/>
      <w:r w:rsidRPr="00FA748A">
        <w:rPr>
          <w:rFonts w:ascii="Trebuchet MS" w:hAnsi="Trebuchet MS"/>
        </w:rPr>
        <w:t>“Ser el actor líder de la internacionalización de la ciudad región posicionándola a nivel local e internacional y respondiendo de manera estratégica a los cambios del contexto global”.</w:t>
      </w:r>
    </w:p>
    <w:p w14:paraId="08C045CA" w14:textId="77777777" w:rsidR="006E792C" w:rsidRPr="00FA748A" w:rsidRDefault="006E792C" w:rsidP="00985460">
      <w:pPr>
        <w:rPr>
          <w:rFonts w:ascii="Trebuchet MS" w:hAnsi="Trebuchet MS"/>
        </w:rPr>
      </w:pPr>
    </w:p>
    <w:p w14:paraId="6EBEE374" w14:textId="77777777" w:rsidR="00985460" w:rsidRPr="003772C9" w:rsidRDefault="00985460" w:rsidP="00985460">
      <w:pPr>
        <w:pStyle w:val="Ttulo2"/>
      </w:pPr>
      <w:r w:rsidRPr="003772C9">
        <w:t xml:space="preserve"> </w:t>
      </w:r>
      <w:bookmarkStart w:id="19" w:name="_Toc126308351"/>
      <w:r w:rsidRPr="003772C9">
        <w:t xml:space="preserve">Objetivos </w:t>
      </w:r>
      <w:r>
        <w:t>E</w:t>
      </w:r>
      <w:r w:rsidRPr="003772C9">
        <w:t>stratégicos (OE) y Objetivos Tácticos</w:t>
      </w:r>
      <w:bookmarkEnd w:id="18"/>
      <w:r w:rsidRPr="003772C9">
        <w:t xml:space="preserve"> </w:t>
      </w:r>
      <w:r>
        <w:t>y Resultados Claves (KR)</w:t>
      </w:r>
      <w:bookmarkEnd w:id="19"/>
    </w:p>
    <w:p w14:paraId="2C28C557" w14:textId="77777777" w:rsidR="00985460" w:rsidRPr="00B12206" w:rsidRDefault="00985460" w:rsidP="00985460">
      <w:pPr>
        <w:widowControl w:val="0"/>
        <w:ind w:firstLine="720"/>
        <w:rPr>
          <w:rFonts w:ascii="Trebuchet MS" w:eastAsia="Rockwell" w:hAnsi="Trebuchet MS" w:cs="Rockwell"/>
        </w:rPr>
      </w:pPr>
    </w:p>
    <w:p w14:paraId="3327592C" w14:textId="53420882" w:rsidR="00985460" w:rsidRDefault="00985460" w:rsidP="00985460">
      <w:pPr>
        <w:widowControl w:val="0"/>
        <w:jc w:val="both"/>
        <w:rPr>
          <w:rFonts w:ascii="Trebuchet MS" w:hAnsi="Trebuchet MS"/>
        </w:rPr>
      </w:pPr>
      <w:r w:rsidRPr="00B12206">
        <w:rPr>
          <w:rFonts w:ascii="Trebuchet MS" w:hAnsi="Trebuchet MS"/>
        </w:rPr>
        <w:t xml:space="preserve">Los objetivos estratégicos señalan el fin que se quiere lograr en el marco del propósito inspirador y la visión de la ACI Medellín para el futuro. Dimensionan temporal y tácticamente la consecución y evidencian los avances para lograr las metas establecidas. </w:t>
      </w:r>
    </w:p>
    <w:p w14:paraId="274D50EC" w14:textId="77777777" w:rsidR="006E792C" w:rsidRDefault="006E792C" w:rsidP="00985460">
      <w:pPr>
        <w:widowControl w:val="0"/>
        <w:jc w:val="both"/>
        <w:rPr>
          <w:rFonts w:ascii="Trebuchet MS" w:hAnsi="Trebuchet MS"/>
        </w:rPr>
      </w:pPr>
    </w:p>
    <w:p w14:paraId="0794BA2A" w14:textId="5C264493" w:rsidR="00985460" w:rsidRDefault="00985460" w:rsidP="00985460">
      <w:pPr>
        <w:widowControl w:val="0"/>
        <w:jc w:val="both"/>
        <w:rPr>
          <w:rFonts w:ascii="Trebuchet MS" w:hAnsi="Trebuchet MS"/>
        </w:rPr>
      </w:pPr>
      <w:r w:rsidRPr="00B12206">
        <w:rPr>
          <w:rFonts w:ascii="Trebuchet MS" w:hAnsi="Trebuchet MS"/>
        </w:rPr>
        <w:t xml:space="preserve">Los objetivos tácticos son específicos y de corto plazo, establecidos a nivel operativo. Comprenden las actividades desarrolladas enmarcadas en el ¿Cómo lo hacemos? en la </w:t>
      </w:r>
      <w:r>
        <w:rPr>
          <w:rFonts w:ascii="Trebuchet MS" w:hAnsi="Trebuchet MS"/>
        </w:rPr>
        <w:t>entidad</w:t>
      </w:r>
      <w:r w:rsidRPr="00B12206">
        <w:rPr>
          <w:rFonts w:ascii="Trebuchet MS" w:hAnsi="Trebuchet MS"/>
        </w:rPr>
        <w:t>. Cada uno de ellos</w:t>
      </w:r>
      <w:r>
        <w:rPr>
          <w:rFonts w:ascii="Trebuchet MS" w:hAnsi="Trebuchet MS"/>
        </w:rPr>
        <w:t>,</w:t>
      </w:r>
      <w:r w:rsidRPr="00B12206">
        <w:rPr>
          <w:rFonts w:ascii="Trebuchet MS" w:hAnsi="Trebuchet MS"/>
        </w:rPr>
        <w:t xml:space="preserve"> responde a un objetivo estratégico en </w:t>
      </w:r>
      <w:r w:rsidRPr="00B12206">
        <w:rPr>
          <w:rFonts w:ascii="Trebuchet MS" w:hAnsi="Trebuchet MS"/>
        </w:rPr>
        <w:lastRenderedPageBreak/>
        <w:t>específico, lo que quiere decir que su cumplimiento contribuye a la consecución de la estrategia de la agencia.</w:t>
      </w:r>
    </w:p>
    <w:p w14:paraId="4321A93F" w14:textId="77777777" w:rsidR="006E792C" w:rsidRDefault="006E792C" w:rsidP="00985460">
      <w:pPr>
        <w:widowControl w:val="0"/>
        <w:jc w:val="both"/>
        <w:rPr>
          <w:rFonts w:ascii="Trebuchet MS" w:hAnsi="Trebuchet MS"/>
        </w:rPr>
      </w:pPr>
    </w:p>
    <w:p w14:paraId="6FB6942D" w14:textId="77777777" w:rsidR="00985460" w:rsidRPr="00C73A15" w:rsidRDefault="00985460" w:rsidP="00985460">
      <w:pPr>
        <w:rPr>
          <w:rFonts w:ascii="Trebuchet MS" w:eastAsia="Trebuchet MS" w:hAnsi="Trebuchet MS" w:cs="Trebuchet MS"/>
          <w:bCs/>
        </w:rPr>
      </w:pPr>
      <w:r w:rsidRPr="00C73A15">
        <w:rPr>
          <w:rFonts w:ascii="Trebuchet MS" w:eastAsia="Trebuchet MS" w:hAnsi="Trebuchet MS" w:cs="Trebuchet MS"/>
          <w:b/>
          <w:bCs/>
        </w:rPr>
        <w:t>OE1: Cooperación</w:t>
      </w:r>
    </w:p>
    <w:p w14:paraId="4A5F8805" w14:textId="77777777" w:rsidR="00985460" w:rsidRPr="00C73A15" w:rsidRDefault="00985460" w:rsidP="00985460">
      <w:pPr>
        <w:rPr>
          <w:rFonts w:ascii="Trebuchet MS" w:eastAsia="Trebuchet MS" w:hAnsi="Trebuchet MS" w:cs="Trebuchet MS"/>
          <w:bCs/>
        </w:rPr>
      </w:pPr>
      <w:r w:rsidRPr="00E5279A">
        <w:rPr>
          <w:rFonts w:ascii="Trebuchet MS" w:eastAsia="Trebuchet MS" w:hAnsi="Trebuchet MS" w:cs="Trebuchet MS"/>
          <w:bCs/>
        </w:rPr>
        <w:t>Articular el ecosistema de cooperación internacional de la ciudad-región para generar valor a las acciones que aportan al desarrollo sostenible (agenda 2030).</w:t>
      </w:r>
    </w:p>
    <w:p w14:paraId="4DF20374" w14:textId="77777777" w:rsidR="00985460" w:rsidRPr="007528B4" w:rsidRDefault="00985460" w:rsidP="00985460">
      <w:pPr>
        <w:numPr>
          <w:ilvl w:val="0"/>
          <w:numId w:val="38"/>
        </w:numPr>
        <w:jc w:val="both"/>
        <w:rPr>
          <w:rFonts w:ascii="Trebuchet MS" w:eastAsia="Trebuchet MS" w:hAnsi="Trebuchet MS" w:cs="Trebuchet MS"/>
          <w:bCs/>
        </w:rPr>
      </w:pPr>
      <w:r w:rsidRPr="007528B4">
        <w:rPr>
          <w:rFonts w:ascii="Trebuchet MS" w:eastAsia="Trebuchet MS" w:hAnsi="Trebuchet MS" w:cs="Trebuchet MS"/>
          <w:bCs/>
        </w:rPr>
        <w:t>OT1: Internacionalizar al sector social fomentando las alianzas para el desarrollo.</w:t>
      </w:r>
    </w:p>
    <w:p w14:paraId="587B5899" w14:textId="77777777" w:rsidR="00985460" w:rsidRPr="007528B4" w:rsidRDefault="00985460" w:rsidP="00985460">
      <w:pPr>
        <w:numPr>
          <w:ilvl w:val="0"/>
          <w:numId w:val="38"/>
        </w:numPr>
        <w:jc w:val="both"/>
        <w:rPr>
          <w:rFonts w:ascii="Trebuchet MS" w:eastAsia="Trebuchet MS" w:hAnsi="Trebuchet MS" w:cs="Trebuchet MS"/>
          <w:bCs/>
        </w:rPr>
      </w:pPr>
      <w:r w:rsidRPr="007528B4">
        <w:rPr>
          <w:rFonts w:ascii="Trebuchet MS" w:eastAsia="Trebuchet MS" w:hAnsi="Trebuchet MS" w:cs="Trebuchet MS"/>
          <w:bCs/>
        </w:rPr>
        <w:t>OT2:</w:t>
      </w:r>
      <w:r>
        <w:rPr>
          <w:rFonts w:ascii="Trebuchet MS" w:eastAsia="Trebuchet MS" w:hAnsi="Trebuchet MS" w:cs="Trebuchet MS"/>
          <w:bCs/>
        </w:rPr>
        <w:t xml:space="preserve"> </w:t>
      </w:r>
      <w:r w:rsidRPr="007528B4">
        <w:rPr>
          <w:rFonts w:ascii="Trebuchet MS" w:eastAsia="Trebuchet MS" w:hAnsi="Trebuchet MS" w:cs="Trebuchet MS"/>
          <w:bCs/>
        </w:rPr>
        <w:t>Gestionar recursos financieros y técnicos reembolsables y no reembolsables para la administración pública local.</w:t>
      </w:r>
    </w:p>
    <w:p w14:paraId="0F02CF29" w14:textId="77777777" w:rsidR="00985460" w:rsidRPr="007528B4" w:rsidRDefault="00985460" w:rsidP="00985460">
      <w:pPr>
        <w:numPr>
          <w:ilvl w:val="0"/>
          <w:numId w:val="38"/>
        </w:numPr>
        <w:jc w:val="both"/>
        <w:rPr>
          <w:rFonts w:ascii="Trebuchet MS" w:eastAsia="Trebuchet MS" w:hAnsi="Trebuchet MS" w:cs="Trebuchet MS"/>
          <w:bCs/>
        </w:rPr>
      </w:pPr>
      <w:r w:rsidRPr="007528B4">
        <w:rPr>
          <w:rFonts w:ascii="Trebuchet MS" w:eastAsia="Trebuchet MS" w:hAnsi="Trebuchet MS" w:cs="Trebuchet MS"/>
          <w:bCs/>
        </w:rPr>
        <w:t>OT3: Movilizar las acciones de cooperación del sector privado para el desarrollo de la ciudad región</w:t>
      </w:r>
      <w:r>
        <w:rPr>
          <w:rFonts w:ascii="Trebuchet MS" w:eastAsia="Trebuchet MS" w:hAnsi="Trebuchet MS" w:cs="Trebuchet MS"/>
          <w:bCs/>
        </w:rPr>
        <w:t>.</w:t>
      </w:r>
    </w:p>
    <w:p w14:paraId="79D208BF" w14:textId="77777777" w:rsidR="00985460" w:rsidRDefault="00985460" w:rsidP="00985460">
      <w:pPr>
        <w:numPr>
          <w:ilvl w:val="0"/>
          <w:numId w:val="38"/>
        </w:numPr>
        <w:jc w:val="both"/>
        <w:rPr>
          <w:rFonts w:ascii="Trebuchet MS" w:eastAsia="Trebuchet MS" w:hAnsi="Trebuchet MS" w:cs="Trebuchet MS"/>
          <w:bCs/>
        </w:rPr>
      </w:pPr>
      <w:r w:rsidRPr="007528B4">
        <w:rPr>
          <w:rFonts w:ascii="Trebuchet MS" w:eastAsia="Trebuchet MS" w:hAnsi="Trebuchet MS" w:cs="Trebuchet MS"/>
          <w:bCs/>
        </w:rPr>
        <w:t>OT4: Consolidar a Medellín como referente de oferta de cooperación.</w:t>
      </w:r>
    </w:p>
    <w:p w14:paraId="09A671B7" w14:textId="77777777" w:rsidR="00985460" w:rsidRPr="00E5279A" w:rsidRDefault="00985460" w:rsidP="00985460">
      <w:pPr>
        <w:rPr>
          <w:rFonts w:ascii="Trebuchet MS" w:eastAsia="Trebuchet MS" w:hAnsi="Trebuchet MS" w:cs="Trebuchet MS"/>
          <w:bCs/>
          <w:lang w:val="es-ES"/>
        </w:rPr>
      </w:pPr>
    </w:p>
    <w:p w14:paraId="5165235D" w14:textId="77777777" w:rsidR="00985460" w:rsidRPr="00E5279A" w:rsidRDefault="00985460" w:rsidP="00985460">
      <w:pPr>
        <w:rPr>
          <w:rFonts w:ascii="Trebuchet MS" w:eastAsia="Trebuchet MS" w:hAnsi="Trebuchet MS" w:cs="Trebuchet MS"/>
          <w:bCs/>
          <w:lang w:val="es-ES"/>
        </w:rPr>
      </w:pPr>
      <w:r w:rsidRPr="00E5279A">
        <w:rPr>
          <w:rFonts w:ascii="Trebuchet MS" w:eastAsia="Trebuchet MS" w:hAnsi="Trebuchet MS" w:cs="Trebuchet MS"/>
          <w:b/>
          <w:bCs/>
        </w:rPr>
        <w:t>OE2: Inversión</w:t>
      </w:r>
    </w:p>
    <w:p w14:paraId="300A953B" w14:textId="77777777" w:rsidR="00985460" w:rsidRPr="00C73A15" w:rsidRDefault="00985460" w:rsidP="00985460">
      <w:pPr>
        <w:rPr>
          <w:rFonts w:ascii="Trebuchet MS" w:eastAsia="Trebuchet MS" w:hAnsi="Trebuchet MS" w:cs="Trebuchet MS"/>
          <w:bCs/>
        </w:rPr>
      </w:pPr>
      <w:r w:rsidRPr="00C73A15">
        <w:rPr>
          <w:rFonts w:ascii="Trebuchet MS" w:eastAsia="Trebuchet MS" w:hAnsi="Trebuchet MS" w:cs="Trebuchet MS"/>
          <w:bCs/>
        </w:rPr>
        <w:t>Atraer y retener inversión nacional y extranjera al territorio que permita fortalecer apuestas y encadenamientos productivos locales, para contribuir a la generación de empleo, competitividad y desarrollo sostenible.</w:t>
      </w:r>
    </w:p>
    <w:p w14:paraId="210BC83C" w14:textId="77777777" w:rsidR="00985460" w:rsidRPr="00D67059" w:rsidRDefault="00985460" w:rsidP="00985460">
      <w:pPr>
        <w:numPr>
          <w:ilvl w:val="0"/>
          <w:numId w:val="38"/>
        </w:numPr>
        <w:jc w:val="both"/>
        <w:rPr>
          <w:rFonts w:ascii="Trebuchet MS" w:eastAsia="Trebuchet MS" w:hAnsi="Trebuchet MS" w:cs="Trebuchet MS"/>
          <w:bCs/>
        </w:rPr>
      </w:pPr>
      <w:r w:rsidRPr="00D67059">
        <w:rPr>
          <w:rFonts w:ascii="Trebuchet MS" w:eastAsia="Trebuchet MS" w:hAnsi="Trebuchet MS" w:cs="Trebuchet MS"/>
          <w:bCs/>
        </w:rPr>
        <w:t>OT1: Consolidar una estrategia de atracción proactiva de proyectos de inversión.</w:t>
      </w:r>
    </w:p>
    <w:p w14:paraId="5C0D6A6E" w14:textId="77777777" w:rsidR="00985460" w:rsidRPr="00D67059" w:rsidRDefault="00985460" w:rsidP="00985460">
      <w:pPr>
        <w:numPr>
          <w:ilvl w:val="0"/>
          <w:numId w:val="38"/>
        </w:numPr>
        <w:jc w:val="both"/>
        <w:rPr>
          <w:rFonts w:ascii="Trebuchet MS" w:eastAsia="Trebuchet MS" w:hAnsi="Trebuchet MS" w:cs="Trebuchet MS"/>
          <w:bCs/>
        </w:rPr>
      </w:pPr>
      <w:r w:rsidRPr="00D67059">
        <w:rPr>
          <w:rFonts w:ascii="Trebuchet MS" w:eastAsia="Trebuchet MS" w:hAnsi="Trebuchet MS" w:cs="Trebuchet MS"/>
          <w:bCs/>
        </w:rPr>
        <w:t>OT2:</w:t>
      </w:r>
      <w:r>
        <w:rPr>
          <w:rFonts w:ascii="Trebuchet MS" w:eastAsia="Trebuchet MS" w:hAnsi="Trebuchet MS" w:cs="Trebuchet MS"/>
          <w:bCs/>
        </w:rPr>
        <w:t xml:space="preserve"> </w:t>
      </w:r>
      <w:r w:rsidRPr="00D67059">
        <w:rPr>
          <w:rFonts w:ascii="Trebuchet MS" w:eastAsia="Trebuchet MS" w:hAnsi="Trebuchet MS" w:cs="Trebuchet MS"/>
          <w:bCs/>
        </w:rPr>
        <w:t>Cuidar y retener los proyectos de inversión asentados en el territorio a través de la estrategia de after-care.</w:t>
      </w:r>
    </w:p>
    <w:p w14:paraId="09B8E67D" w14:textId="77777777" w:rsidR="00985460" w:rsidRPr="00D67059" w:rsidRDefault="00985460" w:rsidP="00985460">
      <w:pPr>
        <w:numPr>
          <w:ilvl w:val="0"/>
          <w:numId w:val="38"/>
        </w:numPr>
        <w:jc w:val="both"/>
        <w:rPr>
          <w:rFonts w:ascii="Trebuchet MS" w:eastAsia="Trebuchet MS" w:hAnsi="Trebuchet MS" w:cs="Trebuchet MS"/>
          <w:bCs/>
        </w:rPr>
      </w:pPr>
      <w:r w:rsidRPr="00D67059">
        <w:rPr>
          <w:rFonts w:ascii="Trebuchet MS" w:eastAsia="Trebuchet MS" w:hAnsi="Trebuchet MS" w:cs="Trebuchet MS"/>
          <w:bCs/>
        </w:rPr>
        <w:t>OT3: Gestionar proyectos de inversión hacia nuestro territorio que apunten a la creación de nuevas zonas francas.</w:t>
      </w:r>
    </w:p>
    <w:p w14:paraId="156F0BCD" w14:textId="77777777" w:rsidR="00985460" w:rsidRPr="00D67059" w:rsidRDefault="00985460" w:rsidP="00985460">
      <w:pPr>
        <w:numPr>
          <w:ilvl w:val="0"/>
          <w:numId w:val="38"/>
        </w:numPr>
        <w:jc w:val="both"/>
        <w:rPr>
          <w:rFonts w:ascii="Trebuchet MS" w:eastAsia="Trebuchet MS" w:hAnsi="Trebuchet MS" w:cs="Trebuchet MS"/>
          <w:bCs/>
        </w:rPr>
      </w:pPr>
      <w:r w:rsidRPr="00D67059">
        <w:rPr>
          <w:rFonts w:ascii="Trebuchet MS" w:eastAsia="Trebuchet MS" w:hAnsi="Trebuchet MS" w:cs="Trebuchet MS"/>
          <w:bCs/>
        </w:rPr>
        <w:t>OT4: Generar una dinámica de encuentros entre la oferta de proyectos locales con la inversión nacional y extranjera a través del banco de proyectos ACI.</w:t>
      </w:r>
    </w:p>
    <w:p w14:paraId="60246866" w14:textId="77777777" w:rsidR="00985460" w:rsidRPr="00C73A15" w:rsidRDefault="00985460" w:rsidP="00985460">
      <w:pPr>
        <w:rPr>
          <w:rFonts w:ascii="Trebuchet MS" w:eastAsia="Trebuchet MS" w:hAnsi="Trebuchet MS" w:cs="Trebuchet MS"/>
          <w:bCs/>
        </w:rPr>
      </w:pPr>
    </w:p>
    <w:p w14:paraId="6FC60258" w14:textId="77777777" w:rsidR="00985460" w:rsidRPr="00E5279A" w:rsidRDefault="00985460" w:rsidP="00985460">
      <w:pPr>
        <w:rPr>
          <w:rFonts w:ascii="Trebuchet MS" w:eastAsia="Trebuchet MS" w:hAnsi="Trebuchet MS" w:cs="Trebuchet MS"/>
          <w:bCs/>
          <w:lang w:val="es-ES"/>
        </w:rPr>
      </w:pPr>
      <w:r w:rsidRPr="00E5279A">
        <w:rPr>
          <w:rFonts w:ascii="Trebuchet MS" w:eastAsia="Trebuchet MS" w:hAnsi="Trebuchet MS" w:cs="Trebuchet MS"/>
          <w:b/>
          <w:bCs/>
        </w:rPr>
        <w:t>OE3: Posicionamiento</w:t>
      </w:r>
    </w:p>
    <w:p w14:paraId="1A54DC63" w14:textId="77777777" w:rsidR="00985460" w:rsidRPr="00C73A15" w:rsidRDefault="00985460" w:rsidP="00985460">
      <w:pPr>
        <w:rPr>
          <w:rFonts w:ascii="Trebuchet MS" w:eastAsia="Trebuchet MS" w:hAnsi="Trebuchet MS" w:cs="Trebuchet MS"/>
          <w:bCs/>
        </w:rPr>
      </w:pPr>
      <w:r w:rsidRPr="00E5279A">
        <w:rPr>
          <w:rFonts w:ascii="Trebuchet MS" w:eastAsia="Trebuchet MS" w:hAnsi="Trebuchet MS" w:cs="Trebuchet MS"/>
          <w:bCs/>
        </w:rPr>
        <w:t>Situar a la ciudad-región como un actor estratégico en la agenda global gestionando cooperación internacional y atrayendo inversión.</w:t>
      </w:r>
    </w:p>
    <w:p w14:paraId="44978387" w14:textId="77777777" w:rsidR="00985460" w:rsidRPr="00D50297" w:rsidRDefault="00985460" w:rsidP="00985460">
      <w:pPr>
        <w:numPr>
          <w:ilvl w:val="0"/>
          <w:numId w:val="38"/>
        </w:numPr>
        <w:jc w:val="both"/>
        <w:rPr>
          <w:rFonts w:ascii="Trebuchet MS" w:eastAsia="Trebuchet MS" w:hAnsi="Trebuchet MS" w:cs="Trebuchet MS"/>
          <w:bCs/>
        </w:rPr>
      </w:pPr>
      <w:r w:rsidRPr="00D50297">
        <w:rPr>
          <w:rFonts w:ascii="Trebuchet MS" w:eastAsia="Trebuchet MS" w:hAnsi="Trebuchet MS" w:cs="Trebuchet MS"/>
          <w:bCs/>
        </w:rPr>
        <w:t>OT1:</w:t>
      </w:r>
      <w:r>
        <w:rPr>
          <w:rFonts w:ascii="Trebuchet MS" w:eastAsia="Trebuchet MS" w:hAnsi="Trebuchet MS" w:cs="Trebuchet MS"/>
          <w:bCs/>
        </w:rPr>
        <w:t xml:space="preserve"> </w:t>
      </w:r>
      <w:r w:rsidRPr="00D50297">
        <w:rPr>
          <w:rFonts w:ascii="Trebuchet MS" w:eastAsia="Trebuchet MS" w:hAnsi="Trebuchet MS" w:cs="Trebuchet MS"/>
          <w:bCs/>
        </w:rPr>
        <w:t>Impulsar las líneas estratégicas del Plan de Desarrollo de la ciudad en escenarios clave del contexto global.</w:t>
      </w:r>
    </w:p>
    <w:p w14:paraId="039DA96A" w14:textId="77777777" w:rsidR="00985460" w:rsidRPr="00D50297" w:rsidRDefault="00985460" w:rsidP="00985460">
      <w:pPr>
        <w:numPr>
          <w:ilvl w:val="0"/>
          <w:numId w:val="38"/>
        </w:numPr>
        <w:jc w:val="both"/>
        <w:rPr>
          <w:rFonts w:ascii="Trebuchet MS" w:eastAsia="Trebuchet MS" w:hAnsi="Trebuchet MS" w:cs="Trebuchet MS"/>
          <w:bCs/>
        </w:rPr>
      </w:pPr>
      <w:r w:rsidRPr="00D50297">
        <w:rPr>
          <w:rFonts w:ascii="Trebuchet MS" w:eastAsia="Trebuchet MS" w:hAnsi="Trebuchet MS" w:cs="Trebuchet MS"/>
          <w:bCs/>
        </w:rPr>
        <w:t>OT2:</w:t>
      </w:r>
      <w:r>
        <w:rPr>
          <w:rFonts w:ascii="Trebuchet MS" w:eastAsia="Trebuchet MS" w:hAnsi="Trebuchet MS" w:cs="Trebuchet MS"/>
          <w:bCs/>
        </w:rPr>
        <w:t xml:space="preserve"> </w:t>
      </w:r>
      <w:r w:rsidRPr="00D50297">
        <w:rPr>
          <w:rFonts w:ascii="Trebuchet MS" w:eastAsia="Trebuchet MS" w:hAnsi="Trebuchet MS" w:cs="Trebuchet MS"/>
          <w:bCs/>
        </w:rPr>
        <w:t>Fortalecer la diplomacia de ciudad con los diferentes públicos: empresas (diplomacia corporativa), ciudades y gobiernos, sociedad civil (Sos Paisa).</w:t>
      </w:r>
    </w:p>
    <w:p w14:paraId="5278F30A" w14:textId="77777777" w:rsidR="00985460" w:rsidRPr="00D50297" w:rsidRDefault="00985460" w:rsidP="00985460">
      <w:pPr>
        <w:numPr>
          <w:ilvl w:val="0"/>
          <w:numId w:val="38"/>
        </w:numPr>
        <w:jc w:val="both"/>
        <w:rPr>
          <w:rFonts w:ascii="Trebuchet MS" w:eastAsia="Trebuchet MS" w:hAnsi="Trebuchet MS" w:cs="Trebuchet MS"/>
          <w:bCs/>
        </w:rPr>
      </w:pPr>
      <w:r w:rsidRPr="00D50297">
        <w:rPr>
          <w:rFonts w:ascii="Trebuchet MS" w:eastAsia="Trebuchet MS" w:hAnsi="Trebuchet MS" w:cs="Trebuchet MS"/>
          <w:bCs/>
        </w:rPr>
        <w:t>OT3:</w:t>
      </w:r>
      <w:r>
        <w:rPr>
          <w:rFonts w:ascii="Trebuchet MS" w:eastAsia="Trebuchet MS" w:hAnsi="Trebuchet MS" w:cs="Trebuchet MS"/>
          <w:bCs/>
        </w:rPr>
        <w:t xml:space="preserve"> </w:t>
      </w:r>
      <w:r w:rsidRPr="00D50297">
        <w:rPr>
          <w:rFonts w:ascii="Trebuchet MS" w:eastAsia="Trebuchet MS" w:hAnsi="Trebuchet MS" w:cs="Trebuchet MS"/>
          <w:bCs/>
        </w:rPr>
        <w:t>Generar visibilidad de la ciudad-región en el mundo a través de las buenas prácticas y proyectos estratégicos.</w:t>
      </w:r>
    </w:p>
    <w:p w14:paraId="0510B4EE" w14:textId="77777777" w:rsidR="00985460" w:rsidRPr="00D50297" w:rsidRDefault="00985460" w:rsidP="00985460">
      <w:pPr>
        <w:numPr>
          <w:ilvl w:val="0"/>
          <w:numId w:val="38"/>
        </w:numPr>
        <w:jc w:val="both"/>
        <w:rPr>
          <w:rFonts w:ascii="Trebuchet MS" w:eastAsia="Trebuchet MS" w:hAnsi="Trebuchet MS" w:cs="Trebuchet MS"/>
          <w:bCs/>
        </w:rPr>
      </w:pPr>
      <w:r w:rsidRPr="00D50297">
        <w:rPr>
          <w:rFonts w:ascii="Trebuchet MS" w:eastAsia="Trebuchet MS" w:hAnsi="Trebuchet MS" w:cs="Trebuchet MS"/>
          <w:bCs/>
        </w:rPr>
        <w:t xml:space="preserve">OT4: Consolidar a la ACI Medellín como referente local para la atracción y oferta de cooperación y la inversión en la ciudad. </w:t>
      </w:r>
    </w:p>
    <w:p w14:paraId="6CF9D052" w14:textId="77777777" w:rsidR="00985460" w:rsidRPr="00C73A15" w:rsidRDefault="00985460" w:rsidP="00985460">
      <w:pPr>
        <w:rPr>
          <w:rFonts w:ascii="Trebuchet MS" w:eastAsia="Trebuchet MS" w:hAnsi="Trebuchet MS" w:cs="Trebuchet MS"/>
          <w:bCs/>
        </w:rPr>
      </w:pPr>
    </w:p>
    <w:p w14:paraId="46B9CD07" w14:textId="77777777" w:rsidR="00985460" w:rsidRPr="00E5279A" w:rsidRDefault="00985460" w:rsidP="00985460">
      <w:pPr>
        <w:rPr>
          <w:rFonts w:ascii="Trebuchet MS" w:eastAsia="Trebuchet MS" w:hAnsi="Trebuchet MS" w:cs="Trebuchet MS"/>
          <w:bCs/>
          <w:lang w:val="es-ES"/>
        </w:rPr>
      </w:pPr>
      <w:r w:rsidRPr="00E5279A">
        <w:rPr>
          <w:rFonts w:ascii="Trebuchet MS" w:eastAsia="Trebuchet MS" w:hAnsi="Trebuchet MS" w:cs="Trebuchet MS"/>
          <w:b/>
          <w:bCs/>
        </w:rPr>
        <w:t>OE4: Conocimiento</w:t>
      </w:r>
      <w:r>
        <w:rPr>
          <w:rFonts w:ascii="Trebuchet MS" w:eastAsia="Trebuchet MS" w:hAnsi="Trebuchet MS" w:cs="Trebuchet MS"/>
          <w:b/>
          <w:bCs/>
        </w:rPr>
        <w:t xml:space="preserve"> e innovación</w:t>
      </w:r>
    </w:p>
    <w:p w14:paraId="60FB6D78" w14:textId="77777777" w:rsidR="00985460" w:rsidRPr="00C73A15" w:rsidRDefault="00985460" w:rsidP="00985460">
      <w:pPr>
        <w:rPr>
          <w:rFonts w:ascii="Trebuchet MS" w:eastAsia="Trebuchet MS" w:hAnsi="Trebuchet MS" w:cs="Trebuchet MS"/>
          <w:bCs/>
        </w:rPr>
      </w:pPr>
      <w:r w:rsidRPr="00E5279A">
        <w:rPr>
          <w:rFonts w:ascii="Trebuchet MS" w:eastAsia="Trebuchet MS" w:hAnsi="Trebuchet MS" w:cs="Trebuchet MS"/>
          <w:bCs/>
        </w:rPr>
        <w:t>Agregar valor a través del conocimiento para innovar y hacer más eficiente la gestión.</w:t>
      </w:r>
    </w:p>
    <w:p w14:paraId="28A36BF6" w14:textId="77777777" w:rsidR="00985460" w:rsidRPr="00E8386A" w:rsidRDefault="00985460" w:rsidP="00985460">
      <w:pPr>
        <w:numPr>
          <w:ilvl w:val="0"/>
          <w:numId w:val="38"/>
        </w:numPr>
        <w:jc w:val="both"/>
        <w:rPr>
          <w:rFonts w:ascii="Trebuchet MS" w:eastAsia="Trebuchet MS" w:hAnsi="Trebuchet MS" w:cs="Trebuchet MS"/>
          <w:bCs/>
        </w:rPr>
      </w:pPr>
      <w:r w:rsidRPr="00E8386A">
        <w:rPr>
          <w:rFonts w:ascii="Trebuchet MS" w:eastAsia="Trebuchet MS" w:hAnsi="Trebuchet MS" w:cs="Trebuchet MS"/>
          <w:bCs/>
        </w:rPr>
        <w:t>OT1: Crear, implementar y difundir el modelo de intercambio de conocimiento.</w:t>
      </w:r>
    </w:p>
    <w:p w14:paraId="20718E44" w14:textId="77777777" w:rsidR="00985460" w:rsidRPr="00E8386A" w:rsidRDefault="00985460" w:rsidP="00985460">
      <w:pPr>
        <w:numPr>
          <w:ilvl w:val="0"/>
          <w:numId w:val="38"/>
        </w:numPr>
        <w:jc w:val="both"/>
        <w:rPr>
          <w:rFonts w:ascii="Trebuchet MS" w:eastAsia="Trebuchet MS" w:hAnsi="Trebuchet MS" w:cs="Trebuchet MS"/>
          <w:bCs/>
        </w:rPr>
      </w:pPr>
      <w:r w:rsidRPr="00E8386A">
        <w:rPr>
          <w:rFonts w:ascii="Trebuchet MS" w:eastAsia="Trebuchet MS" w:hAnsi="Trebuchet MS" w:cs="Trebuchet MS"/>
          <w:bCs/>
        </w:rPr>
        <w:lastRenderedPageBreak/>
        <w:t>OT2: Desarrollar la línea de productos de conocimiento de uso interno y acceso público.</w:t>
      </w:r>
    </w:p>
    <w:p w14:paraId="3F6B8EA2" w14:textId="77777777" w:rsidR="00985460" w:rsidRPr="00E8386A" w:rsidRDefault="00985460" w:rsidP="00985460">
      <w:pPr>
        <w:numPr>
          <w:ilvl w:val="0"/>
          <w:numId w:val="38"/>
        </w:numPr>
        <w:jc w:val="both"/>
        <w:rPr>
          <w:rFonts w:ascii="Trebuchet MS" w:eastAsia="Trebuchet MS" w:hAnsi="Trebuchet MS" w:cs="Trebuchet MS"/>
          <w:bCs/>
        </w:rPr>
      </w:pPr>
      <w:r w:rsidRPr="00E8386A">
        <w:rPr>
          <w:rFonts w:ascii="Trebuchet MS" w:eastAsia="Trebuchet MS" w:hAnsi="Trebuchet MS" w:cs="Trebuchet MS"/>
          <w:bCs/>
        </w:rPr>
        <w:t>OT3: Consolidar la estrategia de gestión de datos e información.</w:t>
      </w:r>
    </w:p>
    <w:p w14:paraId="1C4BC514" w14:textId="77777777" w:rsidR="00985460" w:rsidRPr="00E8386A" w:rsidRDefault="00985460" w:rsidP="00985460">
      <w:pPr>
        <w:numPr>
          <w:ilvl w:val="0"/>
          <w:numId w:val="38"/>
        </w:numPr>
        <w:jc w:val="both"/>
        <w:rPr>
          <w:rFonts w:ascii="Trebuchet MS" w:eastAsia="Trebuchet MS" w:hAnsi="Trebuchet MS" w:cs="Trebuchet MS"/>
          <w:bCs/>
        </w:rPr>
      </w:pPr>
      <w:r w:rsidRPr="00E8386A">
        <w:rPr>
          <w:rFonts w:ascii="Trebuchet MS" w:eastAsia="Trebuchet MS" w:hAnsi="Trebuchet MS" w:cs="Trebuchet MS"/>
          <w:bCs/>
        </w:rPr>
        <w:t>OT4: Crear e implementar un modelo de innovación</w:t>
      </w:r>
      <w:r>
        <w:rPr>
          <w:rFonts w:ascii="Trebuchet MS" w:eastAsia="Trebuchet MS" w:hAnsi="Trebuchet MS" w:cs="Trebuchet MS"/>
          <w:bCs/>
        </w:rPr>
        <w:t>.</w:t>
      </w:r>
    </w:p>
    <w:p w14:paraId="21D45D25" w14:textId="77777777" w:rsidR="00985460" w:rsidRPr="00C73A15" w:rsidRDefault="00985460" w:rsidP="00985460">
      <w:pPr>
        <w:rPr>
          <w:rFonts w:ascii="Trebuchet MS" w:eastAsia="Trebuchet MS" w:hAnsi="Trebuchet MS" w:cs="Trebuchet MS"/>
          <w:bCs/>
        </w:rPr>
      </w:pPr>
    </w:p>
    <w:p w14:paraId="6B0615DA" w14:textId="77777777" w:rsidR="00985460" w:rsidRPr="00E5279A" w:rsidRDefault="00985460" w:rsidP="00985460">
      <w:pPr>
        <w:rPr>
          <w:rFonts w:ascii="Trebuchet MS" w:eastAsia="Trebuchet MS" w:hAnsi="Trebuchet MS" w:cs="Trebuchet MS"/>
          <w:bCs/>
          <w:lang w:val="es-ES"/>
        </w:rPr>
      </w:pPr>
      <w:r w:rsidRPr="00E5279A">
        <w:rPr>
          <w:rFonts w:ascii="Trebuchet MS" w:eastAsia="Trebuchet MS" w:hAnsi="Trebuchet MS" w:cs="Trebuchet MS"/>
          <w:b/>
          <w:bCs/>
        </w:rPr>
        <w:t>OE5: Gestión Interna</w:t>
      </w:r>
    </w:p>
    <w:p w14:paraId="63813BFD" w14:textId="77777777" w:rsidR="00985460" w:rsidRPr="00C73A15" w:rsidRDefault="00985460" w:rsidP="00985460">
      <w:pPr>
        <w:rPr>
          <w:rFonts w:ascii="Trebuchet MS" w:eastAsia="Trebuchet MS" w:hAnsi="Trebuchet MS" w:cs="Trebuchet MS"/>
          <w:bCs/>
        </w:rPr>
      </w:pPr>
      <w:r w:rsidRPr="00E5279A">
        <w:rPr>
          <w:rFonts w:ascii="Trebuchet MS" w:eastAsia="Trebuchet MS" w:hAnsi="Trebuchet MS" w:cs="Trebuchet MS"/>
          <w:bCs/>
        </w:rPr>
        <w:t>Crear un sistema de gestión institucional que potencie el logro del propósito de la entidad.</w:t>
      </w:r>
    </w:p>
    <w:p w14:paraId="6FE7330C" w14:textId="77777777" w:rsidR="00985460" w:rsidRPr="00115842" w:rsidRDefault="00985460" w:rsidP="00985460">
      <w:pPr>
        <w:numPr>
          <w:ilvl w:val="0"/>
          <w:numId w:val="38"/>
        </w:numPr>
        <w:jc w:val="both"/>
        <w:rPr>
          <w:rFonts w:ascii="Trebuchet MS" w:eastAsia="Trebuchet MS" w:hAnsi="Trebuchet MS" w:cs="Trebuchet MS"/>
          <w:bCs/>
        </w:rPr>
      </w:pPr>
      <w:r w:rsidRPr="00115842">
        <w:rPr>
          <w:rFonts w:ascii="Trebuchet MS" w:eastAsia="Trebuchet MS" w:hAnsi="Trebuchet MS" w:cs="Trebuchet MS"/>
          <w:bCs/>
        </w:rPr>
        <w:t>OT1: Fortalecer las capacidades y habilidades del personal de la ACI Medellín para la gestión técnica de la entidad. (Plan de capacitación, aplicabilidad del conocimiento y la réplica del mismo para generar capacidad instalada).</w:t>
      </w:r>
    </w:p>
    <w:p w14:paraId="139E40E8" w14:textId="77777777" w:rsidR="00985460" w:rsidRPr="00115842" w:rsidRDefault="00985460" w:rsidP="00985460">
      <w:pPr>
        <w:numPr>
          <w:ilvl w:val="0"/>
          <w:numId w:val="38"/>
        </w:numPr>
        <w:jc w:val="both"/>
        <w:rPr>
          <w:rFonts w:ascii="Trebuchet MS" w:eastAsia="Trebuchet MS" w:hAnsi="Trebuchet MS" w:cs="Trebuchet MS"/>
          <w:bCs/>
        </w:rPr>
      </w:pPr>
      <w:r w:rsidRPr="00115842">
        <w:rPr>
          <w:rFonts w:ascii="Trebuchet MS" w:eastAsia="Trebuchet MS" w:hAnsi="Trebuchet MS" w:cs="Trebuchet MS"/>
          <w:bCs/>
        </w:rPr>
        <w:t>OT2: Integrar las diferentes fuentes y herramientas de información en una sola, para facilitar la labor de los servidores y la gestión de la memoria institucional. (intranet o ERP como único repositorio).</w:t>
      </w:r>
    </w:p>
    <w:p w14:paraId="392CCD56" w14:textId="77777777" w:rsidR="00985460" w:rsidRPr="00115842" w:rsidRDefault="00985460" w:rsidP="00985460">
      <w:pPr>
        <w:numPr>
          <w:ilvl w:val="0"/>
          <w:numId w:val="38"/>
        </w:numPr>
        <w:jc w:val="both"/>
        <w:rPr>
          <w:rFonts w:ascii="Trebuchet MS" w:eastAsia="Trebuchet MS" w:hAnsi="Trebuchet MS" w:cs="Trebuchet MS"/>
          <w:bCs/>
        </w:rPr>
      </w:pPr>
      <w:r w:rsidRPr="00115842">
        <w:rPr>
          <w:rFonts w:ascii="Trebuchet MS" w:eastAsia="Trebuchet MS" w:hAnsi="Trebuchet MS" w:cs="Trebuchet MS"/>
          <w:bCs/>
        </w:rPr>
        <w:t>OT3:</w:t>
      </w:r>
      <w:r>
        <w:rPr>
          <w:rFonts w:ascii="Trebuchet MS" w:eastAsia="Trebuchet MS" w:hAnsi="Trebuchet MS" w:cs="Trebuchet MS"/>
          <w:bCs/>
        </w:rPr>
        <w:t xml:space="preserve"> </w:t>
      </w:r>
      <w:r w:rsidRPr="00115842">
        <w:rPr>
          <w:rFonts w:ascii="Trebuchet MS" w:eastAsia="Trebuchet MS" w:hAnsi="Trebuchet MS" w:cs="Trebuchet MS"/>
          <w:bCs/>
        </w:rPr>
        <w:t>Reforzar una cultura institucional que facilite el intercambio de conocimiento, comunicación y sentido de pertenencia al interior de la entidad.</w:t>
      </w:r>
    </w:p>
    <w:p w14:paraId="06CE39E8" w14:textId="77777777" w:rsidR="00985460" w:rsidRDefault="00985460" w:rsidP="00985460"/>
    <w:p w14:paraId="30902EB5" w14:textId="77777777" w:rsidR="00985460" w:rsidRPr="00436D7B" w:rsidRDefault="00985460" w:rsidP="00985460">
      <w:pPr>
        <w:rPr>
          <w:rFonts w:ascii="Trebuchet MS" w:eastAsia="Trebuchet MS" w:hAnsi="Trebuchet MS" w:cs="Trebuchet MS"/>
          <w:b/>
        </w:rPr>
      </w:pPr>
      <w:r w:rsidRPr="00436D7B">
        <w:rPr>
          <w:rFonts w:ascii="Trebuchet MS" w:eastAsia="Trebuchet MS" w:hAnsi="Trebuchet MS" w:cs="Trebuchet MS"/>
          <w:b/>
        </w:rPr>
        <w:t xml:space="preserve">Planes Operativos </w:t>
      </w:r>
    </w:p>
    <w:p w14:paraId="265C9CCA" w14:textId="77777777" w:rsidR="00985460" w:rsidRDefault="00985460" w:rsidP="00985460">
      <w:pPr>
        <w:rPr>
          <w:rFonts w:ascii="Trebuchet MS" w:eastAsia="Trebuchet MS" w:hAnsi="Trebuchet MS" w:cs="Trebuchet MS"/>
          <w:bCs/>
        </w:rPr>
      </w:pPr>
      <w:r>
        <w:rPr>
          <w:rFonts w:ascii="Trebuchet MS" w:eastAsia="Trebuchet MS" w:hAnsi="Trebuchet MS" w:cs="Trebuchet MS"/>
          <w:bCs/>
        </w:rPr>
        <w:t xml:space="preserve">Los Planes Operativos definidos por cada proceso y subproceso se entran en la siguiente ruta: </w:t>
      </w:r>
    </w:p>
    <w:p w14:paraId="49F7AC5A" w14:textId="77777777" w:rsidR="00985460" w:rsidRDefault="007F1A66" w:rsidP="00985460">
      <w:pPr>
        <w:rPr>
          <w:rStyle w:val="Hipervnculo"/>
          <w:rFonts w:ascii="Trebuchet MS" w:hAnsi="Trebuchet MS"/>
        </w:rPr>
      </w:pPr>
      <w:hyperlink r:id="rId8" w:history="1">
        <w:r w:rsidR="00985460" w:rsidRPr="00747297">
          <w:rPr>
            <w:rStyle w:val="Hipervnculo"/>
            <w:rFonts w:ascii="Trebuchet MS" w:hAnsi="Trebuchet MS"/>
          </w:rPr>
          <w:t>https://acimedellinn.sharepoint.com/SIGACI/Forms/AllItems.aspx?viewpath=%2FSIGACI%2FForms%2FAllItems%2Easpx&amp;id=%2FSIGACI%2FPlaneaci%C3%B3n%20estrat%C3%A9gica%2FPlaneacion%20Estrategica%202023&amp;viewid=a6ad710e%2Dd34e%2D4809%2D9870%2D629b922fad6c&amp;view=0</w:t>
        </w:r>
      </w:hyperlink>
    </w:p>
    <w:p w14:paraId="3D9BD0A9" w14:textId="77777777" w:rsidR="00985460" w:rsidRDefault="00985460" w:rsidP="00985460">
      <w:pPr>
        <w:pStyle w:val="Ttulo1"/>
      </w:pPr>
      <w:bookmarkStart w:id="20" w:name="_Toc126308352"/>
      <w:r>
        <w:t>PLAN DE DESARROLLO MEDELLÍN FUTURO</w:t>
      </w:r>
      <w:bookmarkEnd w:id="20"/>
    </w:p>
    <w:p w14:paraId="1DA0C6AD" w14:textId="77777777" w:rsidR="00985460" w:rsidRPr="009F52B1" w:rsidRDefault="00985460" w:rsidP="00985460">
      <w:pPr>
        <w:spacing w:line="276" w:lineRule="auto"/>
        <w:jc w:val="both"/>
        <w:rPr>
          <w:rFonts w:ascii="Trebuchet MS" w:hAnsi="Trebuchet MS"/>
          <w:b/>
          <w:bCs/>
        </w:rPr>
      </w:pPr>
      <w:r w:rsidRPr="00890036">
        <w:rPr>
          <w:rFonts w:ascii="Trebuchet MS" w:hAnsi="Trebuchet MS"/>
          <w:b/>
          <w:bCs/>
        </w:rPr>
        <w:t>Línea Estratégica 1. Reactivación Económica y Valle Del Software</w:t>
      </w:r>
      <w:r w:rsidRPr="009F52B1">
        <w:rPr>
          <w:rFonts w:ascii="Trebuchet MS" w:hAnsi="Trebuchet MS"/>
          <w:b/>
          <w:bCs/>
        </w:rPr>
        <w:t>.</w:t>
      </w:r>
    </w:p>
    <w:p w14:paraId="3BF2A82D" w14:textId="7D66BAA9" w:rsidR="00985460" w:rsidRDefault="00985460" w:rsidP="00985460">
      <w:pPr>
        <w:jc w:val="both"/>
        <w:rPr>
          <w:rFonts w:ascii="Trebuchet MS" w:hAnsi="Trebuchet MS"/>
        </w:rPr>
      </w:pPr>
      <w:r w:rsidRPr="009F52B1">
        <w:rPr>
          <w:rFonts w:ascii="Trebuchet MS" w:hAnsi="Trebuchet MS"/>
        </w:rPr>
        <w:t>Medellín Futuro – Reactivación Económica y Valle del Software es una estrategia de desarrollo económico que apunta a convertir de nuevo a nuestra ciudad en la capital industrial de Colombia, esta vez en el marco de la Cuarta Revolución Industrial y de la Economía Digital. Nuestro objetivo es el de generar a partir de la educación, la ciencia, la tecnología, la innovación y el emprendimiento nuevas oportunidades para la diversificación y modernización de la economía de la ciudad, incrementando su competitividad a través de una mayor sofisticación y especialización de la dinámica empresarial hasta lograr un lugar en el mercado regional y mundial. Lo lograremos apoyados en una transformación educativa y cultural sin precedentes, con una potente articulación universidad-empresa-estado y a través de la alineación de los propósitos de la ciudad con los retos de nuestros emprendedores, empresarios y universidades.</w:t>
      </w:r>
    </w:p>
    <w:p w14:paraId="6913F15C" w14:textId="77777777" w:rsidR="006E792C" w:rsidRPr="009F52B1" w:rsidRDefault="006E792C" w:rsidP="00985460">
      <w:pPr>
        <w:jc w:val="both"/>
        <w:rPr>
          <w:rFonts w:ascii="Trebuchet MS" w:hAnsi="Trebuchet MS"/>
        </w:rPr>
      </w:pPr>
    </w:p>
    <w:p w14:paraId="672A8B34" w14:textId="3D1F3BF3" w:rsidR="00985460" w:rsidRDefault="00985460" w:rsidP="00985460">
      <w:pPr>
        <w:autoSpaceDE w:val="0"/>
        <w:autoSpaceDN w:val="0"/>
        <w:adjustRightInd w:val="0"/>
        <w:jc w:val="both"/>
        <w:rPr>
          <w:rFonts w:ascii="Trebuchet MS" w:eastAsia="Times New Roman" w:hAnsi="Trebuchet MS" w:cs="Calibri"/>
        </w:rPr>
      </w:pPr>
      <w:r w:rsidRPr="009F52B1">
        <w:rPr>
          <w:rFonts w:ascii="Trebuchet MS" w:eastAsia="Times New Roman" w:hAnsi="Trebuchet MS" w:cs="Calibri"/>
          <w:b/>
          <w:bCs/>
        </w:rPr>
        <w:t xml:space="preserve">Propósito: </w:t>
      </w:r>
      <w:r w:rsidRPr="009F52B1">
        <w:rPr>
          <w:rFonts w:ascii="Trebuchet MS" w:eastAsia="Times New Roman" w:hAnsi="Trebuchet MS" w:cs="Calibri"/>
        </w:rPr>
        <w:t xml:space="preserve">la reactivación económica y el Valle del Software conforman una estrategia de desarrollo económico con el objetivo de gestionar a partir de la </w:t>
      </w:r>
      <w:r w:rsidRPr="009F52B1">
        <w:rPr>
          <w:rFonts w:ascii="Trebuchet MS" w:eastAsia="Times New Roman" w:hAnsi="Trebuchet MS" w:cs="Calibri"/>
        </w:rPr>
        <w:lastRenderedPageBreak/>
        <w:t>educación, la innovación y el emprendimiento nuevas oportunidades, aprovechando nuestras necesidades y fortalezas para potenciar, sofisticar y diversificar la economía de la ciudad a través de la apertura de nuevos escenarios y la generación de miles de empleos, en áreas asociadas a la economía digital y la Cuarta Revolución Industrial.</w:t>
      </w:r>
    </w:p>
    <w:p w14:paraId="724BB7D6" w14:textId="77777777" w:rsidR="006E792C" w:rsidRPr="009F52B1" w:rsidRDefault="006E792C" w:rsidP="00985460">
      <w:pPr>
        <w:autoSpaceDE w:val="0"/>
        <w:autoSpaceDN w:val="0"/>
        <w:adjustRightInd w:val="0"/>
        <w:jc w:val="both"/>
        <w:rPr>
          <w:rFonts w:ascii="Trebuchet MS" w:eastAsia="Times New Roman" w:hAnsi="Trebuchet MS" w:cs="Calibri"/>
        </w:rPr>
      </w:pPr>
    </w:p>
    <w:p w14:paraId="662B4752" w14:textId="77777777" w:rsidR="00985460" w:rsidRPr="009F52B1" w:rsidRDefault="00985460" w:rsidP="00985460">
      <w:pPr>
        <w:pStyle w:val="Prrafodelista"/>
        <w:spacing w:line="276" w:lineRule="auto"/>
        <w:ind w:left="0"/>
        <w:contextualSpacing w:val="0"/>
        <w:jc w:val="both"/>
        <w:rPr>
          <w:rFonts w:ascii="Trebuchet MS" w:eastAsia="Times New Roman" w:hAnsi="Trebuchet MS" w:cs="Calibri"/>
          <w:b/>
          <w:bCs/>
        </w:rPr>
      </w:pPr>
      <w:r w:rsidRPr="009F52B1">
        <w:rPr>
          <w:rFonts w:ascii="Trebuchet MS" w:eastAsia="Times New Roman" w:hAnsi="Trebuchet MS" w:cs="Calibri"/>
          <w:b/>
          <w:bCs/>
        </w:rPr>
        <w:t xml:space="preserve">Componente 1.3. Productividad, Competitividad </w:t>
      </w:r>
      <w:r>
        <w:rPr>
          <w:rFonts w:ascii="Trebuchet MS" w:eastAsia="Times New Roman" w:hAnsi="Trebuchet MS" w:cs="Calibri"/>
          <w:b/>
          <w:bCs/>
        </w:rPr>
        <w:t>e</w:t>
      </w:r>
      <w:r w:rsidRPr="009F52B1">
        <w:rPr>
          <w:rFonts w:ascii="Trebuchet MS" w:eastAsia="Times New Roman" w:hAnsi="Trebuchet MS" w:cs="Calibri"/>
          <w:b/>
          <w:bCs/>
        </w:rPr>
        <w:t xml:space="preserve"> Internacionalización.</w:t>
      </w:r>
    </w:p>
    <w:p w14:paraId="255BF12D" w14:textId="5DD86F6C" w:rsidR="00985460" w:rsidRDefault="00985460" w:rsidP="00985460">
      <w:pPr>
        <w:autoSpaceDE w:val="0"/>
        <w:autoSpaceDN w:val="0"/>
        <w:adjustRightInd w:val="0"/>
        <w:jc w:val="both"/>
        <w:rPr>
          <w:rFonts w:ascii="Trebuchet MS" w:eastAsia="Times New Roman" w:hAnsi="Trebuchet MS" w:cs="Calibri"/>
        </w:rPr>
      </w:pPr>
      <w:r w:rsidRPr="009F52B1">
        <w:rPr>
          <w:rFonts w:ascii="Trebuchet MS" w:eastAsia="Times New Roman" w:hAnsi="Trebuchet MS" w:cs="Calibri"/>
          <w:b/>
          <w:bCs/>
        </w:rPr>
        <w:t xml:space="preserve">Objetivo: </w:t>
      </w:r>
      <w:r w:rsidRPr="009F52B1">
        <w:rPr>
          <w:rFonts w:ascii="Trebuchet MS" w:eastAsia="Times New Roman" w:hAnsi="Trebuchet MS" w:cs="Calibri"/>
        </w:rPr>
        <w:t>aumentar las capacidades productivas y competitivas de las empresas de la ciudad para avanzar hacia la creación y exportación de productos de mayor complejidad y valor agregado.</w:t>
      </w:r>
    </w:p>
    <w:p w14:paraId="5337649D" w14:textId="77777777" w:rsidR="006E792C" w:rsidRPr="009F52B1" w:rsidRDefault="006E792C" w:rsidP="00985460">
      <w:pPr>
        <w:autoSpaceDE w:val="0"/>
        <w:autoSpaceDN w:val="0"/>
        <w:adjustRightInd w:val="0"/>
        <w:jc w:val="both"/>
        <w:rPr>
          <w:rFonts w:ascii="Trebuchet MS" w:eastAsia="Times New Roman" w:hAnsi="Trebuchet MS" w:cs="Calibri"/>
        </w:rPr>
      </w:pPr>
    </w:p>
    <w:p w14:paraId="534023C3" w14:textId="77777777" w:rsidR="00985460" w:rsidRPr="009F52B1" w:rsidRDefault="00985460" w:rsidP="00985460">
      <w:pPr>
        <w:pStyle w:val="Prrafodelista"/>
        <w:spacing w:line="276" w:lineRule="auto"/>
        <w:ind w:left="0"/>
        <w:contextualSpacing w:val="0"/>
        <w:jc w:val="both"/>
        <w:rPr>
          <w:rFonts w:ascii="Trebuchet MS" w:hAnsi="Trebuchet MS"/>
          <w:b/>
          <w:bCs/>
        </w:rPr>
      </w:pPr>
      <w:r w:rsidRPr="009F52B1">
        <w:rPr>
          <w:rFonts w:ascii="Trebuchet MS" w:hAnsi="Trebuchet MS"/>
          <w:b/>
          <w:bCs/>
        </w:rPr>
        <w:t>Programa Muévete A Medellín</w:t>
      </w:r>
    </w:p>
    <w:p w14:paraId="5EA8D691" w14:textId="0F1BC7D6" w:rsidR="00985460" w:rsidRDefault="00985460" w:rsidP="00985460">
      <w:pPr>
        <w:autoSpaceDE w:val="0"/>
        <w:autoSpaceDN w:val="0"/>
        <w:adjustRightInd w:val="0"/>
        <w:jc w:val="both"/>
        <w:rPr>
          <w:rFonts w:ascii="Trebuchet MS" w:eastAsia="Times New Roman" w:hAnsi="Trebuchet MS" w:cs="Calibri"/>
        </w:rPr>
      </w:pPr>
      <w:r w:rsidRPr="009F52B1">
        <w:rPr>
          <w:rFonts w:ascii="Trebuchet MS" w:eastAsia="Times New Roman" w:hAnsi="Trebuchet MS" w:cs="Calibri"/>
          <w:b/>
          <w:bCs/>
        </w:rPr>
        <w:t>Descripción:</w:t>
      </w:r>
      <w:r w:rsidRPr="009F52B1">
        <w:rPr>
          <w:rFonts w:ascii="Trebuchet MS" w:eastAsia="Times New Roman" w:hAnsi="Trebuchet MS" w:cs="Calibri"/>
        </w:rPr>
        <w:t xml:space="preserve"> promover la atracción de empresas nacionales e internacionales multisectoriales, dando prioridad a las que tengan alto valor agregado e intensivas en conocimiento, y consolidar alianzas de cooperación internacional multi actor que impacten positivamente los proyectos prioritarios de la Alcaldía de Medellín y sus aliados estratégicos; con el fin de fortalecer el ecosistema de ciencia, tecnología e innovación, la generación de nuevos empleos, las cadenas de valor del tejido empresarial, la competitividad y eficiencia económica, la calidad de vida de los habitantes del territorio y el posicionamiento de la ciudad como destino de inversión y cooperación.</w:t>
      </w:r>
    </w:p>
    <w:p w14:paraId="37CE0654" w14:textId="77777777" w:rsidR="006E792C" w:rsidRPr="009F52B1" w:rsidRDefault="006E792C" w:rsidP="00985460">
      <w:pPr>
        <w:autoSpaceDE w:val="0"/>
        <w:autoSpaceDN w:val="0"/>
        <w:adjustRightInd w:val="0"/>
        <w:jc w:val="both"/>
        <w:rPr>
          <w:rFonts w:ascii="Trebuchet MS" w:eastAsia="Times New Roman" w:hAnsi="Trebuchet MS" w:cs="Calibri"/>
        </w:rPr>
      </w:pPr>
    </w:p>
    <w:p w14:paraId="0E3C53A4" w14:textId="75D59715" w:rsidR="00985460" w:rsidRDefault="00985460" w:rsidP="00985460">
      <w:pPr>
        <w:autoSpaceDE w:val="0"/>
        <w:autoSpaceDN w:val="0"/>
        <w:adjustRightInd w:val="0"/>
        <w:jc w:val="both"/>
        <w:rPr>
          <w:rFonts w:ascii="Trebuchet MS" w:eastAsia="Times New Roman" w:hAnsi="Trebuchet MS" w:cs="Calibri"/>
        </w:rPr>
      </w:pPr>
      <w:r w:rsidRPr="009F52B1">
        <w:rPr>
          <w:rFonts w:ascii="Trebuchet MS" w:eastAsia="Times New Roman" w:hAnsi="Trebuchet MS" w:cs="Calibri"/>
          <w:b/>
          <w:bCs/>
        </w:rPr>
        <w:t>Objetivo general:</w:t>
      </w:r>
      <w:r w:rsidRPr="009F52B1">
        <w:rPr>
          <w:rFonts w:ascii="Trebuchet MS" w:eastAsia="Times New Roman" w:hAnsi="Trebuchet MS" w:cs="Calibri"/>
        </w:rPr>
        <w:t xml:space="preserve"> contribuir al desarrollo económico y social de Medellín a través de la internacionalización orientada a la atracción de inversión y la gestión de cooperación.</w:t>
      </w:r>
    </w:p>
    <w:p w14:paraId="1E120747" w14:textId="77777777" w:rsidR="006E792C" w:rsidRPr="009F52B1" w:rsidRDefault="006E792C" w:rsidP="00985460">
      <w:pPr>
        <w:autoSpaceDE w:val="0"/>
        <w:autoSpaceDN w:val="0"/>
        <w:adjustRightInd w:val="0"/>
        <w:jc w:val="both"/>
        <w:rPr>
          <w:rFonts w:ascii="Trebuchet MS" w:hAnsi="Trebuchet MS"/>
        </w:rPr>
      </w:pPr>
    </w:p>
    <w:p w14:paraId="3B6181B0" w14:textId="77777777" w:rsidR="00985460" w:rsidRPr="009F52B1" w:rsidRDefault="00985460" w:rsidP="00985460">
      <w:pPr>
        <w:autoSpaceDE w:val="0"/>
        <w:autoSpaceDN w:val="0"/>
        <w:adjustRightInd w:val="0"/>
        <w:jc w:val="both"/>
        <w:rPr>
          <w:rFonts w:ascii="Trebuchet MS" w:eastAsia="Times New Roman" w:hAnsi="Trebuchet MS" w:cs="Calibri"/>
          <w:b/>
          <w:bCs/>
        </w:rPr>
      </w:pPr>
      <w:r w:rsidRPr="009F52B1">
        <w:rPr>
          <w:rFonts w:ascii="Trebuchet MS" w:eastAsia="Times New Roman" w:hAnsi="Trebuchet MS" w:cs="Calibri"/>
          <w:b/>
          <w:bCs/>
        </w:rPr>
        <w:t xml:space="preserve">Objetivos específicos </w:t>
      </w:r>
    </w:p>
    <w:p w14:paraId="26B8FEE0" w14:textId="77777777" w:rsidR="00985460" w:rsidRPr="003E196A" w:rsidRDefault="00985460" w:rsidP="00985460">
      <w:pPr>
        <w:pStyle w:val="Prrafodelista"/>
        <w:numPr>
          <w:ilvl w:val="0"/>
          <w:numId w:val="35"/>
        </w:numPr>
        <w:autoSpaceDE w:val="0"/>
        <w:autoSpaceDN w:val="0"/>
        <w:adjustRightInd w:val="0"/>
        <w:spacing w:after="0" w:line="240" w:lineRule="auto"/>
        <w:jc w:val="both"/>
        <w:rPr>
          <w:rFonts w:ascii="Trebuchet MS" w:eastAsia="Times New Roman" w:hAnsi="Trebuchet MS" w:cs="Calibri"/>
        </w:rPr>
      </w:pPr>
      <w:r w:rsidRPr="003E196A">
        <w:rPr>
          <w:rFonts w:ascii="Trebuchet MS" w:eastAsia="Times New Roman" w:hAnsi="Trebuchet MS" w:cs="Calibri"/>
        </w:rPr>
        <w:t xml:space="preserve">Atraer inversión nacional y extranjera para el desarrollo y la competitividad. </w:t>
      </w:r>
    </w:p>
    <w:p w14:paraId="2216AB39" w14:textId="77777777" w:rsidR="00985460" w:rsidRPr="003E196A" w:rsidRDefault="00985460" w:rsidP="00985460">
      <w:pPr>
        <w:pStyle w:val="Prrafodelista"/>
        <w:numPr>
          <w:ilvl w:val="0"/>
          <w:numId w:val="35"/>
        </w:numPr>
        <w:autoSpaceDE w:val="0"/>
        <w:autoSpaceDN w:val="0"/>
        <w:adjustRightInd w:val="0"/>
        <w:spacing w:after="0" w:line="240" w:lineRule="auto"/>
        <w:jc w:val="both"/>
        <w:rPr>
          <w:rFonts w:ascii="Trebuchet MS" w:eastAsia="Times New Roman" w:hAnsi="Trebuchet MS" w:cs="Calibri"/>
        </w:rPr>
      </w:pPr>
      <w:r w:rsidRPr="003E196A">
        <w:rPr>
          <w:rFonts w:ascii="Trebuchet MS" w:eastAsia="Times New Roman" w:hAnsi="Trebuchet MS" w:cs="Calibri"/>
        </w:rPr>
        <w:t xml:space="preserve">Captar cooperación técnica y financiera nacional e internacional. </w:t>
      </w:r>
    </w:p>
    <w:p w14:paraId="5AB366FF" w14:textId="77777777" w:rsidR="00985460" w:rsidRPr="003E196A" w:rsidRDefault="00985460" w:rsidP="00985460">
      <w:pPr>
        <w:pStyle w:val="Prrafodelista"/>
        <w:numPr>
          <w:ilvl w:val="0"/>
          <w:numId w:val="35"/>
        </w:numPr>
        <w:autoSpaceDE w:val="0"/>
        <w:autoSpaceDN w:val="0"/>
        <w:adjustRightInd w:val="0"/>
        <w:spacing w:after="0" w:line="240" w:lineRule="auto"/>
        <w:jc w:val="both"/>
        <w:rPr>
          <w:rFonts w:ascii="Trebuchet MS" w:eastAsia="Times New Roman" w:hAnsi="Trebuchet MS" w:cs="Calibri"/>
        </w:rPr>
      </w:pPr>
      <w:r w:rsidRPr="003E196A">
        <w:rPr>
          <w:rFonts w:ascii="Trebuchet MS" w:eastAsia="Times New Roman" w:hAnsi="Trebuchet MS" w:cs="Calibri"/>
        </w:rPr>
        <w:t xml:space="preserve">Promocionar a Medellín como destino de inversión. </w:t>
      </w:r>
    </w:p>
    <w:p w14:paraId="2F8334CE" w14:textId="77777777" w:rsidR="00985460" w:rsidRPr="003E196A" w:rsidRDefault="00985460" w:rsidP="00985460">
      <w:pPr>
        <w:pStyle w:val="Prrafodelista"/>
        <w:numPr>
          <w:ilvl w:val="0"/>
          <w:numId w:val="35"/>
        </w:numPr>
        <w:autoSpaceDE w:val="0"/>
        <w:autoSpaceDN w:val="0"/>
        <w:adjustRightInd w:val="0"/>
        <w:spacing w:after="0" w:line="240" w:lineRule="auto"/>
        <w:jc w:val="both"/>
        <w:rPr>
          <w:rFonts w:ascii="Trebuchet MS" w:eastAsia="Times New Roman" w:hAnsi="Trebuchet MS" w:cs="Calibri"/>
        </w:rPr>
      </w:pPr>
      <w:r w:rsidRPr="003E196A">
        <w:rPr>
          <w:rFonts w:ascii="Trebuchet MS" w:eastAsia="Times New Roman" w:hAnsi="Trebuchet MS" w:cs="Calibri"/>
        </w:rPr>
        <w:t>Fortalecer la red de antioqueños en el exterior</w:t>
      </w:r>
      <w:r>
        <w:rPr>
          <w:rFonts w:ascii="Trebuchet MS" w:eastAsia="Times New Roman" w:hAnsi="Trebuchet MS" w:cs="Calibri"/>
        </w:rPr>
        <w:t xml:space="preserve"> -</w:t>
      </w:r>
      <w:r w:rsidRPr="003E196A">
        <w:rPr>
          <w:rFonts w:ascii="Trebuchet MS" w:eastAsia="Times New Roman" w:hAnsi="Trebuchet MS" w:cs="Calibri"/>
        </w:rPr>
        <w:t>Sos Paisa</w:t>
      </w:r>
      <w:r>
        <w:rPr>
          <w:rFonts w:ascii="Trebuchet MS" w:eastAsia="Times New Roman" w:hAnsi="Trebuchet MS" w:cs="Calibri"/>
        </w:rPr>
        <w:t>.</w:t>
      </w:r>
    </w:p>
    <w:p w14:paraId="578D9974" w14:textId="77777777" w:rsidR="00985460" w:rsidRPr="003E196A" w:rsidRDefault="00985460" w:rsidP="00985460">
      <w:pPr>
        <w:pStyle w:val="Prrafodelista"/>
        <w:numPr>
          <w:ilvl w:val="0"/>
          <w:numId w:val="35"/>
        </w:numPr>
        <w:autoSpaceDE w:val="0"/>
        <w:autoSpaceDN w:val="0"/>
        <w:adjustRightInd w:val="0"/>
        <w:spacing w:after="0" w:line="240" w:lineRule="auto"/>
        <w:jc w:val="both"/>
        <w:rPr>
          <w:rFonts w:ascii="Trebuchet MS" w:eastAsia="Times New Roman" w:hAnsi="Trebuchet MS" w:cs="Calibri"/>
        </w:rPr>
      </w:pPr>
      <w:r w:rsidRPr="003E196A">
        <w:rPr>
          <w:rFonts w:ascii="Trebuchet MS" w:eastAsia="Times New Roman" w:hAnsi="Trebuchet MS" w:cs="Calibri"/>
        </w:rPr>
        <w:t xml:space="preserve">Posicionar a Medellín como oferente de cooperación. </w:t>
      </w:r>
    </w:p>
    <w:p w14:paraId="6E44D014" w14:textId="77777777" w:rsidR="00985460" w:rsidRDefault="00985460" w:rsidP="00985460">
      <w:pPr>
        <w:jc w:val="both"/>
        <w:rPr>
          <w:rFonts w:ascii="Trebuchet MS" w:hAnsi="Trebuchet MS" w:cs="Calibri"/>
          <w:b/>
          <w:bCs/>
        </w:rPr>
      </w:pPr>
      <w:bookmarkStart w:id="21" w:name="_Toc51060176"/>
    </w:p>
    <w:p w14:paraId="60EF8068" w14:textId="77777777" w:rsidR="00985460" w:rsidRPr="003E196A" w:rsidRDefault="00985460" w:rsidP="00985460">
      <w:pPr>
        <w:jc w:val="both"/>
        <w:rPr>
          <w:rFonts w:ascii="Trebuchet MS" w:hAnsi="Trebuchet MS" w:cs="Calibri"/>
          <w:b/>
          <w:bCs/>
        </w:rPr>
      </w:pPr>
      <w:r w:rsidRPr="003E196A">
        <w:rPr>
          <w:rFonts w:ascii="Trebuchet MS" w:hAnsi="Trebuchet MS" w:cs="Calibri"/>
          <w:b/>
          <w:bCs/>
        </w:rPr>
        <w:t>Proyectos Incluidos en el Programa</w:t>
      </w:r>
      <w:bookmarkEnd w:id="21"/>
    </w:p>
    <w:p w14:paraId="5F1DFA69" w14:textId="77777777" w:rsidR="00985460" w:rsidRPr="003E196A" w:rsidRDefault="00985460" w:rsidP="00985460">
      <w:pPr>
        <w:pStyle w:val="Default"/>
        <w:jc w:val="both"/>
        <w:rPr>
          <w:rFonts w:eastAsia="Times New Roman" w:cstheme="majorHAnsi"/>
          <w:b/>
          <w:bCs/>
          <w:color w:val="auto"/>
          <w:sz w:val="22"/>
          <w:szCs w:val="22"/>
        </w:rPr>
      </w:pPr>
    </w:p>
    <w:p w14:paraId="1C1C65D0" w14:textId="77777777" w:rsidR="00985460" w:rsidRPr="00890036" w:rsidRDefault="00985460" w:rsidP="00985460">
      <w:pPr>
        <w:pStyle w:val="Prrafodelista"/>
        <w:numPr>
          <w:ilvl w:val="0"/>
          <w:numId w:val="36"/>
        </w:numPr>
        <w:spacing w:after="0" w:line="240" w:lineRule="auto"/>
        <w:jc w:val="both"/>
        <w:rPr>
          <w:rFonts w:ascii="Trebuchet MS" w:hAnsi="Trebuchet MS"/>
        </w:rPr>
      </w:pPr>
      <w:r w:rsidRPr="00890036">
        <w:rPr>
          <w:rFonts w:ascii="Trebuchet MS" w:hAnsi="Trebuchet MS"/>
          <w:b/>
          <w:bCs/>
          <w:lang w:val="es-ES"/>
        </w:rPr>
        <w:t xml:space="preserve">Desarrollo de Estrategias para el Impulso de Cooperación Nacional e Internacional: </w:t>
      </w:r>
      <w:r>
        <w:rPr>
          <w:rFonts w:ascii="Trebuchet MS" w:hAnsi="Trebuchet MS"/>
          <w:lang w:val="es-ES"/>
        </w:rPr>
        <w:t>f</w:t>
      </w:r>
      <w:r w:rsidRPr="00890036">
        <w:rPr>
          <w:rFonts w:ascii="Trebuchet MS" w:hAnsi="Trebuchet MS"/>
          <w:lang w:val="es-ES"/>
        </w:rPr>
        <w:t>ortalecer la inserción de la ciudad en la gestión de cooperación</w:t>
      </w:r>
      <w:r w:rsidRPr="00890036">
        <w:rPr>
          <w:rFonts w:ascii="Trebuchet MS" w:hAnsi="Trebuchet MS"/>
        </w:rPr>
        <w:t>.</w:t>
      </w:r>
    </w:p>
    <w:p w14:paraId="087AA3F9" w14:textId="77777777" w:rsidR="00985460" w:rsidRPr="009F52B1" w:rsidRDefault="00985460" w:rsidP="00985460">
      <w:pPr>
        <w:jc w:val="both"/>
        <w:rPr>
          <w:rFonts w:ascii="Trebuchet MS" w:hAnsi="Trebuchet MS"/>
          <w:b/>
          <w:bCs/>
        </w:rPr>
      </w:pPr>
    </w:p>
    <w:p w14:paraId="63F13EE7" w14:textId="77777777" w:rsidR="00985460" w:rsidRPr="00044A4B" w:rsidRDefault="00985460" w:rsidP="00985460">
      <w:pPr>
        <w:pStyle w:val="Prrafodelista"/>
        <w:numPr>
          <w:ilvl w:val="0"/>
          <w:numId w:val="36"/>
        </w:numPr>
        <w:spacing w:after="0" w:line="240" w:lineRule="auto"/>
        <w:jc w:val="both"/>
        <w:rPr>
          <w:rFonts w:ascii="Trebuchet MS" w:hAnsi="Trebuchet MS"/>
        </w:rPr>
      </w:pPr>
      <w:r w:rsidRPr="00044A4B">
        <w:rPr>
          <w:rFonts w:ascii="Trebuchet MS" w:hAnsi="Trebuchet MS"/>
          <w:b/>
          <w:bCs/>
          <w:lang w:val="es-ES"/>
        </w:rPr>
        <w:t xml:space="preserve">Desarrollo de estrategias para el impulso de inversión nacional y extranjera en la ciudad: </w:t>
      </w:r>
      <w:r>
        <w:rPr>
          <w:rFonts w:ascii="Trebuchet MS" w:hAnsi="Trebuchet MS"/>
          <w:lang w:val="es-ES"/>
        </w:rPr>
        <w:t>a</w:t>
      </w:r>
      <w:r w:rsidRPr="00044A4B">
        <w:rPr>
          <w:rFonts w:ascii="Trebuchet MS" w:hAnsi="Trebuchet MS"/>
          <w:lang w:val="es-ES"/>
        </w:rPr>
        <w:t>poyar el desarrollo de la dinámica económica local en la atracción de inversión nacional y extranjera.</w:t>
      </w:r>
    </w:p>
    <w:p w14:paraId="39070DA4" w14:textId="77777777" w:rsidR="00985460" w:rsidRPr="00044A4B" w:rsidRDefault="00985460" w:rsidP="00985460">
      <w:pPr>
        <w:pStyle w:val="Prrafodelista"/>
        <w:rPr>
          <w:rFonts w:ascii="Trebuchet MS" w:hAnsi="Trebuchet MS"/>
        </w:rPr>
      </w:pPr>
    </w:p>
    <w:p w14:paraId="5EA331BB" w14:textId="34ADF201" w:rsidR="00985460" w:rsidRDefault="00985460" w:rsidP="00985460">
      <w:pPr>
        <w:jc w:val="both"/>
        <w:rPr>
          <w:rFonts w:ascii="Trebuchet MS" w:hAnsi="Trebuchet MS"/>
          <w:lang w:val="es-ES"/>
        </w:rPr>
      </w:pPr>
      <w:r w:rsidRPr="007F4DB0">
        <w:rPr>
          <w:rFonts w:ascii="Trebuchet MS" w:hAnsi="Trebuchet MS"/>
          <w:lang w:val="es-ES"/>
        </w:rPr>
        <w:lastRenderedPageBreak/>
        <w:t>Además, somos responsable</w:t>
      </w:r>
      <w:r>
        <w:rPr>
          <w:rFonts w:ascii="Trebuchet MS" w:hAnsi="Trebuchet MS"/>
          <w:lang w:val="es-ES"/>
        </w:rPr>
        <w:t>s</w:t>
      </w:r>
      <w:r w:rsidRPr="007F4DB0">
        <w:rPr>
          <w:rFonts w:ascii="Trebuchet MS" w:hAnsi="Trebuchet MS"/>
          <w:lang w:val="es-ES"/>
        </w:rPr>
        <w:t xml:space="preserve"> en el Programa de Internacionalización Empresarial del proyecto: </w:t>
      </w:r>
    </w:p>
    <w:p w14:paraId="1029E795" w14:textId="77777777" w:rsidR="006E792C" w:rsidRPr="007F4DB0" w:rsidRDefault="006E792C" w:rsidP="00985460">
      <w:pPr>
        <w:jc w:val="both"/>
        <w:rPr>
          <w:rFonts w:ascii="Trebuchet MS" w:hAnsi="Trebuchet MS"/>
          <w:lang w:val="es-ES"/>
        </w:rPr>
      </w:pPr>
    </w:p>
    <w:p w14:paraId="35B7B504" w14:textId="77777777" w:rsidR="00985460" w:rsidRPr="00D96C90" w:rsidRDefault="00985460" w:rsidP="00985460">
      <w:pPr>
        <w:pStyle w:val="Prrafodelista"/>
        <w:numPr>
          <w:ilvl w:val="0"/>
          <w:numId w:val="37"/>
        </w:numPr>
        <w:spacing w:after="0" w:line="240" w:lineRule="auto"/>
        <w:jc w:val="both"/>
        <w:rPr>
          <w:rFonts w:ascii="Trebuchet MS" w:hAnsi="Trebuchet MS"/>
          <w:i/>
          <w:iCs/>
        </w:rPr>
      </w:pPr>
      <w:r w:rsidRPr="00D96C90">
        <w:rPr>
          <w:rFonts w:ascii="Trebuchet MS" w:hAnsi="Trebuchet MS"/>
          <w:b/>
          <w:bCs/>
          <w:lang w:val="es-ES"/>
        </w:rPr>
        <w:t xml:space="preserve">Apoyo a la presencia de zonas francas en el territorio: </w:t>
      </w:r>
      <w:r w:rsidRPr="00D96C90">
        <w:rPr>
          <w:rFonts w:ascii="Trebuchet MS" w:hAnsi="Trebuchet MS"/>
          <w:lang w:val="es-ES"/>
        </w:rPr>
        <w:t xml:space="preserve">Aumentar el nivel de desarrollo de proyectos de inversión nacional y extranjera en el territorio. Este proyecto corresponde al Programa Internacionalización Empresarial. </w:t>
      </w:r>
    </w:p>
    <w:p w14:paraId="63A82B60" w14:textId="77777777" w:rsidR="00985460" w:rsidRDefault="00985460" w:rsidP="00985460">
      <w:pPr>
        <w:rPr>
          <w:rFonts w:ascii="Trebuchet MS" w:hAnsi="Trebuchet MS" w:cs="Calibri"/>
          <w:b/>
          <w:bCs/>
        </w:rPr>
      </w:pPr>
      <w:bookmarkStart w:id="22" w:name="_Toc51060177"/>
    </w:p>
    <w:p w14:paraId="4594E24F" w14:textId="32A60317" w:rsidR="00985460" w:rsidRDefault="00985460" w:rsidP="00985460">
      <w:pPr>
        <w:rPr>
          <w:rFonts w:ascii="Trebuchet MS" w:hAnsi="Trebuchet MS" w:cs="Calibri"/>
          <w:b/>
          <w:bCs/>
        </w:rPr>
      </w:pPr>
      <w:r>
        <w:rPr>
          <w:rFonts w:ascii="Trebuchet MS" w:hAnsi="Trebuchet MS" w:cs="Calibri"/>
          <w:b/>
          <w:bCs/>
        </w:rPr>
        <w:t xml:space="preserve">Estas son las metas del Plan de Desarrollo para la ACI Medellín: </w:t>
      </w:r>
    </w:p>
    <w:p w14:paraId="25D15988" w14:textId="77777777" w:rsidR="006E792C" w:rsidRDefault="006E792C" w:rsidP="00985460">
      <w:pPr>
        <w:rPr>
          <w:rFonts w:ascii="Trebuchet MS" w:hAnsi="Trebuchet MS" w:cs="Calibri"/>
          <w:b/>
          <w:bCs/>
        </w:rPr>
      </w:pPr>
    </w:p>
    <w:p w14:paraId="7BBAC1C5" w14:textId="77777777" w:rsidR="00985460" w:rsidRPr="003E196A" w:rsidRDefault="00985460" w:rsidP="00985460">
      <w:pPr>
        <w:rPr>
          <w:rFonts w:ascii="Trebuchet MS" w:hAnsi="Trebuchet MS" w:cs="Calibri"/>
          <w:b/>
          <w:bCs/>
        </w:rPr>
      </w:pPr>
      <w:r w:rsidRPr="003E196A">
        <w:rPr>
          <w:rFonts w:ascii="Trebuchet MS" w:hAnsi="Trebuchet MS" w:cs="Calibri"/>
          <w:b/>
          <w:bCs/>
        </w:rPr>
        <w:t>Indicadores de Resultado</w:t>
      </w:r>
      <w:bookmarkEnd w:id="22"/>
      <w:r w:rsidRPr="003E196A">
        <w:rPr>
          <w:rFonts w:ascii="Trebuchet MS" w:hAnsi="Trebuchet MS" w:cs="Calibri"/>
          <w:b/>
          <w:bCs/>
        </w:rPr>
        <w:t xml:space="preserve"> </w:t>
      </w:r>
    </w:p>
    <w:p w14:paraId="46A890F0" w14:textId="77777777" w:rsidR="00985460" w:rsidRPr="009F52B1" w:rsidRDefault="00985460" w:rsidP="00985460">
      <w:pPr>
        <w:pStyle w:val="Default"/>
        <w:jc w:val="both"/>
        <w:rPr>
          <w:b/>
          <w:bCs/>
          <w:color w:val="auto"/>
          <w:sz w:val="22"/>
          <w:szCs w:val="22"/>
        </w:rPr>
      </w:pPr>
    </w:p>
    <w:tbl>
      <w:tblPr>
        <w:tblStyle w:val="Tablaconcuadrcula"/>
        <w:tblW w:w="5135" w:type="pct"/>
        <w:tblLook w:val="04A0" w:firstRow="1" w:lastRow="0" w:firstColumn="1" w:lastColumn="0" w:noHBand="0" w:noVBand="1"/>
      </w:tblPr>
      <w:tblGrid>
        <w:gridCol w:w="6102"/>
        <w:gridCol w:w="1744"/>
        <w:gridCol w:w="1452"/>
      </w:tblGrid>
      <w:tr w:rsidR="00985460" w:rsidRPr="00B348F2" w14:paraId="14EF3872" w14:textId="77777777" w:rsidTr="00053FCE">
        <w:tc>
          <w:tcPr>
            <w:tcW w:w="5000" w:type="pct"/>
            <w:gridSpan w:val="3"/>
            <w:shd w:val="clear" w:color="auto" w:fill="FFFFFF" w:themeFill="background1"/>
            <w:vAlign w:val="center"/>
          </w:tcPr>
          <w:p w14:paraId="4BCD1018" w14:textId="77777777" w:rsidR="00985460" w:rsidRPr="00B348F2" w:rsidRDefault="00985460" w:rsidP="00053FCE">
            <w:pPr>
              <w:jc w:val="center"/>
              <w:rPr>
                <w:rFonts w:ascii="Trebuchet MS" w:hAnsi="Trebuchet MS" w:cstheme="majorHAnsi"/>
                <w:sz w:val="20"/>
                <w:szCs w:val="20"/>
              </w:rPr>
            </w:pPr>
            <w:r w:rsidRPr="00B348F2">
              <w:rPr>
                <w:rFonts w:ascii="Trebuchet MS" w:eastAsia="Times New Roman" w:hAnsi="Trebuchet MS" w:cstheme="majorHAnsi"/>
                <w:b/>
                <w:bCs/>
                <w:sz w:val="20"/>
                <w:szCs w:val="20"/>
              </w:rPr>
              <w:t xml:space="preserve">Indicadores de resultado </w:t>
            </w:r>
          </w:p>
        </w:tc>
      </w:tr>
      <w:tr w:rsidR="00985460" w:rsidRPr="00B348F2" w14:paraId="7DFF9BA0" w14:textId="77777777" w:rsidTr="00053FCE">
        <w:tc>
          <w:tcPr>
            <w:tcW w:w="3281" w:type="pct"/>
            <w:shd w:val="clear" w:color="auto" w:fill="FFFFFF" w:themeFill="background1"/>
            <w:vAlign w:val="center"/>
          </w:tcPr>
          <w:p w14:paraId="38552B15" w14:textId="77777777" w:rsidR="00985460" w:rsidRPr="00B348F2" w:rsidRDefault="00985460" w:rsidP="00053FCE">
            <w:pPr>
              <w:jc w:val="center"/>
              <w:rPr>
                <w:rFonts w:ascii="Trebuchet MS" w:eastAsia="Times New Roman" w:hAnsi="Trebuchet MS" w:cstheme="majorHAnsi"/>
                <w:sz w:val="20"/>
                <w:szCs w:val="20"/>
              </w:rPr>
            </w:pPr>
            <w:r w:rsidRPr="00B348F2">
              <w:rPr>
                <w:rFonts w:ascii="Trebuchet MS" w:eastAsia="Times New Roman" w:hAnsi="Trebuchet MS" w:cstheme="majorHAnsi"/>
                <w:sz w:val="20"/>
                <w:szCs w:val="20"/>
              </w:rPr>
              <w:t>Indicador de resultado</w:t>
            </w:r>
          </w:p>
        </w:tc>
        <w:tc>
          <w:tcPr>
            <w:tcW w:w="938" w:type="pct"/>
            <w:shd w:val="clear" w:color="auto" w:fill="FFFFFF" w:themeFill="background1"/>
            <w:vAlign w:val="center"/>
          </w:tcPr>
          <w:p w14:paraId="36628AEA" w14:textId="77777777" w:rsidR="00985460" w:rsidRPr="00B348F2" w:rsidRDefault="00985460" w:rsidP="00053FCE">
            <w:pPr>
              <w:jc w:val="center"/>
              <w:rPr>
                <w:rFonts w:ascii="Trebuchet MS" w:eastAsia="Times New Roman" w:hAnsi="Trebuchet MS" w:cstheme="majorHAnsi"/>
                <w:sz w:val="20"/>
                <w:szCs w:val="20"/>
              </w:rPr>
            </w:pPr>
            <w:r w:rsidRPr="00B348F2">
              <w:rPr>
                <w:rFonts w:ascii="Trebuchet MS" w:eastAsia="Times New Roman" w:hAnsi="Trebuchet MS" w:cstheme="majorHAnsi"/>
                <w:sz w:val="20"/>
                <w:szCs w:val="20"/>
              </w:rPr>
              <w:t>Unidad de medida</w:t>
            </w:r>
          </w:p>
        </w:tc>
        <w:tc>
          <w:tcPr>
            <w:tcW w:w="781" w:type="pct"/>
            <w:shd w:val="clear" w:color="auto" w:fill="FFFFFF" w:themeFill="background1"/>
            <w:vAlign w:val="center"/>
          </w:tcPr>
          <w:p w14:paraId="7D77F504" w14:textId="77777777" w:rsidR="00985460" w:rsidRPr="00B348F2" w:rsidRDefault="00985460" w:rsidP="00053FCE">
            <w:pPr>
              <w:jc w:val="center"/>
              <w:rPr>
                <w:rFonts w:ascii="Trebuchet MS" w:eastAsia="Times New Roman" w:hAnsi="Trebuchet MS" w:cstheme="majorHAnsi"/>
                <w:sz w:val="20"/>
                <w:szCs w:val="20"/>
              </w:rPr>
            </w:pPr>
            <w:r w:rsidRPr="00B348F2">
              <w:rPr>
                <w:rFonts w:ascii="Trebuchet MS" w:eastAsia="Times New Roman" w:hAnsi="Trebuchet MS" w:cstheme="majorHAnsi"/>
                <w:sz w:val="20"/>
                <w:szCs w:val="20"/>
              </w:rPr>
              <w:t>Meta</w:t>
            </w:r>
          </w:p>
        </w:tc>
      </w:tr>
      <w:tr w:rsidR="00985460" w:rsidRPr="00B348F2" w14:paraId="02AC838C" w14:textId="77777777" w:rsidTr="00053FCE">
        <w:tc>
          <w:tcPr>
            <w:tcW w:w="3281" w:type="pct"/>
            <w:vAlign w:val="center"/>
          </w:tcPr>
          <w:p w14:paraId="52024F05" w14:textId="77777777" w:rsidR="00985460" w:rsidRPr="00B348F2" w:rsidRDefault="00985460" w:rsidP="00053FCE">
            <w:pPr>
              <w:jc w:val="both"/>
              <w:rPr>
                <w:rFonts w:ascii="Trebuchet MS" w:hAnsi="Trebuchet MS" w:cstheme="majorHAnsi"/>
                <w:sz w:val="20"/>
                <w:szCs w:val="20"/>
              </w:rPr>
            </w:pPr>
            <w:r w:rsidRPr="00B348F2">
              <w:rPr>
                <w:rFonts w:ascii="Trebuchet MS" w:hAnsi="Trebuchet MS" w:cstheme="majorHAnsi"/>
                <w:sz w:val="20"/>
                <w:szCs w:val="20"/>
              </w:rPr>
              <w:t>Monto de inversión nacional y extranjera reportada para el desarrollo y la competitividad</w:t>
            </w:r>
          </w:p>
        </w:tc>
        <w:tc>
          <w:tcPr>
            <w:tcW w:w="938" w:type="pct"/>
            <w:vAlign w:val="center"/>
          </w:tcPr>
          <w:p w14:paraId="3D9E636F" w14:textId="77777777" w:rsidR="00985460" w:rsidRPr="00B348F2" w:rsidRDefault="00985460" w:rsidP="00053FCE">
            <w:pPr>
              <w:jc w:val="center"/>
              <w:rPr>
                <w:rFonts w:ascii="Trebuchet MS" w:hAnsi="Trebuchet MS" w:cstheme="majorHAnsi"/>
                <w:sz w:val="20"/>
                <w:szCs w:val="20"/>
              </w:rPr>
            </w:pPr>
            <w:r w:rsidRPr="00B348F2">
              <w:rPr>
                <w:rFonts w:ascii="Trebuchet MS" w:hAnsi="Trebuchet MS" w:cstheme="majorHAnsi"/>
                <w:sz w:val="20"/>
                <w:szCs w:val="20"/>
              </w:rPr>
              <w:t>Millones de USD</w:t>
            </w:r>
          </w:p>
        </w:tc>
        <w:tc>
          <w:tcPr>
            <w:tcW w:w="781" w:type="pct"/>
            <w:vAlign w:val="center"/>
          </w:tcPr>
          <w:p w14:paraId="00597364" w14:textId="77777777" w:rsidR="00985460" w:rsidRPr="00B348F2" w:rsidRDefault="00985460" w:rsidP="00053FCE">
            <w:pPr>
              <w:jc w:val="center"/>
              <w:rPr>
                <w:rFonts w:ascii="Trebuchet MS" w:hAnsi="Trebuchet MS" w:cstheme="majorHAnsi"/>
                <w:sz w:val="20"/>
                <w:szCs w:val="20"/>
              </w:rPr>
            </w:pPr>
            <w:r w:rsidRPr="00B348F2">
              <w:rPr>
                <w:rFonts w:ascii="Trebuchet MS" w:hAnsi="Trebuchet MS" w:cstheme="majorHAnsi"/>
                <w:sz w:val="20"/>
                <w:szCs w:val="20"/>
              </w:rPr>
              <w:t>850</w:t>
            </w:r>
          </w:p>
        </w:tc>
      </w:tr>
      <w:tr w:rsidR="00985460" w:rsidRPr="00B348F2" w14:paraId="4E11B510" w14:textId="77777777" w:rsidTr="00053FCE">
        <w:tc>
          <w:tcPr>
            <w:tcW w:w="3281" w:type="pct"/>
            <w:vAlign w:val="center"/>
          </w:tcPr>
          <w:p w14:paraId="2F3F3886" w14:textId="77777777" w:rsidR="00985460" w:rsidRPr="00B348F2" w:rsidRDefault="00985460" w:rsidP="00053FCE">
            <w:pPr>
              <w:jc w:val="both"/>
              <w:rPr>
                <w:rFonts w:ascii="Trebuchet MS" w:hAnsi="Trebuchet MS" w:cstheme="majorHAnsi"/>
                <w:sz w:val="20"/>
                <w:szCs w:val="20"/>
              </w:rPr>
            </w:pPr>
            <w:r w:rsidRPr="00B348F2">
              <w:rPr>
                <w:rFonts w:ascii="Trebuchet MS" w:hAnsi="Trebuchet MS" w:cstheme="majorHAnsi"/>
                <w:sz w:val="20"/>
                <w:szCs w:val="20"/>
              </w:rPr>
              <w:t>Monto de cooperación técnica y financiera nacional e internacional recibida</w:t>
            </w:r>
          </w:p>
        </w:tc>
        <w:tc>
          <w:tcPr>
            <w:tcW w:w="938" w:type="pct"/>
            <w:vAlign w:val="center"/>
          </w:tcPr>
          <w:p w14:paraId="27684A68" w14:textId="77777777" w:rsidR="00985460" w:rsidRPr="00B348F2" w:rsidRDefault="00985460" w:rsidP="00053FCE">
            <w:pPr>
              <w:jc w:val="center"/>
              <w:rPr>
                <w:rFonts w:ascii="Trebuchet MS" w:hAnsi="Trebuchet MS" w:cstheme="majorHAnsi"/>
                <w:sz w:val="20"/>
                <w:szCs w:val="20"/>
              </w:rPr>
            </w:pPr>
            <w:r w:rsidRPr="00B348F2">
              <w:rPr>
                <w:rFonts w:ascii="Trebuchet MS" w:hAnsi="Trebuchet MS" w:cstheme="majorHAnsi"/>
                <w:sz w:val="20"/>
                <w:szCs w:val="20"/>
              </w:rPr>
              <w:t>Millones de USD</w:t>
            </w:r>
          </w:p>
        </w:tc>
        <w:tc>
          <w:tcPr>
            <w:tcW w:w="781" w:type="pct"/>
            <w:vAlign w:val="center"/>
          </w:tcPr>
          <w:p w14:paraId="66FB3449" w14:textId="77777777" w:rsidR="00985460" w:rsidRPr="00B348F2" w:rsidRDefault="00985460" w:rsidP="00053FCE">
            <w:pPr>
              <w:jc w:val="center"/>
              <w:rPr>
                <w:rFonts w:ascii="Trebuchet MS" w:hAnsi="Trebuchet MS" w:cstheme="majorHAnsi"/>
                <w:sz w:val="20"/>
                <w:szCs w:val="20"/>
              </w:rPr>
            </w:pPr>
            <w:r w:rsidRPr="00B348F2">
              <w:rPr>
                <w:rFonts w:ascii="Trebuchet MS" w:hAnsi="Trebuchet MS" w:cstheme="majorHAnsi"/>
                <w:sz w:val="20"/>
                <w:szCs w:val="20"/>
              </w:rPr>
              <w:t>30</w:t>
            </w:r>
          </w:p>
        </w:tc>
      </w:tr>
      <w:tr w:rsidR="00985460" w:rsidRPr="00B348F2" w14:paraId="264C1F70" w14:textId="77777777" w:rsidTr="00053FCE">
        <w:tc>
          <w:tcPr>
            <w:tcW w:w="3281" w:type="pct"/>
            <w:vAlign w:val="center"/>
          </w:tcPr>
          <w:p w14:paraId="185C158F" w14:textId="77777777" w:rsidR="00985460" w:rsidRPr="00B348F2" w:rsidRDefault="00985460" w:rsidP="00053FCE">
            <w:pPr>
              <w:jc w:val="both"/>
              <w:rPr>
                <w:rFonts w:ascii="Trebuchet MS" w:hAnsi="Trebuchet MS" w:cstheme="majorHAnsi"/>
                <w:sz w:val="20"/>
                <w:szCs w:val="20"/>
              </w:rPr>
            </w:pPr>
            <w:r w:rsidRPr="00B348F2">
              <w:rPr>
                <w:rFonts w:ascii="Trebuchet MS" w:hAnsi="Trebuchet MS" w:cstheme="majorHAnsi"/>
                <w:sz w:val="20"/>
                <w:szCs w:val="20"/>
              </w:rPr>
              <w:t>Monto de alianzas para el desarrollo Monto a partir de las alianzas público-privadas y con la sociedad civil para el desarrollo</w:t>
            </w:r>
          </w:p>
        </w:tc>
        <w:tc>
          <w:tcPr>
            <w:tcW w:w="938" w:type="pct"/>
            <w:vAlign w:val="center"/>
          </w:tcPr>
          <w:p w14:paraId="1FB3D443" w14:textId="77777777" w:rsidR="00985460" w:rsidRPr="00B348F2" w:rsidRDefault="00985460" w:rsidP="00053FCE">
            <w:pPr>
              <w:jc w:val="center"/>
              <w:rPr>
                <w:rFonts w:ascii="Trebuchet MS" w:hAnsi="Trebuchet MS" w:cstheme="majorHAnsi"/>
                <w:sz w:val="20"/>
                <w:szCs w:val="20"/>
              </w:rPr>
            </w:pPr>
            <w:r w:rsidRPr="00B348F2">
              <w:rPr>
                <w:rFonts w:ascii="Trebuchet MS" w:hAnsi="Trebuchet MS" w:cstheme="majorHAnsi"/>
                <w:sz w:val="20"/>
                <w:szCs w:val="20"/>
              </w:rPr>
              <w:t>Millones USD</w:t>
            </w:r>
          </w:p>
        </w:tc>
        <w:tc>
          <w:tcPr>
            <w:tcW w:w="781" w:type="pct"/>
            <w:vAlign w:val="center"/>
          </w:tcPr>
          <w:p w14:paraId="50E2C27D" w14:textId="77777777" w:rsidR="00985460" w:rsidRPr="00B348F2" w:rsidRDefault="00985460" w:rsidP="00053FCE">
            <w:pPr>
              <w:jc w:val="center"/>
              <w:rPr>
                <w:rFonts w:ascii="Trebuchet MS" w:hAnsi="Trebuchet MS" w:cstheme="majorHAnsi"/>
                <w:sz w:val="20"/>
                <w:szCs w:val="20"/>
              </w:rPr>
            </w:pPr>
            <w:r w:rsidRPr="00B348F2">
              <w:rPr>
                <w:rFonts w:ascii="Trebuchet MS" w:hAnsi="Trebuchet MS" w:cstheme="majorHAnsi"/>
                <w:sz w:val="20"/>
                <w:szCs w:val="20"/>
              </w:rPr>
              <w:t>288,3</w:t>
            </w:r>
          </w:p>
        </w:tc>
      </w:tr>
    </w:tbl>
    <w:p w14:paraId="515EBFFD" w14:textId="77777777" w:rsidR="00985460" w:rsidRDefault="00985460" w:rsidP="00985460">
      <w:pPr>
        <w:rPr>
          <w:rFonts w:ascii="Trebuchet MS" w:hAnsi="Trebuchet MS" w:cs="Calibri"/>
        </w:rPr>
      </w:pPr>
      <w:bookmarkStart w:id="23" w:name="_Toc51060178"/>
    </w:p>
    <w:p w14:paraId="3AF81E82" w14:textId="77777777" w:rsidR="00985460" w:rsidRDefault="00985460" w:rsidP="00985460">
      <w:pPr>
        <w:rPr>
          <w:rFonts w:ascii="Trebuchet MS" w:hAnsi="Trebuchet MS" w:cs="Calibri"/>
          <w:b/>
          <w:bCs/>
        </w:rPr>
      </w:pPr>
      <w:r w:rsidRPr="003E196A">
        <w:rPr>
          <w:rFonts w:ascii="Trebuchet MS" w:hAnsi="Trebuchet MS" w:cs="Calibri"/>
          <w:b/>
          <w:bCs/>
        </w:rPr>
        <w:t>Indicadores de Producto</w:t>
      </w:r>
      <w:bookmarkEnd w:id="23"/>
      <w:r w:rsidRPr="003E196A">
        <w:rPr>
          <w:rFonts w:ascii="Trebuchet MS" w:hAnsi="Trebuchet MS" w:cs="Calibri"/>
          <w:b/>
          <w:bCs/>
        </w:rPr>
        <w:t xml:space="preserve"> </w:t>
      </w:r>
    </w:p>
    <w:tbl>
      <w:tblPr>
        <w:tblStyle w:val="Tablaconcuadrcula"/>
        <w:tblW w:w="5135" w:type="pct"/>
        <w:tblLook w:val="04A0" w:firstRow="1" w:lastRow="0" w:firstColumn="1" w:lastColumn="0" w:noHBand="0" w:noVBand="1"/>
      </w:tblPr>
      <w:tblGrid>
        <w:gridCol w:w="6081"/>
        <w:gridCol w:w="1763"/>
        <w:gridCol w:w="1454"/>
      </w:tblGrid>
      <w:tr w:rsidR="00985460" w:rsidRPr="00B348F2" w14:paraId="7B66A6DB" w14:textId="77777777" w:rsidTr="00053FCE">
        <w:tc>
          <w:tcPr>
            <w:tcW w:w="3270" w:type="pct"/>
            <w:shd w:val="clear" w:color="auto" w:fill="FFFFFF" w:themeFill="background1"/>
            <w:vAlign w:val="center"/>
          </w:tcPr>
          <w:p w14:paraId="5BB733A5" w14:textId="77777777" w:rsidR="00985460" w:rsidRPr="00B348F2" w:rsidRDefault="00985460" w:rsidP="00053FCE">
            <w:pPr>
              <w:jc w:val="center"/>
              <w:rPr>
                <w:rFonts w:ascii="Trebuchet MS" w:eastAsia="Times New Roman" w:hAnsi="Trebuchet MS" w:cstheme="majorHAnsi"/>
                <w:sz w:val="20"/>
                <w:szCs w:val="20"/>
              </w:rPr>
            </w:pPr>
            <w:r w:rsidRPr="00B348F2">
              <w:rPr>
                <w:rFonts w:ascii="Trebuchet MS" w:eastAsia="Times New Roman" w:hAnsi="Trebuchet MS" w:cstheme="majorHAnsi"/>
                <w:sz w:val="20"/>
                <w:szCs w:val="20"/>
              </w:rPr>
              <w:t>Indicador de producto</w:t>
            </w:r>
          </w:p>
        </w:tc>
        <w:tc>
          <w:tcPr>
            <w:tcW w:w="948" w:type="pct"/>
            <w:shd w:val="clear" w:color="auto" w:fill="FFFFFF" w:themeFill="background1"/>
            <w:vAlign w:val="center"/>
          </w:tcPr>
          <w:p w14:paraId="1E4539A7" w14:textId="77777777" w:rsidR="00985460" w:rsidRPr="00B348F2" w:rsidRDefault="00985460" w:rsidP="00053FCE">
            <w:pPr>
              <w:jc w:val="center"/>
              <w:rPr>
                <w:rFonts w:ascii="Trebuchet MS" w:eastAsia="Times New Roman" w:hAnsi="Trebuchet MS" w:cstheme="majorHAnsi"/>
                <w:sz w:val="20"/>
                <w:szCs w:val="20"/>
              </w:rPr>
            </w:pPr>
            <w:r w:rsidRPr="00B348F2">
              <w:rPr>
                <w:rFonts w:ascii="Trebuchet MS" w:eastAsia="Times New Roman" w:hAnsi="Trebuchet MS" w:cstheme="majorHAnsi"/>
                <w:sz w:val="20"/>
                <w:szCs w:val="20"/>
              </w:rPr>
              <w:t>Unidad de medida</w:t>
            </w:r>
          </w:p>
        </w:tc>
        <w:tc>
          <w:tcPr>
            <w:tcW w:w="782" w:type="pct"/>
            <w:shd w:val="clear" w:color="auto" w:fill="FFFFFF" w:themeFill="background1"/>
            <w:vAlign w:val="center"/>
          </w:tcPr>
          <w:p w14:paraId="60C1870B" w14:textId="77777777" w:rsidR="00985460" w:rsidRPr="00B348F2" w:rsidRDefault="00985460" w:rsidP="00053FCE">
            <w:pPr>
              <w:jc w:val="center"/>
              <w:rPr>
                <w:rFonts w:ascii="Trebuchet MS" w:eastAsia="Times New Roman" w:hAnsi="Trebuchet MS" w:cstheme="majorHAnsi"/>
                <w:sz w:val="20"/>
                <w:szCs w:val="20"/>
              </w:rPr>
            </w:pPr>
            <w:r w:rsidRPr="00B348F2">
              <w:rPr>
                <w:rFonts w:ascii="Trebuchet MS" w:eastAsia="Times New Roman" w:hAnsi="Trebuchet MS" w:cstheme="majorHAnsi"/>
                <w:sz w:val="20"/>
                <w:szCs w:val="20"/>
              </w:rPr>
              <w:t>Meta</w:t>
            </w:r>
          </w:p>
        </w:tc>
      </w:tr>
      <w:tr w:rsidR="00985460" w:rsidRPr="00B348F2" w14:paraId="25A2656A" w14:textId="77777777" w:rsidTr="00053FCE">
        <w:tc>
          <w:tcPr>
            <w:tcW w:w="3270" w:type="pct"/>
            <w:shd w:val="clear" w:color="auto" w:fill="auto"/>
            <w:vAlign w:val="center"/>
          </w:tcPr>
          <w:p w14:paraId="2C1C150C" w14:textId="77777777" w:rsidR="00985460" w:rsidRPr="00B348F2" w:rsidRDefault="00985460" w:rsidP="00053FCE">
            <w:pPr>
              <w:jc w:val="both"/>
              <w:rPr>
                <w:rFonts w:ascii="Trebuchet MS" w:hAnsi="Trebuchet MS" w:cstheme="majorHAnsi"/>
                <w:sz w:val="20"/>
                <w:szCs w:val="20"/>
              </w:rPr>
            </w:pPr>
            <w:r w:rsidRPr="00B348F2">
              <w:rPr>
                <w:rFonts w:ascii="Trebuchet MS" w:hAnsi="Trebuchet MS" w:cstheme="majorHAnsi"/>
                <w:sz w:val="20"/>
                <w:szCs w:val="20"/>
              </w:rPr>
              <w:t>Nuevas inversiones y reinversiones nacionales y extranjeras realizadas para el desarrollo y la competitividad</w:t>
            </w:r>
          </w:p>
        </w:tc>
        <w:tc>
          <w:tcPr>
            <w:tcW w:w="948" w:type="pct"/>
            <w:shd w:val="clear" w:color="auto" w:fill="auto"/>
            <w:vAlign w:val="center"/>
          </w:tcPr>
          <w:p w14:paraId="4C604001" w14:textId="77777777" w:rsidR="00985460" w:rsidRPr="00B348F2" w:rsidRDefault="00985460" w:rsidP="00053FCE">
            <w:pPr>
              <w:jc w:val="center"/>
              <w:rPr>
                <w:rFonts w:ascii="Trebuchet MS" w:hAnsi="Trebuchet MS" w:cstheme="majorHAnsi"/>
                <w:sz w:val="20"/>
                <w:szCs w:val="20"/>
              </w:rPr>
            </w:pPr>
            <w:r w:rsidRPr="00B348F2">
              <w:rPr>
                <w:rFonts w:ascii="Trebuchet MS" w:hAnsi="Trebuchet MS" w:cstheme="majorHAnsi"/>
                <w:sz w:val="20"/>
                <w:szCs w:val="20"/>
              </w:rPr>
              <w:t>Número</w:t>
            </w:r>
          </w:p>
        </w:tc>
        <w:tc>
          <w:tcPr>
            <w:tcW w:w="782" w:type="pct"/>
            <w:shd w:val="clear" w:color="auto" w:fill="auto"/>
            <w:vAlign w:val="center"/>
          </w:tcPr>
          <w:p w14:paraId="23844D9E" w14:textId="77777777" w:rsidR="00985460" w:rsidRPr="00B348F2" w:rsidRDefault="00985460" w:rsidP="00053FCE">
            <w:pPr>
              <w:jc w:val="center"/>
              <w:rPr>
                <w:rFonts w:ascii="Trebuchet MS" w:hAnsi="Trebuchet MS" w:cstheme="majorHAnsi"/>
                <w:sz w:val="20"/>
                <w:szCs w:val="20"/>
              </w:rPr>
            </w:pPr>
            <w:r w:rsidRPr="00B348F2">
              <w:rPr>
                <w:rFonts w:ascii="Trebuchet MS" w:hAnsi="Trebuchet MS" w:cstheme="majorHAnsi"/>
                <w:sz w:val="20"/>
                <w:szCs w:val="20"/>
              </w:rPr>
              <w:t>90</w:t>
            </w:r>
          </w:p>
        </w:tc>
      </w:tr>
      <w:tr w:rsidR="00985460" w:rsidRPr="00B348F2" w14:paraId="54CA5D66" w14:textId="77777777" w:rsidTr="00053FCE">
        <w:tc>
          <w:tcPr>
            <w:tcW w:w="3270" w:type="pct"/>
            <w:shd w:val="clear" w:color="auto" w:fill="auto"/>
            <w:vAlign w:val="center"/>
          </w:tcPr>
          <w:p w14:paraId="62196421" w14:textId="77777777" w:rsidR="00985460" w:rsidRPr="00B348F2" w:rsidRDefault="00985460" w:rsidP="00053FCE">
            <w:pPr>
              <w:jc w:val="both"/>
              <w:rPr>
                <w:rFonts w:ascii="Trebuchet MS" w:hAnsi="Trebuchet MS" w:cstheme="majorHAnsi"/>
                <w:sz w:val="20"/>
                <w:szCs w:val="20"/>
              </w:rPr>
            </w:pPr>
            <w:r w:rsidRPr="00B348F2">
              <w:rPr>
                <w:rFonts w:ascii="Trebuchet MS" w:hAnsi="Trebuchet MS" w:cstheme="majorHAnsi"/>
                <w:sz w:val="20"/>
                <w:szCs w:val="20"/>
              </w:rPr>
              <w:t>Eventos ¿Por qué Medellín? realizados con empresarios nacionales y/o internacionales</w:t>
            </w:r>
          </w:p>
        </w:tc>
        <w:tc>
          <w:tcPr>
            <w:tcW w:w="948" w:type="pct"/>
            <w:shd w:val="clear" w:color="auto" w:fill="auto"/>
            <w:vAlign w:val="center"/>
          </w:tcPr>
          <w:p w14:paraId="032330EA" w14:textId="77777777" w:rsidR="00985460" w:rsidRPr="00B348F2" w:rsidRDefault="00985460" w:rsidP="00053FCE">
            <w:pPr>
              <w:jc w:val="center"/>
              <w:rPr>
                <w:rFonts w:ascii="Trebuchet MS" w:hAnsi="Trebuchet MS" w:cstheme="majorHAnsi"/>
                <w:sz w:val="20"/>
                <w:szCs w:val="20"/>
              </w:rPr>
            </w:pPr>
            <w:r w:rsidRPr="00B348F2">
              <w:rPr>
                <w:rFonts w:ascii="Trebuchet MS" w:hAnsi="Trebuchet MS" w:cstheme="majorHAnsi"/>
                <w:sz w:val="20"/>
                <w:szCs w:val="20"/>
              </w:rPr>
              <w:t>Número</w:t>
            </w:r>
          </w:p>
        </w:tc>
        <w:tc>
          <w:tcPr>
            <w:tcW w:w="782" w:type="pct"/>
            <w:shd w:val="clear" w:color="auto" w:fill="auto"/>
            <w:vAlign w:val="center"/>
          </w:tcPr>
          <w:p w14:paraId="78183C33" w14:textId="77777777" w:rsidR="00985460" w:rsidRPr="00B348F2" w:rsidRDefault="00985460" w:rsidP="00053FCE">
            <w:pPr>
              <w:jc w:val="center"/>
              <w:rPr>
                <w:rFonts w:ascii="Trebuchet MS" w:hAnsi="Trebuchet MS" w:cstheme="majorHAnsi"/>
                <w:sz w:val="20"/>
                <w:szCs w:val="20"/>
              </w:rPr>
            </w:pPr>
            <w:r w:rsidRPr="00B348F2">
              <w:rPr>
                <w:rFonts w:ascii="Trebuchet MS" w:hAnsi="Trebuchet MS" w:cstheme="majorHAnsi"/>
                <w:sz w:val="20"/>
                <w:szCs w:val="20"/>
              </w:rPr>
              <w:t>20</w:t>
            </w:r>
          </w:p>
        </w:tc>
      </w:tr>
      <w:tr w:rsidR="00985460" w:rsidRPr="00B348F2" w14:paraId="10467529" w14:textId="77777777" w:rsidTr="00053FCE">
        <w:tc>
          <w:tcPr>
            <w:tcW w:w="3270" w:type="pct"/>
            <w:shd w:val="clear" w:color="auto" w:fill="auto"/>
            <w:vAlign w:val="center"/>
          </w:tcPr>
          <w:p w14:paraId="726DFFF9" w14:textId="77777777" w:rsidR="00985460" w:rsidRPr="00B348F2" w:rsidRDefault="00985460" w:rsidP="00053FCE">
            <w:pPr>
              <w:jc w:val="both"/>
              <w:rPr>
                <w:rFonts w:ascii="Trebuchet MS" w:hAnsi="Trebuchet MS" w:cstheme="majorHAnsi"/>
                <w:sz w:val="20"/>
                <w:szCs w:val="20"/>
              </w:rPr>
            </w:pPr>
            <w:r w:rsidRPr="00B348F2">
              <w:rPr>
                <w:rFonts w:ascii="Trebuchet MS" w:hAnsi="Trebuchet MS" w:cstheme="majorHAnsi"/>
                <w:sz w:val="20"/>
                <w:szCs w:val="20"/>
              </w:rPr>
              <w:t>Aportes de paisas en el exterior, que contribuyan al fortalecimiento de las apuestas de desarrollo local</w:t>
            </w:r>
          </w:p>
        </w:tc>
        <w:tc>
          <w:tcPr>
            <w:tcW w:w="948" w:type="pct"/>
            <w:shd w:val="clear" w:color="auto" w:fill="auto"/>
            <w:vAlign w:val="center"/>
          </w:tcPr>
          <w:p w14:paraId="0101DF35" w14:textId="77777777" w:rsidR="00985460" w:rsidRPr="00B348F2" w:rsidRDefault="00985460" w:rsidP="00053FCE">
            <w:pPr>
              <w:jc w:val="center"/>
              <w:rPr>
                <w:rFonts w:ascii="Trebuchet MS" w:hAnsi="Trebuchet MS" w:cstheme="majorHAnsi"/>
                <w:sz w:val="20"/>
                <w:szCs w:val="20"/>
              </w:rPr>
            </w:pPr>
            <w:r w:rsidRPr="00B348F2">
              <w:rPr>
                <w:rFonts w:ascii="Trebuchet MS" w:hAnsi="Trebuchet MS" w:cstheme="majorHAnsi"/>
                <w:sz w:val="20"/>
                <w:szCs w:val="20"/>
              </w:rPr>
              <w:t>Número</w:t>
            </w:r>
          </w:p>
        </w:tc>
        <w:tc>
          <w:tcPr>
            <w:tcW w:w="782" w:type="pct"/>
            <w:shd w:val="clear" w:color="auto" w:fill="auto"/>
            <w:vAlign w:val="center"/>
          </w:tcPr>
          <w:p w14:paraId="3FDCAF86" w14:textId="77777777" w:rsidR="00985460" w:rsidRPr="00B348F2" w:rsidRDefault="00985460" w:rsidP="00053FCE">
            <w:pPr>
              <w:jc w:val="center"/>
              <w:rPr>
                <w:rFonts w:ascii="Trebuchet MS" w:hAnsi="Trebuchet MS" w:cstheme="majorHAnsi"/>
                <w:sz w:val="20"/>
                <w:szCs w:val="20"/>
              </w:rPr>
            </w:pPr>
            <w:r w:rsidRPr="00B348F2">
              <w:rPr>
                <w:rFonts w:ascii="Trebuchet MS" w:hAnsi="Trebuchet MS" w:cstheme="majorHAnsi"/>
                <w:sz w:val="20"/>
                <w:szCs w:val="20"/>
              </w:rPr>
              <w:t>40</w:t>
            </w:r>
          </w:p>
        </w:tc>
      </w:tr>
      <w:tr w:rsidR="00985460" w:rsidRPr="00B348F2" w14:paraId="66148E4A" w14:textId="77777777" w:rsidTr="00053FCE">
        <w:tc>
          <w:tcPr>
            <w:tcW w:w="3270" w:type="pct"/>
            <w:shd w:val="clear" w:color="auto" w:fill="auto"/>
            <w:vAlign w:val="center"/>
          </w:tcPr>
          <w:p w14:paraId="7A095DCA" w14:textId="77777777" w:rsidR="00985460" w:rsidRPr="00B348F2" w:rsidRDefault="00985460" w:rsidP="00053FCE">
            <w:pPr>
              <w:jc w:val="both"/>
              <w:rPr>
                <w:rFonts w:ascii="Trebuchet MS" w:hAnsi="Trebuchet MS" w:cstheme="majorHAnsi"/>
                <w:sz w:val="20"/>
                <w:szCs w:val="20"/>
              </w:rPr>
            </w:pPr>
            <w:r w:rsidRPr="00B348F2">
              <w:rPr>
                <w:rFonts w:ascii="Trebuchet MS" w:hAnsi="Trebuchet MS" w:cstheme="majorHAnsi"/>
                <w:sz w:val="20"/>
                <w:szCs w:val="20"/>
              </w:rPr>
              <w:t>Acciones de cooperación sur-sur en las cuales Medellín comparte sus buenas prácticas</w:t>
            </w:r>
          </w:p>
        </w:tc>
        <w:tc>
          <w:tcPr>
            <w:tcW w:w="948" w:type="pct"/>
            <w:shd w:val="clear" w:color="auto" w:fill="auto"/>
            <w:vAlign w:val="center"/>
          </w:tcPr>
          <w:p w14:paraId="545FFB8D" w14:textId="77777777" w:rsidR="00985460" w:rsidRPr="00B348F2" w:rsidRDefault="00985460" w:rsidP="00053FCE">
            <w:pPr>
              <w:jc w:val="center"/>
              <w:rPr>
                <w:rFonts w:ascii="Trebuchet MS" w:hAnsi="Trebuchet MS" w:cstheme="majorHAnsi"/>
                <w:sz w:val="20"/>
                <w:szCs w:val="20"/>
              </w:rPr>
            </w:pPr>
            <w:r w:rsidRPr="00B348F2">
              <w:rPr>
                <w:rFonts w:ascii="Trebuchet MS" w:hAnsi="Trebuchet MS" w:cstheme="majorHAnsi"/>
                <w:sz w:val="20"/>
                <w:szCs w:val="20"/>
              </w:rPr>
              <w:t>Número</w:t>
            </w:r>
          </w:p>
        </w:tc>
        <w:tc>
          <w:tcPr>
            <w:tcW w:w="782" w:type="pct"/>
            <w:shd w:val="clear" w:color="auto" w:fill="auto"/>
            <w:vAlign w:val="center"/>
          </w:tcPr>
          <w:p w14:paraId="01424318" w14:textId="77777777" w:rsidR="00985460" w:rsidRPr="00B348F2" w:rsidRDefault="00985460" w:rsidP="00053FCE">
            <w:pPr>
              <w:jc w:val="center"/>
              <w:rPr>
                <w:rFonts w:ascii="Trebuchet MS" w:hAnsi="Trebuchet MS" w:cstheme="majorHAnsi"/>
                <w:sz w:val="20"/>
                <w:szCs w:val="20"/>
              </w:rPr>
            </w:pPr>
            <w:r w:rsidRPr="00B348F2">
              <w:rPr>
                <w:rFonts w:ascii="Trebuchet MS" w:hAnsi="Trebuchet MS" w:cstheme="majorHAnsi"/>
                <w:sz w:val="20"/>
                <w:szCs w:val="20"/>
              </w:rPr>
              <w:t>26</w:t>
            </w:r>
          </w:p>
        </w:tc>
      </w:tr>
      <w:tr w:rsidR="00985460" w:rsidRPr="00B348F2" w14:paraId="22E139D8" w14:textId="77777777" w:rsidTr="00053FCE">
        <w:tc>
          <w:tcPr>
            <w:tcW w:w="3270" w:type="pct"/>
            <w:shd w:val="clear" w:color="auto" w:fill="auto"/>
            <w:vAlign w:val="center"/>
          </w:tcPr>
          <w:p w14:paraId="3DA38AEB" w14:textId="77777777" w:rsidR="00985460" w:rsidRPr="00B348F2" w:rsidRDefault="00985460" w:rsidP="00053FCE">
            <w:pPr>
              <w:jc w:val="both"/>
              <w:rPr>
                <w:rFonts w:ascii="Trebuchet MS" w:hAnsi="Trebuchet MS" w:cstheme="majorHAnsi"/>
                <w:sz w:val="20"/>
                <w:szCs w:val="20"/>
              </w:rPr>
            </w:pPr>
            <w:r w:rsidRPr="00B348F2">
              <w:rPr>
                <w:rFonts w:ascii="Trebuchet MS" w:hAnsi="Trebuchet MS" w:cstheme="majorHAnsi"/>
                <w:sz w:val="20"/>
                <w:szCs w:val="20"/>
              </w:rPr>
              <w:t>Proyectos impactados por las acciones de cooperación para la ciudad y su área de influencia</w:t>
            </w:r>
          </w:p>
        </w:tc>
        <w:tc>
          <w:tcPr>
            <w:tcW w:w="948" w:type="pct"/>
            <w:shd w:val="clear" w:color="auto" w:fill="auto"/>
            <w:vAlign w:val="center"/>
          </w:tcPr>
          <w:p w14:paraId="46153D1A" w14:textId="77777777" w:rsidR="00985460" w:rsidRPr="00B348F2" w:rsidRDefault="00985460" w:rsidP="00053FCE">
            <w:pPr>
              <w:jc w:val="center"/>
              <w:rPr>
                <w:rFonts w:ascii="Trebuchet MS" w:hAnsi="Trebuchet MS" w:cstheme="majorHAnsi"/>
                <w:sz w:val="20"/>
                <w:szCs w:val="20"/>
              </w:rPr>
            </w:pPr>
            <w:r w:rsidRPr="00B348F2">
              <w:rPr>
                <w:rFonts w:ascii="Trebuchet MS" w:hAnsi="Trebuchet MS" w:cstheme="majorHAnsi"/>
                <w:sz w:val="20"/>
                <w:szCs w:val="20"/>
              </w:rPr>
              <w:t>Número</w:t>
            </w:r>
          </w:p>
        </w:tc>
        <w:tc>
          <w:tcPr>
            <w:tcW w:w="782" w:type="pct"/>
            <w:shd w:val="clear" w:color="auto" w:fill="auto"/>
            <w:vAlign w:val="center"/>
          </w:tcPr>
          <w:p w14:paraId="37D5DF38" w14:textId="77777777" w:rsidR="00985460" w:rsidRPr="00B348F2" w:rsidRDefault="00985460" w:rsidP="00053FCE">
            <w:pPr>
              <w:jc w:val="center"/>
              <w:rPr>
                <w:rFonts w:ascii="Trebuchet MS" w:hAnsi="Trebuchet MS" w:cstheme="majorHAnsi"/>
                <w:sz w:val="20"/>
                <w:szCs w:val="20"/>
              </w:rPr>
            </w:pPr>
            <w:r w:rsidRPr="00B348F2">
              <w:rPr>
                <w:rFonts w:ascii="Trebuchet MS" w:hAnsi="Trebuchet MS" w:cstheme="majorHAnsi"/>
                <w:sz w:val="20"/>
                <w:szCs w:val="20"/>
              </w:rPr>
              <w:t>75</w:t>
            </w:r>
          </w:p>
        </w:tc>
      </w:tr>
      <w:tr w:rsidR="00985460" w:rsidRPr="00B348F2" w14:paraId="199034B0" w14:textId="77777777" w:rsidTr="00053FCE">
        <w:trPr>
          <w:trHeight w:val="567"/>
        </w:trPr>
        <w:tc>
          <w:tcPr>
            <w:tcW w:w="3270" w:type="pct"/>
            <w:shd w:val="clear" w:color="auto" w:fill="auto"/>
            <w:vAlign w:val="center"/>
          </w:tcPr>
          <w:p w14:paraId="3574C66C" w14:textId="77777777" w:rsidR="00985460" w:rsidRPr="00B348F2" w:rsidRDefault="00985460" w:rsidP="00053FCE">
            <w:pPr>
              <w:jc w:val="both"/>
              <w:rPr>
                <w:rFonts w:ascii="Trebuchet MS" w:hAnsi="Trebuchet MS" w:cstheme="majorHAnsi"/>
                <w:sz w:val="20"/>
                <w:szCs w:val="20"/>
              </w:rPr>
            </w:pPr>
            <w:r w:rsidRPr="00B348F2">
              <w:rPr>
                <w:rFonts w:ascii="Trebuchet MS" w:hAnsi="Trebuchet MS" w:cstheme="majorHAnsi"/>
                <w:sz w:val="20"/>
                <w:szCs w:val="20"/>
              </w:rPr>
              <w:t>Gestiones encaminadas a fortalecer la presencia de zonas francas para atraer y retener la inversión extranjera directa.</w:t>
            </w:r>
          </w:p>
          <w:p w14:paraId="5BECE47D" w14:textId="77777777" w:rsidR="00985460" w:rsidRPr="00B348F2" w:rsidRDefault="00985460" w:rsidP="00053FCE">
            <w:pPr>
              <w:jc w:val="both"/>
              <w:rPr>
                <w:rFonts w:ascii="Trebuchet MS" w:hAnsi="Trebuchet MS" w:cstheme="majorHAnsi"/>
                <w:sz w:val="20"/>
                <w:szCs w:val="20"/>
              </w:rPr>
            </w:pPr>
            <w:r w:rsidRPr="00B348F2">
              <w:rPr>
                <w:rFonts w:ascii="Trebuchet MS" w:hAnsi="Trebuchet MS"/>
                <w:i/>
                <w:iCs/>
                <w:sz w:val="20"/>
                <w:szCs w:val="20"/>
                <w:lang w:val="es-ES"/>
              </w:rPr>
              <w:t xml:space="preserve">* Este indicador pertenece al Programa Internacionalización Empresarial. </w:t>
            </w:r>
          </w:p>
        </w:tc>
        <w:tc>
          <w:tcPr>
            <w:tcW w:w="948" w:type="pct"/>
            <w:shd w:val="clear" w:color="auto" w:fill="auto"/>
            <w:vAlign w:val="center"/>
          </w:tcPr>
          <w:p w14:paraId="2A0685A6" w14:textId="77777777" w:rsidR="00985460" w:rsidRPr="00B348F2" w:rsidRDefault="00985460" w:rsidP="00053FCE">
            <w:pPr>
              <w:jc w:val="center"/>
              <w:rPr>
                <w:rFonts w:ascii="Trebuchet MS" w:hAnsi="Trebuchet MS" w:cstheme="majorHAnsi"/>
                <w:sz w:val="20"/>
                <w:szCs w:val="20"/>
              </w:rPr>
            </w:pPr>
            <w:r w:rsidRPr="00B348F2">
              <w:rPr>
                <w:rFonts w:ascii="Trebuchet MS" w:hAnsi="Trebuchet MS" w:cstheme="majorHAnsi"/>
                <w:sz w:val="20"/>
                <w:szCs w:val="20"/>
              </w:rPr>
              <w:t>Porcentaje</w:t>
            </w:r>
          </w:p>
        </w:tc>
        <w:tc>
          <w:tcPr>
            <w:tcW w:w="782" w:type="pct"/>
            <w:shd w:val="clear" w:color="auto" w:fill="auto"/>
            <w:vAlign w:val="center"/>
          </w:tcPr>
          <w:p w14:paraId="5741FCE8" w14:textId="77777777" w:rsidR="00985460" w:rsidRPr="00B348F2" w:rsidRDefault="00985460" w:rsidP="00053FCE">
            <w:pPr>
              <w:jc w:val="center"/>
              <w:rPr>
                <w:rFonts w:ascii="Trebuchet MS" w:hAnsi="Trebuchet MS" w:cstheme="majorHAnsi"/>
                <w:sz w:val="20"/>
                <w:szCs w:val="20"/>
              </w:rPr>
            </w:pPr>
            <w:r w:rsidRPr="00B348F2">
              <w:rPr>
                <w:rFonts w:ascii="Trebuchet MS" w:hAnsi="Trebuchet MS" w:cstheme="majorHAnsi"/>
                <w:sz w:val="20"/>
                <w:szCs w:val="20"/>
              </w:rPr>
              <w:t>100</w:t>
            </w:r>
          </w:p>
        </w:tc>
      </w:tr>
    </w:tbl>
    <w:p w14:paraId="4C4206B3" w14:textId="77777777" w:rsidR="00985460" w:rsidRDefault="00985460" w:rsidP="00985460">
      <w:pPr>
        <w:rPr>
          <w:rFonts w:ascii="Trebuchet MS" w:hAnsi="Trebuchet MS"/>
        </w:rPr>
      </w:pPr>
    </w:p>
    <w:p w14:paraId="1C07D4CD" w14:textId="77777777" w:rsidR="00985460" w:rsidRPr="00560D61" w:rsidRDefault="00985460" w:rsidP="00985460">
      <w:pPr>
        <w:pStyle w:val="Ttulo2"/>
        <w:numPr>
          <w:ilvl w:val="0"/>
          <w:numId w:val="0"/>
        </w:numPr>
        <w:spacing w:before="0"/>
      </w:pPr>
      <w:bookmarkStart w:id="24" w:name="_Toc126308353"/>
      <w:bookmarkStart w:id="25" w:name="_Toc771215893"/>
      <w:r>
        <w:t xml:space="preserve">4.1 </w:t>
      </w:r>
      <w:r w:rsidRPr="00560D61">
        <w:t>Indicadores plan indicativo</w:t>
      </w:r>
      <w:bookmarkEnd w:id="24"/>
      <w:r w:rsidRPr="00560D61">
        <w:t xml:space="preserve"> </w:t>
      </w:r>
      <w:bookmarkEnd w:id="25"/>
    </w:p>
    <w:p w14:paraId="737B72CB" w14:textId="77777777" w:rsidR="00985460" w:rsidRDefault="00985460" w:rsidP="00985460">
      <w:pPr>
        <w:jc w:val="both"/>
        <w:rPr>
          <w:rFonts w:ascii="Trebuchet MS" w:hAnsi="Trebuchet MS"/>
          <w:noProof/>
        </w:rPr>
      </w:pPr>
    </w:p>
    <w:p w14:paraId="61EFCA08" w14:textId="77777777" w:rsidR="00985460" w:rsidRPr="009F2542" w:rsidRDefault="00985460" w:rsidP="00985460">
      <w:pPr>
        <w:jc w:val="both"/>
        <w:rPr>
          <w:rFonts w:ascii="Trebuchet MS" w:hAnsi="Trebuchet MS"/>
          <w:noProof/>
        </w:rPr>
      </w:pPr>
      <w:r w:rsidRPr="009F2542">
        <w:rPr>
          <w:rFonts w:ascii="Trebuchet MS" w:hAnsi="Trebuchet MS"/>
          <w:noProof/>
        </w:rPr>
        <w:t>A continuación se muestra el avance de los indicadores del plan indicativo con corte al 3</w:t>
      </w:r>
      <w:r>
        <w:rPr>
          <w:rFonts w:ascii="Trebuchet MS" w:hAnsi="Trebuchet MS"/>
          <w:noProof/>
        </w:rPr>
        <w:t xml:space="preserve">1 de diciembre </w:t>
      </w:r>
      <w:r w:rsidRPr="009F2542">
        <w:rPr>
          <w:rFonts w:ascii="Trebuchet MS" w:hAnsi="Trebuchet MS"/>
          <w:noProof/>
        </w:rPr>
        <w:t>de 2022.</w:t>
      </w:r>
    </w:p>
    <w:tbl>
      <w:tblPr>
        <w:tblW w:w="84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40"/>
        <w:gridCol w:w="1121"/>
        <w:gridCol w:w="980"/>
        <w:gridCol w:w="983"/>
        <w:gridCol w:w="1271"/>
      </w:tblGrid>
      <w:tr w:rsidR="00985460" w:rsidRPr="00BE1A27" w14:paraId="7370047D" w14:textId="77777777" w:rsidTr="00053FCE">
        <w:trPr>
          <w:trHeight w:val="920"/>
          <w:tblHeader/>
        </w:trPr>
        <w:tc>
          <w:tcPr>
            <w:tcW w:w="4140" w:type="dxa"/>
            <w:shd w:val="clear" w:color="auto" w:fill="auto"/>
            <w:vAlign w:val="center"/>
            <w:hideMark/>
          </w:tcPr>
          <w:p w14:paraId="47269183" w14:textId="77777777" w:rsidR="00985460" w:rsidRPr="00BE1A27" w:rsidRDefault="00985460" w:rsidP="00053FCE">
            <w:pPr>
              <w:jc w:val="center"/>
              <w:rPr>
                <w:rFonts w:ascii="Trebuchet MS" w:eastAsia="Times New Roman" w:hAnsi="Trebuchet MS" w:cs="Calibri"/>
                <w:b/>
                <w:bCs/>
                <w:sz w:val="20"/>
                <w:szCs w:val="20"/>
                <w:lang w:val="es-419" w:eastAsia="es-419"/>
              </w:rPr>
            </w:pPr>
            <w:r w:rsidRPr="00BE1A27">
              <w:rPr>
                <w:rFonts w:ascii="Trebuchet MS" w:eastAsia="Times New Roman" w:hAnsi="Trebuchet MS" w:cs="Calibri"/>
                <w:b/>
                <w:bCs/>
                <w:sz w:val="20"/>
                <w:szCs w:val="20"/>
                <w:lang w:val="es-419" w:eastAsia="es-419"/>
              </w:rPr>
              <w:lastRenderedPageBreak/>
              <w:t>Indicador</w:t>
            </w:r>
          </w:p>
        </w:tc>
        <w:tc>
          <w:tcPr>
            <w:tcW w:w="1121" w:type="dxa"/>
            <w:shd w:val="clear" w:color="auto" w:fill="auto"/>
            <w:vAlign w:val="center"/>
            <w:hideMark/>
          </w:tcPr>
          <w:p w14:paraId="2DA92B0E" w14:textId="77777777" w:rsidR="00985460" w:rsidRPr="00BE1A27" w:rsidRDefault="00985460" w:rsidP="00053FCE">
            <w:pPr>
              <w:jc w:val="center"/>
              <w:rPr>
                <w:rFonts w:ascii="Trebuchet MS" w:eastAsia="Times New Roman" w:hAnsi="Trebuchet MS" w:cs="Calibri"/>
                <w:b/>
                <w:bCs/>
                <w:sz w:val="20"/>
                <w:szCs w:val="20"/>
                <w:lang w:val="es-419" w:eastAsia="es-419"/>
              </w:rPr>
            </w:pPr>
            <w:r w:rsidRPr="00BE1A27">
              <w:rPr>
                <w:rFonts w:ascii="Trebuchet MS" w:eastAsia="Times New Roman" w:hAnsi="Trebuchet MS" w:cs="Calibri"/>
                <w:b/>
                <w:bCs/>
                <w:sz w:val="20"/>
                <w:szCs w:val="20"/>
                <w:lang w:val="es-419" w:eastAsia="es-419"/>
              </w:rPr>
              <w:t>Unidad</w:t>
            </w:r>
          </w:p>
        </w:tc>
        <w:tc>
          <w:tcPr>
            <w:tcW w:w="980" w:type="dxa"/>
            <w:shd w:val="clear" w:color="auto" w:fill="auto"/>
            <w:vAlign w:val="center"/>
            <w:hideMark/>
          </w:tcPr>
          <w:p w14:paraId="4DE5711B" w14:textId="77777777" w:rsidR="00985460" w:rsidRPr="00BE1A27" w:rsidRDefault="00985460" w:rsidP="00053FCE">
            <w:pPr>
              <w:jc w:val="center"/>
              <w:rPr>
                <w:rFonts w:ascii="Trebuchet MS" w:eastAsia="Times New Roman" w:hAnsi="Trebuchet MS" w:cs="Calibri"/>
                <w:b/>
                <w:bCs/>
                <w:sz w:val="20"/>
                <w:szCs w:val="20"/>
                <w:lang w:val="es-419" w:eastAsia="es-419"/>
              </w:rPr>
            </w:pPr>
            <w:r w:rsidRPr="00BE1A27">
              <w:rPr>
                <w:rFonts w:ascii="Trebuchet MS" w:eastAsia="Times New Roman" w:hAnsi="Trebuchet MS" w:cs="Calibri"/>
                <w:b/>
                <w:bCs/>
                <w:sz w:val="20"/>
                <w:szCs w:val="20"/>
                <w:lang w:val="es-419" w:eastAsia="es-419"/>
              </w:rPr>
              <w:t>Meta Plan</w:t>
            </w:r>
            <w:r w:rsidRPr="00BE1A27">
              <w:rPr>
                <w:rFonts w:ascii="Trebuchet MS" w:eastAsia="Times New Roman" w:hAnsi="Trebuchet MS" w:cs="Calibri"/>
                <w:b/>
                <w:bCs/>
                <w:sz w:val="20"/>
                <w:szCs w:val="20"/>
                <w:lang w:val="es-419" w:eastAsia="es-419"/>
              </w:rPr>
              <w:br/>
              <w:t>2020-2023</w:t>
            </w:r>
          </w:p>
        </w:tc>
        <w:tc>
          <w:tcPr>
            <w:tcW w:w="983" w:type="dxa"/>
            <w:shd w:val="clear" w:color="auto" w:fill="auto"/>
            <w:vAlign w:val="center"/>
            <w:hideMark/>
          </w:tcPr>
          <w:p w14:paraId="7630FB69" w14:textId="77777777" w:rsidR="00985460" w:rsidRPr="00BE1A27" w:rsidRDefault="00985460" w:rsidP="00053FCE">
            <w:pPr>
              <w:jc w:val="center"/>
              <w:rPr>
                <w:rFonts w:ascii="Trebuchet MS" w:eastAsia="Times New Roman" w:hAnsi="Trebuchet MS" w:cs="Calibri"/>
                <w:b/>
                <w:bCs/>
                <w:sz w:val="20"/>
                <w:szCs w:val="20"/>
                <w:lang w:val="es-419" w:eastAsia="es-419"/>
              </w:rPr>
            </w:pPr>
            <w:r w:rsidRPr="00BE1A27">
              <w:rPr>
                <w:rFonts w:ascii="Trebuchet MS" w:eastAsia="Times New Roman" w:hAnsi="Trebuchet MS" w:cs="Calibri"/>
                <w:b/>
                <w:bCs/>
                <w:sz w:val="20"/>
                <w:szCs w:val="20"/>
                <w:lang w:val="es-419" w:eastAsia="es-419"/>
              </w:rPr>
              <w:t>Logro 2022</w:t>
            </w:r>
          </w:p>
        </w:tc>
        <w:tc>
          <w:tcPr>
            <w:tcW w:w="1271" w:type="dxa"/>
            <w:shd w:val="clear" w:color="auto" w:fill="auto"/>
            <w:vAlign w:val="center"/>
            <w:hideMark/>
          </w:tcPr>
          <w:p w14:paraId="5029ECD8" w14:textId="77777777" w:rsidR="00985460" w:rsidRPr="00BE1A27" w:rsidRDefault="00985460" w:rsidP="00053FCE">
            <w:pPr>
              <w:jc w:val="center"/>
              <w:rPr>
                <w:rFonts w:ascii="Trebuchet MS" w:eastAsia="Times New Roman" w:hAnsi="Trebuchet MS" w:cs="Calibri"/>
                <w:b/>
                <w:bCs/>
                <w:sz w:val="20"/>
                <w:szCs w:val="20"/>
                <w:lang w:val="es-419" w:eastAsia="es-419"/>
              </w:rPr>
            </w:pPr>
            <w:r>
              <w:rPr>
                <w:rFonts w:ascii="Trebuchet MS" w:eastAsia="Times New Roman" w:hAnsi="Trebuchet MS" w:cs="Calibri"/>
                <w:b/>
                <w:bCs/>
                <w:sz w:val="20"/>
                <w:szCs w:val="20"/>
                <w:lang w:val="es-419" w:eastAsia="es-419"/>
              </w:rPr>
              <w:t>Avance Acumulado</w:t>
            </w:r>
            <w:r w:rsidRPr="007601E2">
              <w:rPr>
                <w:rFonts w:ascii="Trebuchet MS" w:eastAsia="Times New Roman" w:hAnsi="Trebuchet MS" w:cs="Calibri"/>
                <w:b/>
                <w:bCs/>
                <w:sz w:val="20"/>
                <w:szCs w:val="20"/>
                <w:lang w:val="es-419" w:eastAsia="es-419"/>
              </w:rPr>
              <w:br/>
              <w:t>2020-2023</w:t>
            </w:r>
          </w:p>
        </w:tc>
      </w:tr>
      <w:tr w:rsidR="00985460" w:rsidRPr="00BE1A27" w14:paraId="0C9DB7FF" w14:textId="77777777" w:rsidTr="00053FCE">
        <w:trPr>
          <w:trHeight w:val="990"/>
        </w:trPr>
        <w:tc>
          <w:tcPr>
            <w:tcW w:w="4140" w:type="dxa"/>
            <w:shd w:val="clear" w:color="auto" w:fill="auto"/>
            <w:vAlign w:val="center"/>
            <w:hideMark/>
          </w:tcPr>
          <w:p w14:paraId="2B693070" w14:textId="77777777" w:rsidR="00985460" w:rsidRPr="00BE1A27" w:rsidRDefault="00985460" w:rsidP="00053FCE">
            <w:pP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Monto de inversión nacional y extranjera reportada para el desarrollo y competitividad</w:t>
            </w:r>
          </w:p>
        </w:tc>
        <w:tc>
          <w:tcPr>
            <w:tcW w:w="1121" w:type="dxa"/>
            <w:shd w:val="clear" w:color="auto" w:fill="auto"/>
            <w:vAlign w:val="center"/>
            <w:hideMark/>
          </w:tcPr>
          <w:p w14:paraId="7D740A6E"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Millones de USD</w:t>
            </w:r>
          </w:p>
        </w:tc>
        <w:tc>
          <w:tcPr>
            <w:tcW w:w="980" w:type="dxa"/>
            <w:shd w:val="clear" w:color="auto" w:fill="auto"/>
            <w:vAlign w:val="center"/>
            <w:hideMark/>
          </w:tcPr>
          <w:p w14:paraId="67C124AE"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850</w:t>
            </w:r>
          </w:p>
        </w:tc>
        <w:tc>
          <w:tcPr>
            <w:tcW w:w="983" w:type="dxa"/>
            <w:shd w:val="clear" w:color="auto" w:fill="auto"/>
            <w:vAlign w:val="center"/>
            <w:hideMark/>
          </w:tcPr>
          <w:p w14:paraId="77A917D3"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155.67</w:t>
            </w:r>
          </w:p>
        </w:tc>
        <w:tc>
          <w:tcPr>
            <w:tcW w:w="1271" w:type="dxa"/>
            <w:shd w:val="clear" w:color="auto" w:fill="auto"/>
            <w:vAlign w:val="center"/>
            <w:hideMark/>
          </w:tcPr>
          <w:p w14:paraId="2D03FA15"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744.16</w:t>
            </w:r>
          </w:p>
        </w:tc>
      </w:tr>
      <w:tr w:rsidR="00985460" w:rsidRPr="00BE1A27" w14:paraId="1D36C874" w14:textId="77777777" w:rsidTr="00053FCE">
        <w:trPr>
          <w:trHeight w:val="660"/>
        </w:trPr>
        <w:tc>
          <w:tcPr>
            <w:tcW w:w="4140" w:type="dxa"/>
            <w:shd w:val="clear" w:color="auto" w:fill="auto"/>
            <w:vAlign w:val="center"/>
            <w:hideMark/>
          </w:tcPr>
          <w:p w14:paraId="19A8663D" w14:textId="77777777" w:rsidR="00985460" w:rsidRPr="00BE1A27" w:rsidRDefault="00985460" w:rsidP="00053FCE">
            <w:pP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Monto de cooperación técnica y financiera nacional e internacional recibida</w:t>
            </w:r>
            <w:r>
              <w:rPr>
                <w:rFonts w:ascii="Trebuchet MS" w:eastAsia="Times New Roman" w:hAnsi="Trebuchet MS" w:cs="Calibri"/>
                <w:sz w:val="20"/>
                <w:szCs w:val="20"/>
                <w:lang w:val="es-419" w:eastAsia="es-419"/>
              </w:rPr>
              <w:t>.</w:t>
            </w:r>
          </w:p>
        </w:tc>
        <w:tc>
          <w:tcPr>
            <w:tcW w:w="1121" w:type="dxa"/>
            <w:shd w:val="clear" w:color="auto" w:fill="auto"/>
            <w:vAlign w:val="center"/>
            <w:hideMark/>
          </w:tcPr>
          <w:p w14:paraId="6C66F944"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Millones de USD</w:t>
            </w:r>
          </w:p>
        </w:tc>
        <w:tc>
          <w:tcPr>
            <w:tcW w:w="980" w:type="dxa"/>
            <w:shd w:val="clear" w:color="auto" w:fill="auto"/>
            <w:vAlign w:val="center"/>
            <w:hideMark/>
          </w:tcPr>
          <w:p w14:paraId="45758E01"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30</w:t>
            </w:r>
          </w:p>
        </w:tc>
        <w:tc>
          <w:tcPr>
            <w:tcW w:w="983" w:type="dxa"/>
            <w:shd w:val="clear" w:color="auto" w:fill="auto"/>
            <w:vAlign w:val="center"/>
            <w:hideMark/>
          </w:tcPr>
          <w:p w14:paraId="49D59035"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7.43</w:t>
            </w:r>
          </w:p>
        </w:tc>
        <w:tc>
          <w:tcPr>
            <w:tcW w:w="1271" w:type="dxa"/>
            <w:shd w:val="clear" w:color="auto" w:fill="auto"/>
            <w:vAlign w:val="center"/>
            <w:hideMark/>
          </w:tcPr>
          <w:p w14:paraId="210A24E9"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20.72</w:t>
            </w:r>
          </w:p>
        </w:tc>
      </w:tr>
      <w:tr w:rsidR="00985460" w:rsidRPr="00BE1A27" w14:paraId="7B264B4C" w14:textId="77777777" w:rsidTr="00053FCE">
        <w:trPr>
          <w:trHeight w:val="620"/>
        </w:trPr>
        <w:tc>
          <w:tcPr>
            <w:tcW w:w="4140" w:type="dxa"/>
            <w:shd w:val="clear" w:color="auto" w:fill="auto"/>
            <w:vAlign w:val="center"/>
            <w:hideMark/>
          </w:tcPr>
          <w:p w14:paraId="59B4BA65" w14:textId="77777777" w:rsidR="00985460" w:rsidRPr="006E792C" w:rsidRDefault="00985460" w:rsidP="00053FCE">
            <w:pPr>
              <w:rPr>
                <w:rFonts w:ascii="Trebuchet MS" w:eastAsia="Times New Roman" w:hAnsi="Trebuchet MS" w:cs="Calibri"/>
                <w:sz w:val="20"/>
                <w:szCs w:val="20"/>
                <w:lang w:val="es-419" w:eastAsia="es-419"/>
              </w:rPr>
            </w:pPr>
            <w:r w:rsidRPr="006E792C">
              <w:rPr>
                <w:rFonts w:ascii="Trebuchet MS" w:eastAsia="Times New Roman" w:hAnsi="Trebuchet MS" w:cs="Calibri"/>
                <w:sz w:val="20"/>
                <w:szCs w:val="20"/>
                <w:lang w:val="es-419" w:eastAsia="es-419"/>
              </w:rPr>
              <w:t>Monto generado por las alianzas público-privadas y con la sociedad civil para el desarrollo.</w:t>
            </w:r>
          </w:p>
        </w:tc>
        <w:tc>
          <w:tcPr>
            <w:tcW w:w="1121" w:type="dxa"/>
            <w:shd w:val="clear" w:color="auto" w:fill="auto"/>
            <w:vAlign w:val="center"/>
            <w:hideMark/>
          </w:tcPr>
          <w:p w14:paraId="055F8DA3" w14:textId="77777777" w:rsidR="00985460" w:rsidRPr="006E792C" w:rsidRDefault="00985460" w:rsidP="00053FCE">
            <w:pPr>
              <w:jc w:val="center"/>
              <w:rPr>
                <w:rFonts w:ascii="Trebuchet MS" w:eastAsia="Times New Roman" w:hAnsi="Trebuchet MS" w:cs="Calibri"/>
                <w:sz w:val="20"/>
                <w:szCs w:val="20"/>
                <w:lang w:val="es-419" w:eastAsia="es-419"/>
              </w:rPr>
            </w:pPr>
            <w:r w:rsidRPr="006E792C">
              <w:rPr>
                <w:rFonts w:ascii="Trebuchet MS" w:eastAsia="Times New Roman" w:hAnsi="Trebuchet MS" w:cs="Calibri"/>
                <w:sz w:val="20"/>
                <w:szCs w:val="20"/>
                <w:lang w:val="es-419" w:eastAsia="es-419"/>
              </w:rPr>
              <w:t>Millones de USD</w:t>
            </w:r>
          </w:p>
        </w:tc>
        <w:tc>
          <w:tcPr>
            <w:tcW w:w="980" w:type="dxa"/>
            <w:shd w:val="clear" w:color="auto" w:fill="auto"/>
            <w:vAlign w:val="center"/>
            <w:hideMark/>
          </w:tcPr>
          <w:p w14:paraId="3DC94AA1" w14:textId="77777777" w:rsidR="00985460" w:rsidRPr="006E792C" w:rsidRDefault="00985460" w:rsidP="00053FCE">
            <w:pPr>
              <w:jc w:val="center"/>
              <w:rPr>
                <w:rFonts w:ascii="Trebuchet MS" w:eastAsia="Times New Roman" w:hAnsi="Trebuchet MS" w:cs="Calibri"/>
                <w:sz w:val="20"/>
                <w:szCs w:val="20"/>
                <w:lang w:val="es-419" w:eastAsia="es-419"/>
              </w:rPr>
            </w:pPr>
            <w:r w:rsidRPr="006E792C">
              <w:rPr>
                <w:rFonts w:ascii="Trebuchet MS" w:eastAsia="Times New Roman" w:hAnsi="Trebuchet MS" w:cs="Calibri"/>
                <w:sz w:val="20"/>
                <w:szCs w:val="20"/>
                <w:lang w:val="es-419" w:eastAsia="es-419"/>
              </w:rPr>
              <w:t>288.3</w:t>
            </w:r>
          </w:p>
        </w:tc>
        <w:tc>
          <w:tcPr>
            <w:tcW w:w="983" w:type="dxa"/>
            <w:shd w:val="clear" w:color="auto" w:fill="auto"/>
            <w:vAlign w:val="center"/>
            <w:hideMark/>
          </w:tcPr>
          <w:p w14:paraId="6E40E6F7" w14:textId="77777777" w:rsidR="00985460" w:rsidRPr="006E792C" w:rsidRDefault="00985460" w:rsidP="00053FCE">
            <w:pPr>
              <w:jc w:val="center"/>
              <w:rPr>
                <w:rFonts w:ascii="Trebuchet MS" w:eastAsia="Times New Roman" w:hAnsi="Trebuchet MS" w:cs="Calibri"/>
                <w:sz w:val="20"/>
                <w:szCs w:val="20"/>
                <w:lang w:val="es-419" w:eastAsia="es-419"/>
              </w:rPr>
            </w:pPr>
            <w:r w:rsidRPr="006E792C">
              <w:rPr>
                <w:rFonts w:ascii="Trebuchet MS" w:eastAsia="Times New Roman" w:hAnsi="Trebuchet MS" w:cs="Calibri"/>
                <w:sz w:val="20"/>
                <w:szCs w:val="20"/>
                <w:lang w:val="es-419" w:eastAsia="es-419"/>
              </w:rPr>
              <w:t>163.10</w:t>
            </w:r>
          </w:p>
        </w:tc>
        <w:tc>
          <w:tcPr>
            <w:tcW w:w="1271" w:type="dxa"/>
            <w:shd w:val="clear" w:color="auto" w:fill="auto"/>
            <w:vAlign w:val="center"/>
            <w:hideMark/>
          </w:tcPr>
          <w:p w14:paraId="4AE981D3" w14:textId="77777777" w:rsidR="00985460" w:rsidRPr="006E792C" w:rsidRDefault="00985460" w:rsidP="00053FCE">
            <w:pPr>
              <w:jc w:val="center"/>
              <w:rPr>
                <w:rFonts w:ascii="Trebuchet MS" w:eastAsia="Times New Roman" w:hAnsi="Trebuchet MS" w:cs="Calibri"/>
                <w:sz w:val="20"/>
                <w:szCs w:val="20"/>
                <w:lang w:val="es-419" w:eastAsia="es-419"/>
              </w:rPr>
            </w:pPr>
            <w:r w:rsidRPr="006E792C">
              <w:rPr>
                <w:rFonts w:ascii="Trebuchet MS" w:eastAsia="Times New Roman" w:hAnsi="Trebuchet MS" w:cs="Calibri"/>
                <w:sz w:val="20"/>
                <w:szCs w:val="20"/>
                <w:lang w:val="es-419" w:eastAsia="es-419"/>
              </w:rPr>
              <w:t>764.88</w:t>
            </w:r>
          </w:p>
        </w:tc>
      </w:tr>
      <w:tr w:rsidR="00985460" w:rsidRPr="00BE1A27" w14:paraId="31462F11" w14:textId="77777777" w:rsidTr="00053FCE">
        <w:trPr>
          <w:trHeight w:val="990"/>
        </w:trPr>
        <w:tc>
          <w:tcPr>
            <w:tcW w:w="4140" w:type="dxa"/>
            <w:shd w:val="clear" w:color="auto" w:fill="auto"/>
            <w:vAlign w:val="center"/>
            <w:hideMark/>
          </w:tcPr>
          <w:p w14:paraId="0723A60A" w14:textId="77777777" w:rsidR="00985460" w:rsidRPr="00BE1A27" w:rsidRDefault="00985460" w:rsidP="00053FCE">
            <w:pP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Inversiones y reinversiones nacionales y extranjeras realizadas para el desarrollo y la competitividad</w:t>
            </w:r>
            <w:r>
              <w:rPr>
                <w:rFonts w:ascii="Trebuchet MS" w:eastAsia="Times New Roman" w:hAnsi="Trebuchet MS" w:cs="Calibri"/>
                <w:sz w:val="20"/>
                <w:szCs w:val="20"/>
                <w:lang w:val="es-419" w:eastAsia="es-419"/>
              </w:rPr>
              <w:t>.</w:t>
            </w:r>
          </w:p>
        </w:tc>
        <w:tc>
          <w:tcPr>
            <w:tcW w:w="1121" w:type="dxa"/>
            <w:shd w:val="clear" w:color="auto" w:fill="auto"/>
            <w:vAlign w:val="center"/>
            <w:hideMark/>
          </w:tcPr>
          <w:p w14:paraId="7DA571D2"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Número</w:t>
            </w:r>
          </w:p>
        </w:tc>
        <w:tc>
          <w:tcPr>
            <w:tcW w:w="980" w:type="dxa"/>
            <w:shd w:val="clear" w:color="auto" w:fill="auto"/>
            <w:vAlign w:val="center"/>
            <w:hideMark/>
          </w:tcPr>
          <w:p w14:paraId="4F0C7B3A"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90</w:t>
            </w:r>
          </w:p>
        </w:tc>
        <w:tc>
          <w:tcPr>
            <w:tcW w:w="983" w:type="dxa"/>
            <w:shd w:val="clear" w:color="auto" w:fill="auto"/>
            <w:vAlign w:val="center"/>
            <w:hideMark/>
          </w:tcPr>
          <w:p w14:paraId="2CE03650"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24</w:t>
            </w:r>
          </w:p>
        </w:tc>
        <w:tc>
          <w:tcPr>
            <w:tcW w:w="1271" w:type="dxa"/>
            <w:shd w:val="clear" w:color="auto" w:fill="auto"/>
            <w:vAlign w:val="center"/>
            <w:hideMark/>
          </w:tcPr>
          <w:p w14:paraId="30907786"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65</w:t>
            </w:r>
          </w:p>
        </w:tc>
      </w:tr>
      <w:tr w:rsidR="00985460" w:rsidRPr="00BE1A27" w14:paraId="22CE01F2" w14:textId="77777777" w:rsidTr="00053FCE">
        <w:trPr>
          <w:trHeight w:val="990"/>
        </w:trPr>
        <w:tc>
          <w:tcPr>
            <w:tcW w:w="4140" w:type="dxa"/>
            <w:shd w:val="clear" w:color="auto" w:fill="auto"/>
            <w:vAlign w:val="center"/>
            <w:hideMark/>
          </w:tcPr>
          <w:p w14:paraId="6C885B6A" w14:textId="77777777" w:rsidR="00985460" w:rsidRPr="00BE1A27" w:rsidRDefault="00985460" w:rsidP="00053FCE">
            <w:pP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Acciones de cooperación sur-sur en las cuales Medellín comparta sus buenas prácticas.</w:t>
            </w:r>
          </w:p>
        </w:tc>
        <w:tc>
          <w:tcPr>
            <w:tcW w:w="1121" w:type="dxa"/>
            <w:shd w:val="clear" w:color="auto" w:fill="auto"/>
            <w:vAlign w:val="center"/>
            <w:hideMark/>
          </w:tcPr>
          <w:p w14:paraId="4627F335"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 xml:space="preserve">Número </w:t>
            </w:r>
          </w:p>
        </w:tc>
        <w:tc>
          <w:tcPr>
            <w:tcW w:w="980" w:type="dxa"/>
            <w:shd w:val="clear" w:color="auto" w:fill="auto"/>
            <w:vAlign w:val="center"/>
            <w:hideMark/>
          </w:tcPr>
          <w:p w14:paraId="05AA2248"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26</w:t>
            </w:r>
          </w:p>
        </w:tc>
        <w:tc>
          <w:tcPr>
            <w:tcW w:w="983" w:type="dxa"/>
            <w:shd w:val="clear" w:color="auto" w:fill="auto"/>
            <w:vAlign w:val="center"/>
            <w:hideMark/>
          </w:tcPr>
          <w:p w14:paraId="6AF1D874"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9</w:t>
            </w:r>
          </w:p>
        </w:tc>
        <w:tc>
          <w:tcPr>
            <w:tcW w:w="1271" w:type="dxa"/>
            <w:shd w:val="clear" w:color="auto" w:fill="auto"/>
            <w:vAlign w:val="center"/>
            <w:hideMark/>
          </w:tcPr>
          <w:p w14:paraId="5B09D219"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23</w:t>
            </w:r>
          </w:p>
        </w:tc>
      </w:tr>
      <w:tr w:rsidR="00985460" w:rsidRPr="00BE1A27" w14:paraId="5A78B13D" w14:textId="77777777" w:rsidTr="00053FCE">
        <w:trPr>
          <w:trHeight w:val="990"/>
        </w:trPr>
        <w:tc>
          <w:tcPr>
            <w:tcW w:w="4140" w:type="dxa"/>
            <w:shd w:val="clear" w:color="auto" w:fill="auto"/>
            <w:vAlign w:val="center"/>
            <w:hideMark/>
          </w:tcPr>
          <w:p w14:paraId="542D53DD" w14:textId="77777777" w:rsidR="00985460" w:rsidRPr="00BE1A27" w:rsidRDefault="00985460" w:rsidP="00053FCE">
            <w:pP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 xml:space="preserve">Eventos ¿Por Qué Medellín? realizados con empresarios nacionales y/o internacionales </w:t>
            </w:r>
          </w:p>
        </w:tc>
        <w:tc>
          <w:tcPr>
            <w:tcW w:w="1121" w:type="dxa"/>
            <w:shd w:val="clear" w:color="auto" w:fill="auto"/>
            <w:vAlign w:val="center"/>
            <w:hideMark/>
          </w:tcPr>
          <w:p w14:paraId="69F732E7"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Número</w:t>
            </w:r>
          </w:p>
        </w:tc>
        <w:tc>
          <w:tcPr>
            <w:tcW w:w="980" w:type="dxa"/>
            <w:shd w:val="clear" w:color="auto" w:fill="auto"/>
            <w:vAlign w:val="center"/>
            <w:hideMark/>
          </w:tcPr>
          <w:p w14:paraId="4B68BE28"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20</w:t>
            </w:r>
          </w:p>
        </w:tc>
        <w:tc>
          <w:tcPr>
            <w:tcW w:w="983" w:type="dxa"/>
            <w:shd w:val="clear" w:color="auto" w:fill="auto"/>
            <w:vAlign w:val="center"/>
            <w:hideMark/>
          </w:tcPr>
          <w:p w14:paraId="0C53D023"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11</w:t>
            </w:r>
          </w:p>
        </w:tc>
        <w:tc>
          <w:tcPr>
            <w:tcW w:w="1271" w:type="dxa"/>
            <w:shd w:val="clear" w:color="auto" w:fill="auto"/>
            <w:vAlign w:val="center"/>
            <w:hideMark/>
          </w:tcPr>
          <w:p w14:paraId="06648CC2"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20</w:t>
            </w:r>
          </w:p>
        </w:tc>
      </w:tr>
      <w:tr w:rsidR="00985460" w:rsidRPr="00BE1A27" w14:paraId="2D7E3896" w14:textId="77777777" w:rsidTr="00053FCE">
        <w:trPr>
          <w:trHeight w:val="1320"/>
        </w:trPr>
        <w:tc>
          <w:tcPr>
            <w:tcW w:w="4140" w:type="dxa"/>
            <w:shd w:val="clear" w:color="auto" w:fill="auto"/>
            <w:vAlign w:val="center"/>
            <w:hideMark/>
          </w:tcPr>
          <w:p w14:paraId="633444EE" w14:textId="77777777" w:rsidR="00985460" w:rsidRPr="00BE1A27" w:rsidRDefault="00985460" w:rsidP="00053FCE">
            <w:pP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 xml:space="preserve">Aportes de paisas residentes en el exterior, que contribuyan al fortalecimiento de las apuestas de desarrollo local. </w:t>
            </w:r>
          </w:p>
        </w:tc>
        <w:tc>
          <w:tcPr>
            <w:tcW w:w="1121" w:type="dxa"/>
            <w:shd w:val="clear" w:color="auto" w:fill="auto"/>
            <w:vAlign w:val="center"/>
            <w:hideMark/>
          </w:tcPr>
          <w:p w14:paraId="67453B25"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Número</w:t>
            </w:r>
          </w:p>
        </w:tc>
        <w:tc>
          <w:tcPr>
            <w:tcW w:w="980" w:type="dxa"/>
            <w:shd w:val="clear" w:color="auto" w:fill="auto"/>
            <w:vAlign w:val="center"/>
            <w:hideMark/>
          </w:tcPr>
          <w:p w14:paraId="65FAEEBA"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40</w:t>
            </w:r>
          </w:p>
        </w:tc>
        <w:tc>
          <w:tcPr>
            <w:tcW w:w="983" w:type="dxa"/>
            <w:shd w:val="clear" w:color="auto" w:fill="auto"/>
            <w:vAlign w:val="center"/>
            <w:hideMark/>
          </w:tcPr>
          <w:p w14:paraId="66A5522D"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12</w:t>
            </w:r>
          </w:p>
        </w:tc>
        <w:tc>
          <w:tcPr>
            <w:tcW w:w="1271" w:type="dxa"/>
            <w:shd w:val="clear" w:color="auto" w:fill="auto"/>
            <w:vAlign w:val="center"/>
            <w:hideMark/>
          </w:tcPr>
          <w:p w14:paraId="6F4E64CE"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29</w:t>
            </w:r>
          </w:p>
        </w:tc>
      </w:tr>
      <w:tr w:rsidR="00985460" w:rsidRPr="00BE1A27" w14:paraId="7F35F28E" w14:textId="77777777" w:rsidTr="00053FCE">
        <w:trPr>
          <w:trHeight w:val="990"/>
        </w:trPr>
        <w:tc>
          <w:tcPr>
            <w:tcW w:w="4140" w:type="dxa"/>
            <w:shd w:val="clear" w:color="auto" w:fill="auto"/>
            <w:vAlign w:val="center"/>
            <w:hideMark/>
          </w:tcPr>
          <w:p w14:paraId="5E4D8ECF" w14:textId="77777777" w:rsidR="00985460" w:rsidRPr="00BE1A27" w:rsidRDefault="00985460" w:rsidP="00053FCE">
            <w:pP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Proyectos impactados por las acciones de cooperación para la ciudad y su área de influencia.</w:t>
            </w:r>
          </w:p>
        </w:tc>
        <w:tc>
          <w:tcPr>
            <w:tcW w:w="1121" w:type="dxa"/>
            <w:shd w:val="clear" w:color="auto" w:fill="auto"/>
            <w:vAlign w:val="center"/>
            <w:hideMark/>
          </w:tcPr>
          <w:p w14:paraId="606C7D81"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Número</w:t>
            </w:r>
          </w:p>
        </w:tc>
        <w:tc>
          <w:tcPr>
            <w:tcW w:w="980" w:type="dxa"/>
            <w:shd w:val="clear" w:color="auto" w:fill="auto"/>
            <w:vAlign w:val="center"/>
            <w:hideMark/>
          </w:tcPr>
          <w:p w14:paraId="3D17A3B1"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75</w:t>
            </w:r>
          </w:p>
        </w:tc>
        <w:tc>
          <w:tcPr>
            <w:tcW w:w="983" w:type="dxa"/>
            <w:shd w:val="clear" w:color="auto" w:fill="auto"/>
            <w:vAlign w:val="center"/>
            <w:hideMark/>
          </w:tcPr>
          <w:p w14:paraId="4EEF915F"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22</w:t>
            </w:r>
          </w:p>
        </w:tc>
        <w:tc>
          <w:tcPr>
            <w:tcW w:w="1271" w:type="dxa"/>
            <w:shd w:val="clear" w:color="auto" w:fill="auto"/>
            <w:vAlign w:val="center"/>
            <w:hideMark/>
          </w:tcPr>
          <w:p w14:paraId="57A8BBB5"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63</w:t>
            </w:r>
          </w:p>
        </w:tc>
      </w:tr>
      <w:tr w:rsidR="00985460" w:rsidRPr="00BE1A27" w14:paraId="5475CADF" w14:textId="77777777" w:rsidTr="00053FCE">
        <w:trPr>
          <w:trHeight w:val="990"/>
        </w:trPr>
        <w:tc>
          <w:tcPr>
            <w:tcW w:w="4140" w:type="dxa"/>
            <w:shd w:val="clear" w:color="auto" w:fill="auto"/>
            <w:vAlign w:val="center"/>
            <w:hideMark/>
          </w:tcPr>
          <w:p w14:paraId="53A72FB0" w14:textId="77777777" w:rsidR="00985460" w:rsidRPr="00BE1A27" w:rsidRDefault="00985460" w:rsidP="00053FCE">
            <w:pP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 xml:space="preserve">Gestiones encaminadas a fortalecer la presencia de zonas francas para atraer y retener la inversión extranjera directa. </w:t>
            </w:r>
          </w:p>
        </w:tc>
        <w:tc>
          <w:tcPr>
            <w:tcW w:w="1121" w:type="dxa"/>
            <w:shd w:val="clear" w:color="auto" w:fill="auto"/>
            <w:vAlign w:val="center"/>
            <w:hideMark/>
          </w:tcPr>
          <w:p w14:paraId="4FDD67C0"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Porcentaje</w:t>
            </w:r>
          </w:p>
        </w:tc>
        <w:tc>
          <w:tcPr>
            <w:tcW w:w="980" w:type="dxa"/>
            <w:shd w:val="clear" w:color="auto" w:fill="auto"/>
            <w:vAlign w:val="center"/>
            <w:hideMark/>
          </w:tcPr>
          <w:p w14:paraId="7BE21167"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100</w:t>
            </w:r>
          </w:p>
        </w:tc>
        <w:tc>
          <w:tcPr>
            <w:tcW w:w="983" w:type="dxa"/>
            <w:shd w:val="clear" w:color="auto" w:fill="auto"/>
            <w:vAlign w:val="center"/>
            <w:hideMark/>
          </w:tcPr>
          <w:p w14:paraId="2AC2A8C3"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35</w:t>
            </w:r>
          </w:p>
        </w:tc>
        <w:tc>
          <w:tcPr>
            <w:tcW w:w="1271" w:type="dxa"/>
            <w:shd w:val="clear" w:color="auto" w:fill="auto"/>
            <w:vAlign w:val="center"/>
            <w:hideMark/>
          </w:tcPr>
          <w:p w14:paraId="08D0FC90"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80</w:t>
            </w:r>
          </w:p>
        </w:tc>
      </w:tr>
    </w:tbl>
    <w:p w14:paraId="45F4AD72" w14:textId="77777777" w:rsidR="00985460" w:rsidRDefault="00985460" w:rsidP="00985460">
      <w:pPr>
        <w:jc w:val="both"/>
        <w:rPr>
          <w:rFonts w:ascii="Trebuchet MS" w:hAnsi="Trebuchet MS"/>
          <w:noProof/>
        </w:rPr>
      </w:pPr>
    </w:p>
    <w:p w14:paraId="56AEBF7C" w14:textId="77777777" w:rsidR="00985460" w:rsidRPr="00560D61" w:rsidRDefault="00985460" w:rsidP="00985460">
      <w:pPr>
        <w:pStyle w:val="Ttulo2"/>
        <w:numPr>
          <w:ilvl w:val="0"/>
          <w:numId w:val="0"/>
        </w:numPr>
      </w:pPr>
      <w:bookmarkStart w:id="26" w:name="_Toc126308354"/>
      <w:bookmarkStart w:id="27" w:name="_Toc70718178"/>
      <w:r>
        <w:t xml:space="preserve">4.2 </w:t>
      </w:r>
      <w:r w:rsidRPr="00560D61">
        <w:t>Indicadores plan de acción</w:t>
      </w:r>
      <w:bookmarkEnd w:id="26"/>
      <w:r w:rsidRPr="00560D61">
        <w:t xml:space="preserve"> </w:t>
      </w:r>
      <w:bookmarkEnd w:id="27"/>
    </w:p>
    <w:p w14:paraId="08F4E66C" w14:textId="77777777" w:rsidR="00985460" w:rsidRPr="009F2542" w:rsidRDefault="00985460" w:rsidP="00985460"/>
    <w:p w14:paraId="36385FB4" w14:textId="0946477A" w:rsidR="00985460" w:rsidRPr="009F2542" w:rsidRDefault="00985460" w:rsidP="00985460">
      <w:pPr>
        <w:jc w:val="both"/>
        <w:rPr>
          <w:rFonts w:ascii="Trebuchet MS" w:hAnsi="Trebuchet MS"/>
          <w:noProof/>
        </w:rPr>
      </w:pPr>
      <w:r w:rsidRPr="009F2542">
        <w:rPr>
          <w:rFonts w:ascii="Trebuchet MS" w:hAnsi="Trebuchet MS"/>
          <w:noProof/>
        </w:rPr>
        <w:t>A continuación se muestra el avance de los indicadores del plan de acción con corte al 3</w:t>
      </w:r>
      <w:r>
        <w:rPr>
          <w:rFonts w:ascii="Trebuchet MS" w:hAnsi="Trebuchet MS"/>
          <w:noProof/>
        </w:rPr>
        <w:t>1 de diciembre de 2022</w:t>
      </w:r>
      <w:r w:rsidR="006E792C">
        <w:rPr>
          <w:rFonts w:ascii="Trebuchet MS" w:hAnsi="Trebuchet MS"/>
          <w:noProof/>
        </w:rPr>
        <w:t>.</w:t>
      </w:r>
    </w:p>
    <w:tbl>
      <w:tblPr>
        <w:tblW w:w="4814" w:type="pct"/>
        <w:tblCellMar>
          <w:left w:w="70" w:type="dxa"/>
          <w:right w:w="70" w:type="dxa"/>
        </w:tblCellMar>
        <w:tblLook w:val="04A0" w:firstRow="1" w:lastRow="0" w:firstColumn="1" w:lastColumn="0" w:noHBand="0" w:noVBand="1"/>
      </w:tblPr>
      <w:tblGrid>
        <w:gridCol w:w="4357"/>
        <w:gridCol w:w="1018"/>
        <w:gridCol w:w="1018"/>
        <w:gridCol w:w="1018"/>
        <w:gridCol w:w="1306"/>
      </w:tblGrid>
      <w:tr w:rsidR="00985460" w:rsidRPr="00912345" w14:paraId="345AD0B8" w14:textId="77777777" w:rsidTr="00053FCE">
        <w:trPr>
          <w:trHeight w:val="990"/>
          <w:tblHeader/>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BC4526" w14:textId="77777777" w:rsidR="00985460" w:rsidRPr="007601E2" w:rsidRDefault="00985460" w:rsidP="00053FCE">
            <w:pPr>
              <w:jc w:val="center"/>
              <w:rPr>
                <w:rFonts w:ascii="Trebuchet MS" w:eastAsia="Times New Roman" w:hAnsi="Trebuchet MS" w:cs="Calibri"/>
                <w:b/>
                <w:bCs/>
                <w:sz w:val="20"/>
                <w:szCs w:val="20"/>
                <w:lang w:val="es-419" w:eastAsia="es-419"/>
              </w:rPr>
            </w:pPr>
            <w:r w:rsidRPr="007601E2">
              <w:rPr>
                <w:rFonts w:ascii="Trebuchet MS" w:eastAsia="Times New Roman" w:hAnsi="Trebuchet MS" w:cs="Calibri"/>
                <w:b/>
                <w:bCs/>
                <w:sz w:val="20"/>
                <w:szCs w:val="20"/>
                <w:lang w:val="es-419" w:eastAsia="es-419"/>
              </w:rPr>
              <w:lastRenderedPageBreak/>
              <w:t>Indicador</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70B58497" w14:textId="77777777" w:rsidR="00985460" w:rsidRPr="007601E2" w:rsidRDefault="00985460" w:rsidP="00053FCE">
            <w:pPr>
              <w:jc w:val="center"/>
              <w:rPr>
                <w:rFonts w:ascii="Trebuchet MS" w:eastAsia="Times New Roman" w:hAnsi="Trebuchet MS" w:cs="Calibri"/>
                <w:b/>
                <w:bCs/>
                <w:sz w:val="20"/>
                <w:szCs w:val="20"/>
                <w:lang w:val="es-419" w:eastAsia="es-419"/>
              </w:rPr>
            </w:pPr>
            <w:r w:rsidRPr="007601E2">
              <w:rPr>
                <w:rFonts w:ascii="Trebuchet MS" w:eastAsia="Times New Roman" w:hAnsi="Trebuchet MS" w:cs="Calibri"/>
                <w:b/>
                <w:bCs/>
                <w:sz w:val="20"/>
                <w:szCs w:val="20"/>
                <w:lang w:val="es-419" w:eastAsia="es-419"/>
              </w:rPr>
              <w:t>Unidad</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7EAC8120" w14:textId="77777777" w:rsidR="00985460" w:rsidRPr="007601E2" w:rsidRDefault="00985460" w:rsidP="00053FCE">
            <w:pPr>
              <w:jc w:val="center"/>
              <w:rPr>
                <w:rFonts w:ascii="Trebuchet MS" w:eastAsia="Times New Roman" w:hAnsi="Trebuchet MS" w:cs="Calibri"/>
                <w:b/>
                <w:bCs/>
                <w:sz w:val="20"/>
                <w:szCs w:val="20"/>
                <w:lang w:val="es-419" w:eastAsia="es-419"/>
              </w:rPr>
            </w:pPr>
            <w:r w:rsidRPr="007601E2">
              <w:rPr>
                <w:rFonts w:ascii="Trebuchet MS" w:eastAsia="Times New Roman" w:hAnsi="Trebuchet MS" w:cs="Calibri"/>
                <w:b/>
                <w:bCs/>
                <w:sz w:val="20"/>
                <w:szCs w:val="20"/>
                <w:lang w:val="es-419" w:eastAsia="es-419"/>
              </w:rPr>
              <w:t>Meta Plan</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3AE29499" w14:textId="77777777" w:rsidR="00985460" w:rsidRPr="007601E2" w:rsidRDefault="00985460" w:rsidP="00053FCE">
            <w:pPr>
              <w:jc w:val="center"/>
              <w:rPr>
                <w:rFonts w:ascii="Trebuchet MS" w:eastAsia="Times New Roman" w:hAnsi="Trebuchet MS" w:cs="Calibri"/>
                <w:b/>
                <w:bCs/>
                <w:sz w:val="20"/>
                <w:szCs w:val="20"/>
                <w:lang w:val="es-419" w:eastAsia="es-419"/>
              </w:rPr>
            </w:pPr>
            <w:r w:rsidRPr="007601E2">
              <w:rPr>
                <w:rFonts w:ascii="Trebuchet MS" w:eastAsia="Times New Roman" w:hAnsi="Trebuchet MS" w:cs="Calibri"/>
                <w:b/>
                <w:bCs/>
                <w:sz w:val="20"/>
                <w:szCs w:val="20"/>
                <w:lang w:val="es-419" w:eastAsia="es-419"/>
              </w:rPr>
              <w:t>Logro 2022</w:t>
            </w:r>
          </w:p>
        </w:tc>
        <w:tc>
          <w:tcPr>
            <w:tcW w:w="749" w:type="pct"/>
            <w:tcBorders>
              <w:top w:val="single" w:sz="4" w:space="0" w:color="auto"/>
              <w:left w:val="nil"/>
              <w:bottom w:val="single" w:sz="4" w:space="0" w:color="auto"/>
              <w:right w:val="single" w:sz="4" w:space="0" w:color="auto"/>
            </w:tcBorders>
            <w:shd w:val="clear" w:color="auto" w:fill="auto"/>
            <w:vAlign w:val="center"/>
            <w:hideMark/>
          </w:tcPr>
          <w:p w14:paraId="216B81AF" w14:textId="77777777" w:rsidR="00985460" w:rsidRPr="007601E2" w:rsidRDefault="00985460" w:rsidP="00053FCE">
            <w:pPr>
              <w:jc w:val="center"/>
              <w:rPr>
                <w:rFonts w:ascii="Trebuchet MS" w:eastAsia="Times New Roman" w:hAnsi="Trebuchet MS" w:cs="Calibri"/>
                <w:b/>
                <w:bCs/>
                <w:sz w:val="20"/>
                <w:szCs w:val="20"/>
                <w:lang w:val="es-419" w:eastAsia="es-419"/>
              </w:rPr>
            </w:pPr>
            <w:r>
              <w:rPr>
                <w:rFonts w:ascii="Trebuchet MS" w:eastAsia="Times New Roman" w:hAnsi="Trebuchet MS" w:cs="Calibri"/>
                <w:b/>
                <w:bCs/>
                <w:sz w:val="20"/>
                <w:szCs w:val="20"/>
                <w:lang w:val="es-419" w:eastAsia="es-419"/>
              </w:rPr>
              <w:t>Avance Acumulado</w:t>
            </w:r>
            <w:r w:rsidRPr="007601E2">
              <w:rPr>
                <w:rFonts w:ascii="Trebuchet MS" w:eastAsia="Times New Roman" w:hAnsi="Trebuchet MS" w:cs="Calibri"/>
                <w:b/>
                <w:bCs/>
                <w:sz w:val="20"/>
                <w:szCs w:val="20"/>
                <w:lang w:val="es-419" w:eastAsia="es-419"/>
              </w:rPr>
              <w:br/>
              <w:t>2020-2023</w:t>
            </w:r>
          </w:p>
        </w:tc>
      </w:tr>
      <w:tr w:rsidR="00985460" w:rsidRPr="00912345" w14:paraId="2BD32143" w14:textId="77777777" w:rsidTr="00053FCE">
        <w:trPr>
          <w:trHeight w:val="834"/>
        </w:trPr>
        <w:tc>
          <w:tcPr>
            <w:tcW w:w="2499" w:type="pct"/>
            <w:tcBorders>
              <w:top w:val="nil"/>
              <w:left w:val="single" w:sz="4" w:space="0" w:color="auto"/>
              <w:bottom w:val="single" w:sz="4" w:space="0" w:color="auto"/>
              <w:right w:val="single" w:sz="4" w:space="0" w:color="auto"/>
            </w:tcBorders>
            <w:shd w:val="clear" w:color="auto" w:fill="auto"/>
            <w:vAlign w:val="center"/>
            <w:hideMark/>
          </w:tcPr>
          <w:p w14:paraId="1B05FAE3" w14:textId="77777777" w:rsidR="00985460" w:rsidRPr="007601E2" w:rsidRDefault="00985460" w:rsidP="00053FCE">
            <w:pPr>
              <w:rPr>
                <w:rFonts w:ascii="Trebuchet MS" w:eastAsia="Times New Roman" w:hAnsi="Trebuchet MS" w:cs="Calibri"/>
                <w:sz w:val="20"/>
                <w:szCs w:val="20"/>
                <w:lang w:val="es-419" w:eastAsia="es-419"/>
              </w:rPr>
            </w:pPr>
            <w:r w:rsidRPr="00CE5E37">
              <w:rPr>
                <w:rFonts w:ascii="Trebuchet MS" w:eastAsia="Times New Roman" w:hAnsi="Trebuchet MS" w:cs="Calibri"/>
                <w:sz w:val="20"/>
                <w:szCs w:val="20"/>
                <w:lang w:val="es-419" w:eastAsia="es-419"/>
              </w:rPr>
              <w:t>Unidades productivas beneficiadas en la implementación de estrategias para incrementar su productividad.</w:t>
            </w:r>
          </w:p>
        </w:tc>
        <w:tc>
          <w:tcPr>
            <w:tcW w:w="584" w:type="pct"/>
            <w:tcBorders>
              <w:top w:val="nil"/>
              <w:left w:val="nil"/>
              <w:bottom w:val="single" w:sz="4" w:space="0" w:color="auto"/>
              <w:right w:val="single" w:sz="4" w:space="0" w:color="auto"/>
            </w:tcBorders>
            <w:shd w:val="clear" w:color="auto" w:fill="auto"/>
            <w:vAlign w:val="center"/>
            <w:hideMark/>
          </w:tcPr>
          <w:p w14:paraId="4F769A59"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Número</w:t>
            </w:r>
          </w:p>
        </w:tc>
        <w:tc>
          <w:tcPr>
            <w:tcW w:w="584" w:type="pct"/>
            <w:tcBorders>
              <w:top w:val="nil"/>
              <w:left w:val="nil"/>
              <w:bottom w:val="single" w:sz="4" w:space="0" w:color="auto"/>
              <w:right w:val="single" w:sz="4" w:space="0" w:color="auto"/>
            </w:tcBorders>
            <w:shd w:val="clear" w:color="auto" w:fill="auto"/>
            <w:vAlign w:val="center"/>
            <w:hideMark/>
          </w:tcPr>
          <w:p w14:paraId="140C37E7"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75</w:t>
            </w:r>
          </w:p>
        </w:tc>
        <w:tc>
          <w:tcPr>
            <w:tcW w:w="584" w:type="pct"/>
            <w:tcBorders>
              <w:top w:val="nil"/>
              <w:left w:val="nil"/>
              <w:bottom w:val="single" w:sz="4" w:space="0" w:color="auto"/>
              <w:right w:val="single" w:sz="4" w:space="0" w:color="auto"/>
            </w:tcBorders>
            <w:shd w:val="clear" w:color="auto" w:fill="auto"/>
            <w:vAlign w:val="center"/>
            <w:hideMark/>
          </w:tcPr>
          <w:p w14:paraId="33C95E27"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22</w:t>
            </w:r>
          </w:p>
        </w:tc>
        <w:tc>
          <w:tcPr>
            <w:tcW w:w="749" w:type="pct"/>
            <w:tcBorders>
              <w:top w:val="nil"/>
              <w:left w:val="nil"/>
              <w:bottom w:val="single" w:sz="4" w:space="0" w:color="auto"/>
              <w:right w:val="single" w:sz="4" w:space="0" w:color="auto"/>
            </w:tcBorders>
            <w:shd w:val="clear" w:color="auto" w:fill="auto"/>
            <w:vAlign w:val="center"/>
            <w:hideMark/>
          </w:tcPr>
          <w:p w14:paraId="4F2DD1B6" w14:textId="77777777" w:rsidR="00985460" w:rsidRPr="007601E2" w:rsidRDefault="00985460" w:rsidP="00053FCE">
            <w:pPr>
              <w:jc w:val="center"/>
              <w:rPr>
                <w:rFonts w:ascii="Trebuchet MS" w:eastAsia="Times New Roman" w:hAnsi="Trebuchet MS" w:cs="Calibri"/>
                <w:b/>
                <w:bCs/>
                <w:sz w:val="20"/>
                <w:szCs w:val="20"/>
                <w:lang w:val="es-419" w:eastAsia="es-419"/>
              </w:rPr>
            </w:pPr>
            <w:r w:rsidRPr="007601E2">
              <w:rPr>
                <w:rFonts w:ascii="Trebuchet MS" w:eastAsia="Times New Roman" w:hAnsi="Trebuchet MS" w:cs="Calibri"/>
                <w:b/>
                <w:bCs/>
                <w:sz w:val="20"/>
                <w:szCs w:val="20"/>
                <w:lang w:val="es-419" w:eastAsia="es-419"/>
              </w:rPr>
              <w:t>66</w:t>
            </w:r>
          </w:p>
        </w:tc>
      </w:tr>
      <w:tr w:rsidR="00985460" w:rsidRPr="00912345" w14:paraId="3036C608" w14:textId="77777777" w:rsidTr="00053FCE">
        <w:trPr>
          <w:trHeight w:val="807"/>
        </w:trPr>
        <w:tc>
          <w:tcPr>
            <w:tcW w:w="2499" w:type="pct"/>
            <w:tcBorders>
              <w:top w:val="nil"/>
              <w:left w:val="single" w:sz="4" w:space="0" w:color="auto"/>
              <w:bottom w:val="single" w:sz="4" w:space="0" w:color="auto"/>
              <w:right w:val="single" w:sz="4" w:space="0" w:color="auto"/>
            </w:tcBorders>
            <w:shd w:val="clear" w:color="auto" w:fill="auto"/>
            <w:vAlign w:val="center"/>
            <w:hideMark/>
          </w:tcPr>
          <w:p w14:paraId="5DAFE1A0" w14:textId="77777777" w:rsidR="00985460" w:rsidRPr="00CE5E37" w:rsidRDefault="00985460" w:rsidP="00053FCE">
            <w:pPr>
              <w:rPr>
                <w:rFonts w:ascii="Trebuchet MS" w:eastAsia="Times New Roman" w:hAnsi="Trebuchet MS" w:cs="Calibri"/>
                <w:sz w:val="20"/>
                <w:szCs w:val="20"/>
                <w:lang w:val="es-419" w:eastAsia="es-419"/>
              </w:rPr>
            </w:pPr>
            <w:r>
              <w:rPr>
                <w:rFonts w:ascii="Trebuchet MS" w:eastAsia="Times New Roman" w:hAnsi="Trebuchet MS" w:cs="Calibri"/>
                <w:sz w:val="20"/>
                <w:szCs w:val="20"/>
                <w:lang w:val="es-419" w:eastAsia="es-419"/>
              </w:rPr>
              <w:t>E</w:t>
            </w:r>
            <w:r w:rsidRPr="00CE5E37">
              <w:rPr>
                <w:rFonts w:ascii="Trebuchet MS" w:eastAsia="Times New Roman" w:hAnsi="Trebuchet MS" w:cs="Calibri"/>
                <w:sz w:val="20"/>
                <w:szCs w:val="20"/>
                <w:lang w:val="es-419" w:eastAsia="es-419"/>
              </w:rPr>
              <w:t>mpresas asistidas técnicamente en temas de legalidad y/o formalización.</w:t>
            </w:r>
          </w:p>
        </w:tc>
        <w:tc>
          <w:tcPr>
            <w:tcW w:w="584" w:type="pct"/>
            <w:tcBorders>
              <w:top w:val="nil"/>
              <w:left w:val="nil"/>
              <w:bottom w:val="single" w:sz="4" w:space="0" w:color="auto"/>
              <w:right w:val="single" w:sz="4" w:space="0" w:color="auto"/>
            </w:tcBorders>
            <w:shd w:val="clear" w:color="auto" w:fill="auto"/>
            <w:vAlign w:val="center"/>
            <w:hideMark/>
          </w:tcPr>
          <w:p w14:paraId="3F6FB29B"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Número</w:t>
            </w:r>
          </w:p>
        </w:tc>
        <w:tc>
          <w:tcPr>
            <w:tcW w:w="584" w:type="pct"/>
            <w:tcBorders>
              <w:top w:val="nil"/>
              <w:left w:val="nil"/>
              <w:bottom w:val="single" w:sz="4" w:space="0" w:color="auto"/>
              <w:right w:val="single" w:sz="4" w:space="0" w:color="auto"/>
            </w:tcBorders>
            <w:shd w:val="clear" w:color="auto" w:fill="auto"/>
            <w:vAlign w:val="center"/>
            <w:hideMark/>
          </w:tcPr>
          <w:p w14:paraId="3B23CB56"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90</w:t>
            </w:r>
          </w:p>
        </w:tc>
        <w:tc>
          <w:tcPr>
            <w:tcW w:w="584" w:type="pct"/>
            <w:tcBorders>
              <w:top w:val="nil"/>
              <w:left w:val="nil"/>
              <w:bottom w:val="single" w:sz="4" w:space="0" w:color="auto"/>
              <w:right w:val="single" w:sz="4" w:space="0" w:color="auto"/>
            </w:tcBorders>
            <w:shd w:val="clear" w:color="auto" w:fill="auto"/>
            <w:vAlign w:val="center"/>
            <w:hideMark/>
          </w:tcPr>
          <w:p w14:paraId="673C72B7"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24</w:t>
            </w:r>
          </w:p>
        </w:tc>
        <w:tc>
          <w:tcPr>
            <w:tcW w:w="749" w:type="pct"/>
            <w:tcBorders>
              <w:top w:val="nil"/>
              <w:left w:val="nil"/>
              <w:bottom w:val="single" w:sz="4" w:space="0" w:color="auto"/>
              <w:right w:val="single" w:sz="4" w:space="0" w:color="auto"/>
            </w:tcBorders>
            <w:shd w:val="clear" w:color="auto" w:fill="auto"/>
            <w:vAlign w:val="center"/>
            <w:hideMark/>
          </w:tcPr>
          <w:p w14:paraId="1509B378" w14:textId="77777777" w:rsidR="00985460" w:rsidRPr="007601E2" w:rsidRDefault="00985460" w:rsidP="00053FCE">
            <w:pPr>
              <w:jc w:val="center"/>
              <w:rPr>
                <w:rFonts w:ascii="Trebuchet MS" w:eastAsia="Times New Roman" w:hAnsi="Trebuchet MS" w:cs="Calibri"/>
                <w:b/>
                <w:bCs/>
                <w:sz w:val="20"/>
                <w:szCs w:val="20"/>
                <w:lang w:val="es-419" w:eastAsia="es-419"/>
              </w:rPr>
            </w:pPr>
            <w:r w:rsidRPr="007601E2">
              <w:rPr>
                <w:rFonts w:ascii="Trebuchet MS" w:eastAsia="Times New Roman" w:hAnsi="Trebuchet MS" w:cs="Calibri"/>
                <w:b/>
                <w:bCs/>
                <w:sz w:val="20"/>
                <w:szCs w:val="20"/>
                <w:lang w:val="es-419" w:eastAsia="es-419"/>
              </w:rPr>
              <w:t>65</w:t>
            </w:r>
          </w:p>
        </w:tc>
      </w:tr>
      <w:tr w:rsidR="00985460" w:rsidRPr="00912345" w14:paraId="2CB750FB" w14:textId="77777777" w:rsidTr="00053FCE">
        <w:trPr>
          <w:trHeight w:val="450"/>
        </w:trPr>
        <w:tc>
          <w:tcPr>
            <w:tcW w:w="2499" w:type="pct"/>
            <w:tcBorders>
              <w:top w:val="nil"/>
              <w:left w:val="single" w:sz="4" w:space="0" w:color="auto"/>
              <w:bottom w:val="single" w:sz="4" w:space="0" w:color="auto"/>
              <w:right w:val="single" w:sz="4" w:space="0" w:color="auto"/>
            </w:tcBorders>
            <w:shd w:val="clear" w:color="auto" w:fill="auto"/>
            <w:vAlign w:val="center"/>
            <w:hideMark/>
          </w:tcPr>
          <w:p w14:paraId="4057E6AA" w14:textId="77777777" w:rsidR="00985460" w:rsidRPr="00CE5E37" w:rsidRDefault="00985460" w:rsidP="00053FCE">
            <w:pPr>
              <w:rPr>
                <w:rFonts w:ascii="Trebuchet MS" w:eastAsia="Times New Roman" w:hAnsi="Trebuchet MS" w:cs="Calibri"/>
                <w:sz w:val="20"/>
                <w:szCs w:val="20"/>
                <w:lang w:val="es-419" w:eastAsia="es-419"/>
              </w:rPr>
            </w:pPr>
            <w:r w:rsidRPr="00CE5E37">
              <w:rPr>
                <w:rFonts w:ascii="Trebuchet MS" w:eastAsia="Times New Roman" w:hAnsi="Trebuchet MS" w:cs="Calibri"/>
                <w:sz w:val="20"/>
                <w:szCs w:val="20"/>
                <w:lang w:val="es-419" w:eastAsia="es-419"/>
              </w:rPr>
              <w:t xml:space="preserve">Documentos de lineamientos técnicos elaborados. </w:t>
            </w:r>
          </w:p>
        </w:tc>
        <w:tc>
          <w:tcPr>
            <w:tcW w:w="584" w:type="pct"/>
            <w:tcBorders>
              <w:top w:val="nil"/>
              <w:left w:val="nil"/>
              <w:bottom w:val="single" w:sz="4" w:space="0" w:color="auto"/>
              <w:right w:val="single" w:sz="4" w:space="0" w:color="auto"/>
            </w:tcBorders>
            <w:shd w:val="clear" w:color="auto" w:fill="auto"/>
            <w:vAlign w:val="center"/>
            <w:hideMark/>
          </w:tcPr>
          <w:p w14:paraId="0738E5B9"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Número</w:t>
            </w:r>
          </w:p>
        </w:tc>
        <w:tc>
          <w:tcPr>
            <w:tcW w:w="584" w:type="pct"/>
            <w:tcBorders>
              <w:top w:val="nil"/>
              <w:left w:val="nil"/>
              <w:bottom w:val="single" w:sz="4" w:space="0" w:color="auto"/>
              <w:right w:val="single" w:sz="4" w:space="0" w:color="auto"/>
            </w:tcBorders>
            <w:shd w:val="clear" w:color="auto" w:fill="auto"/>
            <w:vAlign w:val="center"/>
            <w:hideMark/>
          </w:tcPr>
          <w:p w14:paraId="2CD19524"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4</w:t>
            </w:r>
          </w:p>
        </w:tc>
        <w:tc>
          <w:tcPr>
            <w:tcW w:w="584" w:type="pct"/>
            <w:tcBorders>
              <w:top w:val="nil"/>
              <w:left w:val="nil"/>
              <w:bottom w:val="single" w:sz="4" w:space="0" w:color="auto"/>
              <w:right w:val="single" w:sz="4" w:space="0" w:color="auto"/>
            </w:tcBorders>
            <w:shd w:val="clear" w:color="auto" w:fill="auto"/>
            <w:vAlign w:val="center"/>
            <w:hideMark/>
          </w:tcPr>
          <w:p w14:paraId="7F5362FC"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1</w:t>
            </w:r>
          </w:p>
        </w:tc>
        <w:tc>
          <w:tcPr>
            <w:tcW w:w="749" w:type="pct"/>
            <w:tcBorders>
              <w:top w:val="nil"/>
              <w:left w:val="nil"/>
              <w:bottom w:val="single" w:sz="4" w:space="0" w:color="auto"/>
              <w:right w:val="single" w:sz="4" w:space="0" w:color="auto"/>
            </w:tcBorders>
            <w:shd w:val="clear" w:color="auto" w:fill="auto"/>
            <w:vAlign w:val="center"/>
            <w:hideMark/>
          </w:tcPr>
          <w:p w14:paraId="3D0966BE" w14:textId="77777777" w:rsidR="00985460" w:rsidRPr="007601E2" w:rsidRDefault="00985460" w:rsidP="00053FCE">
            <w:pPr>
              <w:jc w:val="center"/>
              <w:rPr>
                <w:rFonts w:ascii="Trebuchet MS" w:eastAsia="Times New Roman" w:hAnsi="Trebuchet MS" w:cs="Calibri"/>
                <w:b/>
                <w:bCs/>
                <w:sz w:val="20"/>
                <w:szCs w:val="20"/>
                <w:lang w:val="es-419" w:eastAsia="es-419"/>
              </w:rPr>
            </w:pPr>
            <w:r w:rsidRPr="007601E2">
              <w:rPr>
                <w:rFonts w:ascii="Trebuchet MS" w:eastAsia="Times New Roman" w:hAnsi="Trebuchet MS" w:cs="Calibri"/>
                <w:b/>
                <w:bCs/>
                <w:sz w:val="20"/>
                <w:szCs w:val="20"/>
                <w:lang w:val="es-419" w:eastAsia="es-419"/>
              </w:rPr>
              <w:t>3</w:t>
            </w:r>
          </w:p>
        </w:tc>
      </w:tr>
      <w:tr w:rsidR="00985460" w:rsidRPr="00912345" w14:paraId="0A13CCF5" w14:textId="77777777" w:rsidTr="00053FCE">
        <w:trPr>
          <w:trHeight w:val="448"/>
        </w:trPr>
        <w:tc>
          <w:tcPr>
            <w:tcW w:w="2499" w:type="pct"/>
            <w:tcBorders>
              <w:top w:val="nil"/>
              <w:left w:val="single" w:sz="4" w:space="0" w:color="auto"/>
              <w:bottom w:val="single" w:sz="4" w:space="0" w:color="auto"/>
              <w:right w:val="single" w:sz="4" w:space="0" w:color="auto"/>
            </w:tcBorders>
            <w:shd w:val="clear" w:color="auto" w:fill="auto"/>
            <w:vAlign w:val="center"/>
            <w:hideMark/>
          </w:tcPr>
          <w:p w14:paraId="0FAA6B61" w14:textId="77777777" w:rsidR="00985460" w:rsidRPr="00CE5E37" w:rsidRDefault="00985460" w:rsidP="00053FCE">
            <w:pPr>
              <w:rPr>
                <w:rFonts w:ascii="Trebuchet MS" w:eastAsia="Times New Roman" w:hAnsi="Trebuchet MS" w:cs="Calibri"/>
                <w:sz w:val="20"/>
                <w:szCs w:val="20"/>
                <w:lang w:val="es-419" w:eastAsia="es-419"/>
              </w:rPr>
            </w:pPr>
            <w:r w:rsidRPr="00CE5E37">
              <w:rPr>
                <w:rFonts w:ascii="Trebuchet MS" w:eastAsia="Times New Roman" w:hAnsi="Trebuchet MS" w:cs="Calibri"/>
                <w:sz w:val="20"/>
                <w:szCs w:val="20"/>
                <w:lang w:val="es-419" w:eastAsia="es-419"/>
              </w:rPr>
              <w:t>Personas capacitadas.</w:t>
            </w:r>
          </w:p>
        </w:tc>
        <w:tc>
          <w:tcPr>
            <w:tcW w:w="584" w:type="pct"/>
            <w:tcBorders>
              <w:top w:val="nil"/>
              <w:left w:val="nil"/>
              <w:bottom w:val="single" w:sz="4" w:space="0" w:color="auto"/>
              <w:right w:val="single" w:sz="4" w:space="0" w:color="auto"/>
            </w:tcBorders>
            <w:shd w:val="clear" w:color="auto" w:fill="auto"/>
            <w:vAlign w:val="center"/>
            <w:hideMark/>
          </w:tcPr>
          <w:p w14:paraId="17E61293"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 xml:space="preserve">Número </w:t>
            </w:r>
          </w:p>
        </w:tc>
        <w:tc>
          <w:tcPr>
            <w:tcW w:w="584" w:type="pct"/>
            <w:tcBorders>
              <w:top w:val="nil"/>
              <w:left w:val="nil"/>
              <w:bottom w:val="single" w:sz="4" w:space="0" w:color="auto"/>
              <w:right w:val="single" w:sz="4" w:space="0" w:color="auto"/>
            </w:tcBorders>
            <w:shd w:val="clear" w:color="auto" w:fill="auto"/>
            <w:vAlign w:val="center"/>
            <w:hideMark/>
          </w:tcPr>
          <w:p w14:paraId="70635CED"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26</w:t>
            </w:r>
          </w:p>
        </w:tc>
        <w:tc>
          <w:tcPr>
            <w:tcW w:w="584" w:type="pct"/>
            <w:tcBorders>
              <w:top w:val="nil"/>
              <w:left w:val="nil"/>
              <w:bottom w:val="single" w:sz="4" w:space="0" w:color="auto"/>
              <w:right w:val="single" w:sz="4" w:space="0" w:color="auto"/>
            </w:tcBorders>
            <w:shd w:val="clear" w:color="auto" w:fill="auto"/>
            <w:vAlign w:val="center"/>
            <w:hideMark/>
          </w:tcPr>
          <w:p w14:paraId="2EF0F3E6"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9</w:t>
            </w:r>
          </w:p>
        </w:tc>
        <w:tc>
          <w:tcPr>
            <w:tcW w:w="749" w:type="pct"/>
            <w:tcBorders>
              <w:top w:val="nil"/>
              <w:left w:val="nil"/>
              <w:bottom w:val="single" w:sz="4" w:space="0" w:color="auto"/>
              <w:right w:val="single" w:sz="4" w:space="0" w:color="auto"/>
            </w:tcBorders>
            <w:shd w:val="clear" w:color="auto" w:fill="auto"/>
            <w:vAlign w:val="center"/>
            <w:hideMark/>
          </w:tcPr>
          <w:p w14:paraId="6CC98582" w14:textId="77777777" w:rsidR="00985460" w:rsidRPr="007601E2" w:rsidRDefault="00985460" w:rsidP="00053FCE">
            <w:pPr>
              <w:jc w:val="center"/>
              <w:rPr>
                <w:rFonts w:ascii="Trebuchet MS" w:eastAsia="Times New Roman" w:hAnsi="Trebuchet MS" w:cs="Calibri"/>
                <w:b/>
                <w:bCs/>
                <w:sz w:val="20"/>
                <w:szCs w:val="20"/>
                <w:lang w:val="es-419" w:eastAsia="es-419"/>
              </w:rPr>
            </w:pPr>
            <w:r w:rsidRPr="007601E2">
              <w:rPr>
                <w:rFonts w:ascii="Trebuchet MS" w:eastAsia="Times New Roman" w:hAnsi="Trebuchet MS" w:cs="Calibri"/>
                <w:b/>
                <w:bCs/>
                <w:sz w:val="20"/>
                <w:szCs w:val="20"/>
                <w:lang w:val="es-419" w:eastAsia="es-419"/>
              </w:rPr>
              <w:t>23</w:t>
            </w:r>
          </w:p>
        </w:tc>
      </w:tr>
      <w:tr w:rsidR="00985460" w:rsidRPr="00912345" w14:paraId="095F25E3" w14:textId="77777777" w:rsidTr="00053FCE">
        <w:trPr>
          <w:trHeight w:val="554"/>
        </w:trPr>
        <w:tc>
          <w:tcPr>
            <w:tcW w:w="2499" w:type="pct"/>
            <w:tcBorders>
              <w:top w:val="nil"/>
              <w:left w:val="single" w:sz="4" w:space="0" w:color="auto"/>
              <w:bottom w:val="single" w:sz="4" w:space="0" w:color="auto"/>
              <w:right w:val="single" w:sz="4" w:space="0" w:color="auto"/>
            </w:tcBorders>
            <w:shd w:val="clear" w:color="auto" w:fill="auto"/>
            <w:vAlign w:val="center"/>
            <w:hideMark/>
          </w:tcPr>
          <w:p w14:paraId="34AA88E1" w14:textId="77777777" w:rsidR="00985460" w:rsidRPr="00CE5E37" w:rsidRDefault="00985460" w:rsidP="00053FCE">
            <w:pPr>
              <w:rPr>
                <w:rFonts w:ascii="Trebuchet MS" w:eastAsia="Times New Roman" w:hAnsi="Trebuchet MS" w:cs="Calibri"/>
                <w:sz w:val="20"/>
                <w:szCs w:val="20"/>
                <w:lang w:val="es-419" w:eastAsia="es-419"/>
              </w:rPr>
            </w:pPr>
            <w:r>
              <w:rPr>
                <w:rFonts w:ascii="Trebuchet MS" w:eastAsia="Times New Roman" w:hAnsi="Trebuchet MS" w:cs="Calibri"/>
                <w:sz w:val="20"/>
                <w:szCs w:val="20"/>
                <w:lang w:val="es-419" w:eastAsia="es-419"/>
              </w:rPr>
              <w:t>C</w:t>
            </w:r>
            <w:r w:rsidRPr="00CE5E37">
              <w:rPr>
                <w:rFonts w:ascii="Trebuchet MS" w:eastAsia="Times New Roman" w:hAnsi="Trebuchet MS" w:cs="Calibri"/>
                <w:sz w:val="20"/>
                <w:szCs w:val="20"/>
                <w:lang w:val="es-419" w:eastAsia="es-419"/>
              </w:rPr>
              <w:t xml:space="preserve">ampañas realizadas. </w:t>
            </w:r>
          </w:p>
        </w:tc>
        <w:tc>
          <w:tcPr>
            <w:tcW w:w="584" w:type="pct"/>
            <w:tcBorders>
              <w:top w:val="nil"/>
              <w:left w:val="nil"/>
              <w:bottom w:val="single" w:sz="4" w:space="0" w:color="auto"/>
              <w:right w:val="single" w:sz="4" w:space="0" w:color="auto"/>
            </w:tcBorders>
            <w:shd w:val="clear" w:color="auto" w:fill="auto"/>
            <w:vAlign w:val="center"/>
            <w:hideMark/>
          </w:tcPr>
          <w:p w14:paraId="0D51EA38"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Número</w:t>
            </w:r>
          </w:p>
        </w:tc>
        <w:tc>
          <w:tcPr>
            <w:tcW w:w="584" w:type="pct"/>
            <w:tcBorders>
              <w:top w:val="nil"/>
              <w:left w:val="nil"/>
              <w:bottom w:val="single" w:sz="4" w:space="0" w:color="auto"/>
              <w:right w:val="single" w:sz="4" w:space="0" w:color="auto"/>
            </w:tcBorders>
            <w:shd w:val="clear" w:color="auto" w:fill="auto"/>
            <w:vAlign w:val="center"/>
            <w:hideMark/>
          </w:tcPr>
          <w:p w14:paraId="1A932EF4"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45</w:t>
            </w:r>
          </w:p>
        </w:tc>
        <w:tc>
          <w:tcPr>
            <w:tcW w:w="584" w:type="pct"/>
            <w:tcBorders>
              <w:top w:val="nil"/>
              <w:left w:val="nil"/>
              <w:bottom w:val="single" w:sz="4" w:space="0" w:color="auto"/>
              <w:right w:val="single" w:sz="4" w:space="0" w:color="auto"/>
            </w:tcBorders>
            <w:shd w:val="clear" w:color="auto" w:fill="auto"/>
            <w:vAlign w:val="center"/>
            <w:hideMark/>
          </w:tcPr>
          <w:p w14:paraId="1B7CFA7E"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22</w:t>
            </w:r>
          </w:p>
        </w:tc>
        <w:tc>
          <w:tcPr>
            <w:tcW w:w="749" w:type="pct"/>
            <w:tcBorders>
              <w:top w:val="nil"/>
              <w:left w:val="nil"/>
              <w:bottom w:val="single" w:sz="4" w:space="0" w:color="auto"/>
              <w:right w:val="single" w:sz="4" w:space="0" w:color="auto"/>
            </w:tcBorders>
            <w:shd w:val="clear" w:color="auto" w:fill="auto"/>
            <w:vAlign w:val="center"/>
            <w:hideMark/>
          </w:tcPr>
          <w:p w14:paraId="24A281ED" w14:textId="77777777" w:rsidR="00985460" w:rsidRPr="007601E2" w:rsidRDefault="00985460" w:rsidP="00053FCE">
            <w:pPr>
              <w:jc w:val="center"/>
              <w:rPr>
                <w:rFonts w:ascii="Trebuchet MS" w:eastAsia="Times New Roman" w:hAnsi="Trebuchet MS" w:cs="Calibri"/>
                <w:b/>
                <w:bCs/>
                <w:sz w:val="20"/>
                <w:szCs w:val="20"/>
                <w:lang w:val="es-419" w:eastAsia="es-419"/>
              </w:rPr>
            </w:pPr>
            <w:r w:rsidRPr="007601E2">
              <w:rPr>
                <w:rFonts w:ascii="Trebuchet MS" w:eastAsia="Times New Roman" w:hAnsi="Trebuchet MS" w:cs="Calibri"/>
                <w:b/>
                <w:bCs/>
                <w:sz w:val="20"/>
                <w:szCs w:val="20"/>
                <w:lang w:val="es-419" w:eastAsia="es-419"/>
              </w:rPr>
              <w:t>45</w:t>
            </w:r>
          </w:p>
        </w:tc>
      </w:tr>
      <w:tr w:rsidR="00985460" w:rsidRPr="00912345" w14:paraId="3AEBDE48" w14:textId="77777777" w:rsidTr="00053FCE">
        <w:trPr>
          <w:trHeight w:val="549"/>
        </w:trPr>
        <w:tc>
          <w:tcPr>
            <w:tcW w:w="2499" w:type="pct"/>
            <w:tcBorders>
              <w:top w:val="nil"/>
              <w:left w:val="single" w:sz="4" w:space="0" w:color="auto"/>
              <w:bottom w:val="single" w:sz="4" w:space="0" w:color="auto"/>
              <w:right w:val="single" w:sz="4" w:space="0" w:color="auto"/>
            </w:tcBorders>
            <w:shd w:val="clear" w:color="auto" w:fill="auto"/>
            <w:vAlign w:val="center"/>
            <w:hideMark/>
          </w:tcPr>
          <w:p w14:paraId="223D1F34" w14:textId="77777777" w:rsidR="00985460" w:rsidRPr="00CE5E37" w:rsidRDefault="00985460" w:rsidP="00053FCE">
            <w:pPr>
              <w:rPr>
                <w:rFonts w:ascii="Trebuchet MS" w:eastAsia="Times New Roman" w:hAnsi="Trebuchet MS" w:cs="Calibri"/>
                <w:sz w:val="20"/>
                <w:szCs w:val="20"/>
                <w:lang w:val="es-419" w:eastAsia="es-419"/>
              </w:rPr>
            </w:pPr>
            <w:r w:rsidRPr="00CE5E37">
              <w:rPr>
                <w:rFonts w:ascii="Trebuchet MS" w:eastAsia="Times New Roman" w:hAnsi="Trebuchet MS" w:cs="Calibri"/>
                <w:sz w:val="20"/>
                <w:szCs w:val="20"/>
                <w:lang w:val="es-419" w:eastAsia="es-419"/>
              </w:rPr>
              <w:t>Campañas realizadas.</w:t>
            </w:r>
          </w:p>
        </w:tc>
        <w:tc>
          <w:tcPr>
            <w:tcW w:w="584" w:type="pct"/>
            <w:tcBorders>
              <w:top w:val="nil"/>
              <w:left w:val="nil"/>
              <w:bottom w:val="single" w:sz="4" w:space="0" w:color="auto"/>
              <w:right w:val="single" w:sz="4" w:space="0" w:color="auto"/>
            </w:tcBorders>
            <w:shd w:val="clear" w:color="auto" w:fill="auto"/>
            <w:vAlign w:val="center"/>
            <w:hideMark/>
          </w:tcPr>
          <w:p w14:paraId="1DE2C80A"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Número</w:t>
            </w:r>
          </w:p>
        </w:tc>
        <w:tc>
          <w:tcPr>
            <w:tcW w:w="584" w:type="pct"/>
            <w:tcBorders>
              <w:top w:val="nil"/>
              <w:left w:val="nil"/>
              <w:bottom w:val="single" w:sz="4" w:space="0" w:color="auto"/>
              <w:right w:val="single" w:sz="4" w:space="0" w:color="auto"/>
            </w:tcBorders>
            <w:shd w:val="clear" w:color="auto" w:fill="auto"/>
            <w:vAlign w:val="center"/>
            <w:hideMark/>
          </w:tcPr>
          <w:p w14:paraId="2020D950"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20</w:t>
            </w:r>
          </w:p>
        </w:tc>
        <w:tc>
          <w:tcPr>
            <w:tcW w:w="584" w:type="pct"/>
            <w:tcBorders>
              <w:top w:val="nil"/>
              <w:left w:val="nil"/>
              <w:bottom w:val="single" w:sz="4" w:space="0" w:color="auto"/>
              <w:right w:val="single" w:sz="4" w:space="0" w:color="auto"/>
            </w:tcBorders>
            <w:shd w:val="clear" w:color="auto" w:fill="auto"/>
            <w:vAlign w:val="center"/>
            <w:hideMark/>
          </w:tcPr>
          <w:p w14:paraId="273D95F3"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11</w:t>
            </w:r>
          </w:p>
        </w:tc>
        <w:tc>
          <w:tcPr>
            <w:tcW w:w="749" w:type="pct"/>
            <w:tcBorders>
              <w:top w:val="nil"/>
              <w:left w:val="nil"/>
              <w:bottom w:val="single" w:sz="4" w:space="0" w:color="auto"/>
              <w:right w:val="single" w:sz="4" w:space="0" w:color="auto"/>
            </w:tcBorders>
            <w:shd w:val="clear" w:color="auto" w:fill="auto"/>
            <w:vAlign w:val="center"/>
            <w:hideMark/>
          </w:tcPr>
          <w:p w14:paraId="00AE547D" w14:textId="77777777" w:rsidR="00985460" w:rsidRPr="007601E2" w:rsidRDefault="00985460" w:rsidP="00053FCE">
            <w:pPr>
              <w:jc w:val="center"/>
              <w:rPr>
                <w:rFonts w:ascii="Trebuchet MS" w:eastAsia="Times New Roman" w:hAnsi="Trebuchet MS" w:cs="Calibri"/>
                <w:b/>
                <w:bCs/>
                <w:sz w:val="20"/>
                <w:szCs w:val="20"/>
                <w:lang w:val="es-419" w:eastAsia="es-419"/>
              </w:rPr>
            </w:pPr>
            <w:r w:rsidRPr="007601E2">
              <w:rPr>
                <w:rFonts w:ascii="Trebuchet MS" w:eastAsia="Times New Roman" w:hAnsi="Trebuchet MS" w:cs="Calibri"/>
                <w:b/>
                <w:bCs/>
                <w:sz w:val="20"/>
                <w:szCs w:val="20"/>
                <w:lang w:val="es-419" w:eastAsia="es-419"/>
              </w:rPr>
              <w:t>20</w:t>
            </w:r>
          </w:p>
        </w:tc>
      </w:tr>
    </w:tbl>
    <w:p w14:paraId="05BB43B5" w14:textId="77777777" w:rsidR="00985460" w:rsidRDefault="00985460" w:rsidP="00985460"/>
    <w:p w14:paraId="7C2123A2" w14:textId="77777777" w:rsidR="00985460" w:rsidRDefault="00985460" w:rsidP="00985460">
      <w:pPr>
        <w:pStyle w:val="Ttulo2"/>
        <w:numPr>
          <w:ilvl w:val="0"/>
          <w:numId w:val="0"/>
        </w:numPr>
      </w:pPr>
      <w:bookmarkStart w:id="28" w:name="_Toc126308355"/>
      <w:r>
        <w:t>4.3 Metas Plan de Desarrollo 2023</w:t>
      </w:r>
      <w:bookmarkEnd w:id="28"/>
    </w:p>
    <w:p w14:paraId="1E60F67D" w14:textId="77777777" w:rsidR="00985460" w:rsidRDefault="00985460" w:rsidP="00985460"/>
    <w:p w14:paraId="08DCDDF9" w14:textId="77777777" w:rsidR="00985460" w:rsidRPr="004843CC" w:rsidRDefault="00985460" w:rsidP="00985460">
      <w:pPr>
        <w:rPr>
          <w:rFonts w:ascii="Trebuchet MS" w:hAnsi="Trebuchet MS"/>
          <w:b/>
          <w:bCs/>
        </w:rPr>
      </w:pPr>
      <w:r w:rsidRPr="004843CC">
        <w:rPr>
          <w:rFonts w:ascii="Trebuchet MS" w:hAnsi="Trebuchet MS"/>
          <w:b/>
          <w:bCs/>
        </w:rPr>
        <w:t xml:space="preserve">Plan Indicativo </w:t>
      </w:r>
    </w:p>
    <w:tbl>
      <w:tblPr>
        <w:tblW w:w="86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88"/>
        <w:gridCol w:w="1139"/>
        <w:gridCol w:w="993"/>
        <w:gridCol w:w="1417"/>
      </w:tblGrid>
      <w:tr w:rsidR="00985460" w:rsidRPr="00BE1A27" w14:paraId="1899EDE7" w14:textId="77777777" w:rsidTr="006E792C">
        <w:trPr>
          <w:trHeight w:val="741"/>
          <w:tblHeader/>
        </w:trPr>
        <w:tc>
          <w:tcPr>
            <w:tcW w:w="5088" w:type="dxa"/>
            <w:shd w:val="clear" w:color="auto" w:fill="auto"/>
            <w:vAlign w:val="center"/>
            <w:hideMark/>
          </w:tcPr>
          <w:p w14:paraId="1C3C54A7" w14:textId="77777777" w:rsidR="00985460" w:rsidRPr="00BE1A27" w:rsidRDefault="00985460" w:rsidP="00053FCE">
            <w:pPr>
              <w:jc w:val="center"/>
              <w:rPr>
                <w:rFonts w:ascii="Trebuchet MS" w:eastAsia="Times New Roman" w:hAnsi="Trebuchet MS" w:cs="Calibri"/>
                <w:b/>
                <w:bCs/>
                <w:sz w:val="20"/>
                <w:szCs w:val="20"/>
                <w:lang w:val="es-419" w:eastAsia="es-419"/>
              </w:rPr>
            </w:pPr>
            <w:r w:rsidRPr="00BE1A27">
              <w:rPr>
                <w:rFonts w:ascii="Trebuchet MS" w:eastAsia="Times New Roman" w:hAnsi="Trebuchet MS" w:cs="Calibri"/>
                <w:b/>
                <w:bCs/>
                <w:sz w:val="20"/>
                <w:szCs w:val="20"/>
                <w:lang w:val="es-419" w:eastAsia="es-419"/>
              </w:rPr>
              <w:t>Indicador</w:t>
            </w:r>
          </w:p>
        </w:tc>
        <w:tc>
          <w:tcPr>
            <w:tcW w:w="1139" w:type="dxa"/>
            <w:shd w:val="clear" w:color="auto" w:fill="auto"/>
            <w:vAlign w:val="center"/>
            <w:hideMark/>
          </w:tcPr>
          <w:p w14:paraId="5188512D" w14:textId="77777777" w:rsidR="00985460" w:rsidRPr="00BE1A27" w:rsidRDefault="00985460" w:rsidP="00053FCE">
            <w:pPr>
              <w:jc w:val="center"/>
              <w:rPr>
                <w:rFonts w:ascii="Trebuchet MS" w:eastAsia="Times New Roman" w:hAnsi="Trebuchet MS" w:cs="Calibri"/>
                <w:b/>
                <w:bCs/>
                <w:sz w:val="20"/>
                <w:szCs w:val="20"/>
                <w:lang w:val="es-419" w:eastAsia="es-419"/>
              </w:rPr>
            </w:pPr>
            <w:r w:rsidRPr="00BE1A27">
              <w:rPr>
                <w:rFonts w:ascii="Trebuchet MS" w:eastAsia="Times New Roman" w:hAnsi="Trebuchet MS" w:cs="Calibri"/>
                <w:b/>
                <w:bCs/>
                <w:sz w:val="20"/>
                <w:szCs w:val="20"/>
                <w:lang w:val="es-419" w:eastAsia="es-419"/>
              </w:rPr>
              <w:t>Unidad</w:t>
            </w:r>
          </w:p>
        </w:tc>
        <w:tc>
          <w:tcPr>
            <w:tcW w:w="993" w:type="dxa"/>
            <w:shd w:val="clear" w:color="auto" w:fill="auto"/>
            <w:vAlign w:val="center"/>
            <w:hideMark/>
          </w:tcPr>
          <w:p w14:paraId="759F0243" w14:textId="77777777" w:rsidR="00985460" w:rsidRPr="00BE1A27" w:rsidRDefault="00985460" w:rsidP="00053FCE">
            <w:pPr>
              <w:jc w:val="center"/>
              <w:rPr>
                <w:rFonts w:ascii="Trebuchet MS" w:eastAsia="Times New Roman" w:hAnsi="Trebuchet MS" w:cs="Calibri"/>
                <w:b/>
                <w:bCs/>
                <w:sz w:val="20"/>
                <w:szCs w:val="20"/>
                <w:lang w:val="es-419" w:eastAsia="es-419"/>
              </w:rPr>
            </w:pPr>
            <w:r w:rsidRPr="00BE1A27">
              <w:rPr>
                <w:rFonts w:ascii="Trebuchet MS" w:eastAsia="Times New Roman" w:hAnsi="Trebuchet MS" w:cs="Calibri"/>
                <w:b/>
                <w:bCs/>
                <w:sz w:val="20"/>
                <w:szCs w:val="20"/>
                <w:lang w:val="es-419" w:eastAsia="es-419"/>
              </w:rPr>
              <w:t>Meta Plan</w:t>
            </w:r>
            <w:r w:rsidRPr="00BE1A27">
              <w:rPr>
                <w:rFonts w:ascii="Trebuchet MS" w:eastAsia="Times New Roman" w:hAnsi="Trebuchet MS" w:cs="Calibri"/>
                <w:b/>
                <w:bCs/>
                <w:sz w:val="20"/>
                <w:szCs w:val="20"/>
                <w:lang w:val="es-419" w:eastAsia="es-419"/>
              </w:rPr>
              <w:br/>
              <w:t>2020-2023</w:t>
            </w:r>
          </w:p>
        </w:tc>
        <w:tc>
          <w:tcPr>
            <w:tcW w:w="1417" w:type="dxa"/>
            <w:shd w:val="clear" w:color="auto" w:fill="auto"/>
            <w:vAlign w:val="center"/>
            <w:hideMark/>
          </w:tcPr>
          <w:p w14:paraId="7026B927" w14:textId="77777777" w:rsidR="00985460" w:rsidRPr="00BE1A27" w:rsidRDefault="00985460" w:rsidP="00053FCE">
            <w:pPr>
              <w:jc w:val="center"/>
              <w:rPr>
                <w:rFonts w:ascii="Trebuchet MS" w:eastAsia="Times New Roman" w:hAnsi="Trebuchet MS" w:cs="Calibri"/>
                <w:b/>
                <w:bCs/>
                <w:sz w:val="20"/>
                <w:szCs w:val="20"/>
                <w:lang w:val="es-419" w:eastAsia="es-419"/>
              </w:rPr>
            </w:pPr>
            <w:r w:rsidRPr="00BE1A27">
              <w:rPr>
                <w:rFonts w:ascii="Trebuchet MS" w:eastAsia="Times New Roman" w:hAnsi="Trebuchet MS" w:cs="Calibri"/>
                <w:b/>
                <w:bCs/>
                <w:sz w:val="20"/>
                <w:szCs w:val="20"/>
                <w:lang w:val="es-419" w:eastAsia="es-419"/>
              </w:rPr>
              <w:t>Meta año</w:t>
            </w:r>
            <w:r w:rsidRPr="00BE1A27">
              <w:rPr>
                <w:rFonts w:ascii="Trebuchet MS" w:eastAsia="Times New Roman" w:hAnsi="Trebuchet MS" w:cs="Calibri"/>
                <w:b/>
                <w:bCs/>
                <w:sz w:val="20"/>
                <w:szCs w:val="20"/>
                <w:lang w:val="es-419" w:eastAsia="es-419"/>
              </w:rPr>
              <w:br/>
              <w:t>2023</w:t>
            </w:r>
          </w:p>
        </w:tc>
      </w:tr>
      <w:tr w:rsidR="00985460" w:rsidRPr="00BE1A27" w14:paraId="3A392C9E" w14:textId="77777777" w:rsidTr="006E792C">
        <w:trPr>
          <w:trHeight w:val="665"/>
        </w:trPr>
        <w:tc>
          <w:tcPr>
            <w:tcW w:w="5088" w:type="dxa"/>
            <w:shd w:val="clear" w:color="auto" w:fill="auto"/>
            <w:vAlign w:val="center"/>
            <w:hideMark/>
          </w:tcPr>
          <w:p w14:paraId="64487D93" w14:textId="77777777" w:rsidR="00985460" w:rsidRPr="00BE1A27" w:rsidRDefault="00985460" w:rsidP="00053FCE">
            <w:pP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Monto de inversión nacional y extranjera reportada para el desarrollo y competitividad</w:t>
            </w:r>
            <w:r>
              <w:rPr>
                <w:rFonts w:ascii="Trebuchet MS" w:eastAsia="Times New Roman" w:hAnsi="Trebuchet MS" w:cs="Calibri"/>
                <w:sz w:val="20"/>
                <w:szCs w:val="20"/>
                <w:lang w:val="es-419" w:eastAsia="es-419"/>
              </w:rPr>
              <w:t>.</w:t>
            </w:r>
          </w:p>
        </w:tc>
        <w:tc>
          <w:tcPr>
            <w:tcW w:w="1139" w:type="dxa"/>
            <w:shd w:val="clear" w:color="auto" w:fill="auto"/>
            <w:vAlign w:val="center"/>
            <w:hideMark/>
          </w:tcPr>
          <w:p w14:paraId="4C065541"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Millones de USD</w:t>
            </w:r>
          </w:p>
        </w:tc>
        <w:tc>
          <w:tcPr>
            <w:tcW w:w="993" w:type="dxa"/>
            <w:shd w:val="clear" w:color="auto" w:fill="auto"/>
            <w:vAlign w:val="center"/>
            <w:hideMark/>
          </w:tcPr>
          <w:p w14:paraId="2A018B30"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850</w:t>
            </w:r>
          </w:p>
        </w:tc>
        <w:tc>
          <w:tcPr>
            <w:tcW w:w="1417" w:type="dxa"/>
            <w:shd w:val="clear" w:color="auto" w:fill="auto"/>
            <w:vAlign w:val="center"/>
            <w:hideMark/>
          </w:tcPr>
          <w:p w14:paraId="18456B7C"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105.84</w:t>
            </w:r>
          </w:p>
        </w:tc>
      </w:tr>
      <w:tr w:rsidR="00985460" w:rsidRPr="00BE1A27" w14:paraId="5B89B9B2" w14:textId="77777777" w:rsidTr="006E792C">
        <w:trPr>
          <w:trHeight w:val="660"/>
        </w:trPr>
        <w:tc>
          <w:tcPr>
            <w:tcW w:w="5088" w:type="dxa"/>
            <w:shd w:val="clear" w:color="auto" w:fill="auto"/>
            <w:vAlign w:val="center"/>
            <w:hideMark/>
          </w:tcPr>
          <w:p w14:paraId="3E71888F" w14:textId="77777777" w:rsidR="00985460" w:rsidRPr="00BE1A27" w:rsidRDefault="00985460" w:rsidP="00053FCE">
            <w:pP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Monto de cooperación técnica y financiera nacional e internacional recibida</w:t>
            </w:r>
            <w:r>
              <w:rPr>
                <w:rFonts w:ascii="Trebuchet MS" w:eastAsia="Times New Roman" w:hAnsi="Trebuchet MS" w:cs="Calibri"/>
                <w:sz w:val="20"/>
                <w:szCs w:val="20"/>
                <w:lang w:val="es-419" w:eastAsia="es-419"/>
              </w:rPr>
              <w:t>.</w:t>
            </w:r>
          </w:p>
        </w:tc>
        <w:tc>
          <w:tcPr>
            <w:tcW w:w="1139" w:type="dxa"/>
            <w:shd w:val="clear" w:color="auto" w:fill="auto"/>
            <w:vAlign w:val="center"/>
            <w:hideMark/>
          </w:tcPr>
          <w:p w14:paraId="2490A3A7"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Millones de USD</w:t>
            </w:r>
          </w:p>
        </w:tc>
        <w:tc>
          <w:tcPr>
            <w:tcW w:w="993" w:type="dxa"/>
            <w:shd w:val="clear" w:color="auto" w:fill="auto"/>
            <w:vAlign w:val="center"/>
            <w:hideMark/>
          </w:tcPr>
          <w:p w14:paraId="5BE2FF01"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30</w:t>
            </w:r>
          </w:p>
        </w:tc>
        <w:tc>
          <w:tcPr>
            <w:tcW w:w="1417" w:type="dxa"/>
            <w:shd w:val="clear" w:color="auto" w:fill="auto"/>
            <w:vAlign w:val="center"/>
            <w:hideMark/>
          </w:tcPr>
          <w:p w14:paraId="2E5DB230"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9.28</w:t>
            </w:r>
          </w:p>
        </w:tc>
      </w:tr>
      <w:tr w:rsidR="00985460" w:rsidRPr="00BE1A27" w14:paraId="29CF3716" w14:textId="77777777" w:rsidTr="006E792C">
        <w:trPr>
          <w:trHeight w:val="674"/>
        </w:trPr>
        <w:tc>
          <w:tcPr>
            <w:tcW w:w="5088" w:type="dxa"/>
            <w:shd w:val="clear" w:color="auto" w:fill="auto"/>
            <w:vAlign w:val="center"/>
            <w:hideMark/>
          </w:tcPr>
          <w:p w14:paraId="4DA5CED6" w14:textId="77777777" w:rsidR="00985460" w:rsidRPr="00837453" w:rsidRDefault="00985460" w:rsidP="00053FCE">
            <w:pPr>
              <w:rPr>
                <w:rFonts w:ascii="Trebuchet MS" w:eastAsia="Times New Roman" w:hAnsi="Trebuchet MS" w:cs="Calibri"/>
                <w:sz w:val="20"/>
                <w:szCs w:val="20"/>
                <w:lang w:val="es-419" w:eastAsia="es-419"/>
              </w:rPr>
            </w:pPr>
            <w:r w:rsidRPr="00837453">
              <w:rPr>
                <w:rFonts w:ascii="Trebuchet MS" w:eastAsia="Times New Roman" w:hAnsi="Trebuchet MS" w:cs="Calibri"/>
                <w:sz w:val="20"/>
                <w:szCs w:val="20"/>
                <w:lang w:val="es-419" w:eastAsia="es-419"/>
              </w:rPr>
              <w:t>Monto generado por las alianzas público privadas y con la sociedad civil para el desarrollo.</w:t>
            </w:r>
          </w:p>
        </w:tc>
        <w:tc>
          <w:tcPr>
            <w:tcW w:w="1139" w:type="dxa"/>
            <w:shd w:val="clear" w:color="auto" w:fill="auto"/>
            <w:vAlign w:val="center"/>
            <w:hideMark/>
          </w:tcPr>
          <w:p w14:paraId="6CFCB42B" w14:textId="77777777" w:rsidR="00985460" w:rsidRPr="00837453" w:rsidRDefault="00985460" w:rsidP="00053FCE">
            <w:pPr>
              <w:jc w:val="center"/>
              <w:rPr>
                <w:rFonts w:ascii="Trebuchet MS" w:eastAsia="Times New Roman" w:hAnsi="Trebuchet MS" w:cs="Calibri"/>
                <w:sz w:val="20"/>
                <w:szCs w:val="20"/>
                <w:lang w:val="es-419" w:eastAsia="es-419"/>
              </w:rPr>
            </w:pPr>
            <w:r w:rsidRPr="00837453">
              <w:rPr>
                <w:rFonts w:ascii="Trebuchet MS" w:eastAsia="Times New Roman" w:hAnsi="Trebuchet MS" w:cs="Calibri"/>
                <w:sz w:val="20"/>
                <w:szCs w:val="20"/>
                <w:lang w:val="es-419" w:eastAsia="es-419"/>
              </w:rPr>
              <w:t>Millones de USD</w:t>
            </w:r>
          </w:p>
        </w:tc>
        <w:tc>
          <w:tcPr>
            <w:tcW w:w="993" w:type="dxa"/>
            <w:shd w:val="clear" w:color="auto" w:fill="auto"/>
            <w:vAlign w:val="center"/>
            <w:hideMark/>
          </w:tcPr>
          <w:p w14:paraId="3598B9F3" w14:textId="77777777" w:rsidR="00985460" w:rsidRPr="00837453" w:rsidRDefault="00985460" w:rsidP="00053FCE">
            <w:pPr>
              <w:jc w:val="center"/>
              <w:rPr>
                <w:rFonts w:ascii="Trebuchet MS" w:eastAsia="Times New Roman" w:hAnsi="Trebuchet MS" w:cs="Calibri"/>
                <w:sz w:val="20"/>
                <w:szCs w:val="20"/>
                <w:lang w:val="es-419" w:eastAsia="es-419"/>
              </w:rPr>
            </w:pPr>
            <w:r w:rsidRPr="00837453">
              <w:rPr>
                <w:rFonts w:ascii="Trebuchet MS" w:eastAsia="Times New Roman" w:hAnsi="Trebuchet MS" w:cs="Calibri"/>
                <w:sz w:val="20"/>
                <w:szCs w:val="20"/>
                <w:lang w:val="es-419" w:eastAsia="es-419"/>
              </w:rPr>
              <w:t>288.3</w:t>
            </w:r>
          </w:p>
        </w:tc>
        <w:tc>
          <w:tcPr>
            <w:tcW w:w="1417" w:type="dxa"/>
            <w:shd w:val="clear" w:color="auto" w:fill="auto"/>
            <w:vAlign w:val="center"/>
            <w:hideMark/>
          </w:tcPr>
          <w:p w14:paraId="3F228182" w14:textId="77777777" w:rsidR="00985460" w:rsidRPr="00837453" w:rsidRDefault="00985460" w:rsidP="00053FCE">
            <w:pPr>
              <w:jc w:val="center"/>
              <w:rPr>
                <w:rFonts w:ascii="Trebuchet MS" w:eastAsia="Times New Roman" w:hAnsi="Trebuchet MS" w:cs="Calibri"/>
                <w:sz w:val="20"/>
                <w:szCs w:val="20"/>
                <w:lang w:val="es-419" w:eastAsia="es-419"/>
              </w:rPr>
            </w:pPr>
            <w:r w:rsidRPr="00837453">
              <w:rPr>
                <w:rFonts w:ascii="Trebuchet MS" w:eastAsia="Times New Roman" w:hAnsi="Trebuchet MS" w:cs="Calibri"/>
                <w:sz w:val="20"/>
                <w:szCs w:val="20"/>
                <w:lang w:val="es-419" w:eastAsia="es-419"/>
              </w:rPr>
              <w:t>288.30</w:t>
            </w:r>
          </w:p>
        </w:tc>
      </w:tr>
      <w:tr w:rsidR="00985460" w:rsidRPr="00BE1A27" w14:paraId="06434DA1" w14:textId="77777777" w:rsidTr="006E792C">
        <w:trPr>
          <w:trHeight w:val="674"/>
        </w:trPr>
        <w:tc>
          <w:tcPr>
            <w:tcW w:w="5088" w:type="dxa"/>
            <w:shd w:val="clear" w:color="auto" w:fill="auto"/>
            <w:vAlign w:val="center"/>
            <w:hideMark/>
          </w:tcPr>
          <w:p w14:paraId="0D811F30" w14:textId="77777777" w:rsidR="00985460" w:rsidRPr="00BE1A27" w:rsidRDefault="00985460" w:rsidP="00053FCE">
            <w:pP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Inversiones y reinversiones nacionales y extranjeras realizadas para el desarrollo y la competitividad</w:t>
            </w:r>
            <w:r>
              <w:rPr>
                <w:rFonts w:ascii="Trebuchet MS" w:eastAsia="Times New Roman" w:hAnsi="Trebuchet MS" w:cs="Calibri"/>
                <w:sz w:val="20"/>
                <w:szCs w:val="20"/>
                <w:lang w:val="es-419" w:eastAsia="es-419"/>
              </w:rPr>
              <w:t>.</w:t>
            </w:r>
          </w:p>
        </w:tc>
        <w:tc>
          <w:tcPr>
            <w:tcW w:w="1139" w:type="dxa"/>
            <w:shd w:val="clear" w:color="auto" w:fill="auto"/>
            <w:vAlign w:val="center"/>
            <w:hideMark/>
          </w:tcPr>
          <w:p w14:paraId="2D961FE6"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Número</w:t>
            </w:r>
          </w:p>
        </w:tc>
        <w:tc>
          <w:tcPr>
            <w:tcW w:w="993" w:type="dxa"/>
            <w:shd w:val="clear" w:color="auto" w:fill="auto"/>
            <w:vAlign w:val="center"/>
            <w:hideMark/>
          </w:tcPr>
          <w:p w14:paraId="73527B84"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90</w:t>
            </w:r>
          </w:p>
        </w:tc>
        <w:tc>
          <w:tcPr>
            <w:tcW w:w="1417" w:type="dxa"/>
            <w:shd w:val="clear" w:color="auto" w:fill="auto"/>
            <w:vAlign w:val="center"/>
            <w:hideMark/>
          </w:tcPr>
          <w:p w14:paraId="3E59634D"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25</w:t>
            </w:r>
          </w:p>
        </w:tc>
      </w:tr>
      <w:tr w:rsidR="00985460" w:rsidRPr="00BE1A27" w14:paraId="6379C808" w14:textId="77777777" w:rsidTr="006E792C">
        <w:trPr>
          <w:trHeight w:val="546"/>
        </w:trPr>
        <w:tc>
          <w:tcPr>
            <w:tcW w:w="5088" w:type="dxa"/>
            <w:shd w:val="clear" w:color="auto" w:fill="auto"/>
            <w:vAlign w:val="center"/>
            <w:hideMark/>
          </w:tcPr>
          <w:p w14:paraId="5F05C5FE" w14:textId="77777777" w:rsidR="00985460" w:rsidRPr="00BE1A27" w:rsidRDefault="00985460" w:rsidP="00053FCE">
            <w:pP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Acciones de cooperación sur-sur en las cuales Medellín comparta sus buenas prácticas</w:t>
            </w:r>
            <w:r>
              <w:rPr>
                <w:rFonts w:ascii="Trebuchet MS" w:eastAsia="Times New Roman" w:hAnsi="Trebuchet MS" w:cs="Calibri"/>
                <w:sz w:val="20"/>
                <w:szCs w:val="20"/>
                <w:lang w:val="es-419" w:eastAsia="es-419"/>
              </w:rPr>
              <w:t>.</w:t>
            </w:r>
          </w:p>
        </w:tc>
        <w:tc>
          <w:tcPr>
            <w:tcW w:w="1139" w:type="dxa"/>
            <w:shd w:val="clear" w:color="auto" w:fill="auto"/>
            <w:vAlign w:val="center"/>
            <w:hideMark/>
          </w:tcPr>
          <w:p w14:paraId="7B899D6D"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 xml:space="preserve">Número </w:t>
            </w:r>
          </w:p>
        </w:tc>
        <w:tc>
          <w:tcPr>
            <w:tcW w:w="993" w:type="dxa"/>
            <w:shd w:val="clear" w:color="auto" w:fill="auto"/>
            <w:vAlign w:val="center"/>
            <w:hideMark/>
          </w:tcPr>
          <w:p w14:paraId="69695DF9"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26</w:t>
            </w:r>
          </w:p>
        </w:tc>
        <w:tc>
          <w:tcPr>
            <w:tcW w:w="1417" w:type="dxa"/>
            <w:shd w:val="clear" w:color="auto" w:fill="auto"/>
            <w:vAlign w:val="center"/>
            <w:hideMark/>
          </w:tcPr>
          <w:p w14:paraId="0A471192"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3</w:t>
            </w:r>
          </w:p>
        </w:tc>
      </w:tr>
      <w:tr w:rsidR="00985460" w:rsidRPr="00BE1A27" w14:paraId="05A9C912" w14:textId="77777777" w:rsidTr="006E792C">
        <w:trPr>
          <w:trHeight w:val="674"/>
        </w:trPr>
        <w:tc>
          <w:tcPr>
            <w:tcW w:w="5088" w:type="dxa"/>
            <w:shd w:val="clear" w:color="auto" w:fill="auto"/>
            <w:vAlign w:val="center"/>
            <w:hideMark/>
          </w:tcPr>
          <w:p w14:paraId="51FBCB5F" w14:textId="77777777" w:rsidR="00985460" w:rsidRPr="00BE1A27" w:rsidRDefault="00985460" w:rsidP="00053FCE">
            <w:pP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Eventos ¿Por Qué Medellín? realizados con empresarios nacionales y/o internacionales</w:t>
            </w:r>
            <w:r>
              <w:rPr>
                <w:rFonts w:ascii="Trebuchet MS" w:eastAsia="Times New Roman" w:hAnsi="Trebuchet MS" w:cs="Calibri"/>
                <w:sz w:val="20"/>
                <w:szCs w:val="20"/>
                <w:lang w:val="es-419" w:eastAsia="es-419"/>
              </w:rPr>
              <w:t>.</w:t>
            </w:r>
          </w:p>
        </w:tc>
        <w:tc>
          <w:tcPr>
            <w:tcW w:w="1139" w:type="dxa"/>
            <w:shd w:val="clear" w:color="auto" w:fill="auto"/>
            <w:vAlign w:val="center"/>
            <w:hideMark/>
          </w:tcPr>
          <w:p w14:paraId="43B5EE01"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Número</w:t>
            </w:r>
          </w:p>
        </w:tc>
        <w:tc>
          <w:tcPr>
            <w:tcW w:w="993" w:type="dxa"/>
            <w:shd w:val="clear" w:color="auto" w:fill="auto"/>
            <w:vAlign w:val="center"/>
            <w:hideMark/>
          </w:tcPr>
          <w:p w14:paraId="357864D2"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20</w:t>
            </w:r>
          </w:p>
        </w:tc>
        <w:tc>
          <w:tcPr>
            <w:tcW w:w="1417" w:type="dxa"/>
            <w:shd w:val="clear" w:color="auto" w:fill="auto"/>
            <w:vAlign w:val="center"/>
            <w:hideMark/>
          </w:tcPr>
          <w:p w14:paraId="66C09890"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2</w:t>
            </w:r>
          </w:p>
        </w:tc>
      </w:tr>
      <w:tr w:rsidR="00985460" w:rsidRPr="00BE1A27" w14:paraId="511CF541" w14:textId="77777777" w:rsidTr="006E792C">
        <w:trPr>
          <w:trHeight w:val="749"/>
        </w:trPr>
        <w:tc>
          <w:tcPr>
            <w:tcW w:w="5088" w:type="dxa"/>
            <w:shd w:val="clear" w:color="auto" w:fill="auto"/>
            <w:vAlign w:val="center"/>
            <w:hideMark/>
          </w:tcPr>
          <w:p w14:paraId="5D937B93" w14:textId="77777777" w:rsidR="00985460" w:rsidRPr="00BE1A27" w:rsidRDefault="00985460" w:rsidP="00053FCE">
            <w:pP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 xml:space="preserve">Aportes de paisas residentes en el exterior, que contribuyan al fortalecimiento de las apuestas de desarrollo local. </w:t>
            </w:r>
          </w:p>
        </w:tc>
        <w:tc>
          <w:tcPr>
            <w:tcW w:w="1139" w:type="dxa"/>
            <w:shd w:val="clear" w:color="auto" w:fill="auto"/>
            <w:vAlign w:val="center"/>
            <w:hideMark/>
          </w:tcPr>
          <w:p w14:paraId="7DF88D8A"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Número</w:t>
            </w:r>
          </w:p>
        </w:tc>
        <w:tc>
          <w:tcPr>
            <w:tcW w:w="993" w:type="dxa"/>
            <w:shd w:val="clear" w:color="auto" w:fill="auto"/>
            <w:vAlign w:val="center"/>
            <w:hideMark/>
          </w:tcPr>
          <w:p w14:paraId="435AF0DA"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40</w:t>
            </w:r>
          </w:p>
        </w:tc>
        <w:tc>
          <w:tcPr>
            <w:tcW w:w="1417" w:type="dxa"/>
            <w:shd w:val="clear" w:color="auto" w:fill="auto"/>
            <w:vAlign w:val="center"/>
            <w:hideMark/>
          </w:tcPr>
          <w:p w14:paraId="12D6AFA5"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11</w:t>
            </w:r>
          </w:p>
        </w:tc>
      </w:tr>
      <w:tr w:rsidR="00985460" w:rsidRPr="00BE1A27" w14:paraId="11B8FB02" w14:textId="77777777" w:rsidTr="006E792C">
        <w:trPr>
          <w:trHeight w:val="394"/>
        </w:trPr>
        <w:tc>
          <w:tcPr>
            <w:tcW w:w="5088" w:type="dxa"/>
            <w:shd w:val="clear" w:color="auto" w:fill="auto"/>
            <w:vAlign w:val="center"/>
            <w:hideMark/>
          </w:tcPr>
          <w:p w14:paraId="5EF98DD0" w14:textId="77777777" w:rsidR="00985460" w:rsidRPr="00BE1A27" w:rsidRDefault="00985460" w:rsidP="00053FCE">
            <w:pP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Proyectos impactados por las acciones de cooperación para la ciudad y su área de influencia.</w:t>
            </w:r>
          </w:p>
        </w:tc>
        <w:tc>
          <w:tcPr>
            <w:tcW w:w="1139" w:type="dxa"/>
            <w:shd w:val="clear" w:color="auto" w:fill="auto"/>
            <w:vAlign w:val="center"/>
            <w:hideMark/>
          </w:tcPr>
          <w:p w14:paraId="26C23E2E"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Número</w:t>
            </w:r>
          </w:p>
        </w:tc>
        <w:tc>
          <w:tcPr>
            <w:tcW w:w="993" w:type="dxa"/>
            <w:shd w:val="clear" w:color="auto" w:fill="auto"/>
            <w:vAlign w:val="center"/>
            <w:hideMark/>
          </w:tcPr>
          <w:p w14:paraId="04D8277B"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75</w:t>
            </w:r>
          </w:p>
        </w:tc>
        <w:tc>
          <w:tcPr>
            <w:tcW w:w="1417" w:type="dxa"/>
            <w:shd w:val="clear" w:color="auto" w:fill="auto"/>
            <w:vAlign w:val="center"/>
            <w:hideMark/>
          </w:tcPr>
          <w:p w14:paraId="736F5912"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12</w:t>
            </w:r>
          </w:p>
        </w:tc>
      </w:tr>
      <w:tr w:rsidR="00985460" w:rsidRPr="00BE1A27" w14:paraId="1CED4D4A" w14:textId="77777777" w:rsidTr="006E792C">
        <w:trPr>
          <w:trHeight w:val="432"/>
        </w:trPr>
        <w:tc>
          <w:tcPr>
            <w:tcW w:w="5088" w:type="dxa"/>
            <w:shd w:val="clear" w:color="auto" w:fill="auto"/>
            <w:vAlign w:val="center"/>
            <w:hideMark/>
          </w:tcPr>
          <w:p w14:paraId="00822BC3" w14:textId="77777777" w:rsidR="00985460" w:rsidRPr="00BE1A27" w:rsidRDefault="00985460" w:rsidP="00053FCE">
            <w:pP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lastRenderedPageBreak/>
              <w:t xml:space="preserve">Gestiones encaminadas a fortalecer la presencia de zonas francas para atraer y retener la inversión extranjera directa. </w:t>
            </w:r>
          </w:p>
        </w:tc>
        <w:tc>
          <w:tcPr>
            <w:tcW w:w="1139" w:type="dxa"/>
            <w:shd w:val="clear" w:color="auto" w:fill="auto"/>
            <w:vAlign w:val="center"/>
            <w:hideMark/>
          </w:tcPr>
          <w:p w14:paraId="1CD57584"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Porcentaje</w:t>
            </w:r>
          </w:p>
        </w:tc>
        <w:tc>
          <w:tcPr>
            <w:tcW w:w="993" w:type="dxa"/>
            <w:shd w:val="clear" w:color="auto" w:fill="auto"/>
            <w:vAlign w:val="center"/>
            <w:hideMark/>
          </w:tcPr>
          <w:p w14:paraId="4409F9BC"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100</w:t>
            </w:r>
          </w:p>
        </w:tc>
        <w:tc>
          <w:tcPr>
            <w:tcW w:w="1417" w:type="dxa"/>
            <w:shd w:val="clear" w:color="auto" w:fill="auto"/>
            <w:vAlign w:val="center"/>
            <w:hideMark/>
          </w:tcPr>
          <w:p w14:paraId="4DBE69CA" w14:textId="77777777" w:rsidR="00985460" w:rsidRPr="00BE1A27" w:rsidRDefault="00985460" w:rsidP="00053FCE">
            <w:pPr>
              <w:jc w:val="center"/>
              <w:rPr>
                <w:rFonts w:ascii="Trebuchet MS" w:eastAsia="Times New Roman" w:hAnsi="Trebuchet MS" w:cs="Calibri"/>
                <w:sz w:val="20"/>
                <w:szCs w:val="20"/>
                <w:lang w:val="es-419" w:eastAsia="es-419"/>
              </w:rPr>
            </w:pPr>
            <w:r w:rsidRPr="00BE1A27">
              <w:rPr>
                <w:rFonts w:ascii="Trebuchet MS" w:eastAsia="Times New Roman" w:hAnsi="Trebuchet MS" w:cs="Calibri"/>
                <w:sz w:val="20"/>
                <w:szCs w:val="20"/>
                <w:lang w:val="es-419" w:eastAsia="es-419"/>
              </w:rPr>
              <w:t>20</w:t>
            </w:r>
          </w:p>
        </w:tc>
      </w:tr>
    </w:tbl>
    <w:p w14:paraId="56BAE0BB" w14:textId="77777777" w:rsidR="00985460" w:rsidRDefault="00985460" w:rsidP="00985460">
      <w:pPr>
        <w:rPr>
          <w:rFonts w:ascii="Trebuchet MS" w:hAnsi="Trebuchet MS"/>
          <w:b/>
          <w:bCs/>
        </w:rPr>
      </w:pPr>
    </w:p>
    <w:p w14:paraId="5A4C3F66" w14:textId="77777777" w:rsidR="00985460" w:rsidRDefault="00985460" w:rsidP="00985460">
      <w:pPr>
        <w:rPr>
          <w:rFonts w:ascii="Trebuchet MS" w:hAnsi="Trebuchet MS"/>
          <w:b/>
          <w:bCs/>
        </w:rPr>
      </w:pPr>
      <w:r w:rsidRPr="004843CC">
        <w:rPr>
          <w:rFonts w:ascii="Trebuchet MS" w:hAnsi="Trebuchet MS"/>
          <w:b/>
          <w:bCs/>
        </w:rPr>
        <w:t xml:space="preserve">Plan de Acción </w:t>
      </w:r>
    </w:p>
    <w:tbl>
      <w:tblPr>
        <w:tblW w:w="4814" w:type="pct"/>
        <w:tblCellMar>
          <w:left w:w="70" w:type="dxa"/>
          <w:right w:w="70" w:type="dxa"/>
        </w:tblCellMar>
        <w:tblLook w:val="04A0" w:firstRow="1" w:lastRow="0" w:firstColumn="1" w:lastColumn="0" w:noHBand="0" w:noVBand="1"/>
      </w:tblPr>
      <w:tblGrid>
        <w:gridCol w:w="5083"/>
        <w:gridCol w:w="1163"/>
        <w:gridCol w:w="1163"/>
        <w:gridCol w:w="1308"/>
      </w:tblGrid>
      <w:tr w:rsidR="00985460" w:rsidRPr="00912345" w14:paraId="7392218C" w14:textId="77777777" w:rsidTr="00053FCE">
        <w:trPr>
          <w:trHeight w:val="535"/>
          <w:tblHeader/>
        </w:trPr>
        <w:tc>
          <w:tcPr>
            <w:tcW w:w="29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90140" w14:textId="77777777" w:rsidR="00985460" w:rsidRPr="007601E2" w:rsidRDefault="00985460" w:rsidP="00053FCE">
            <w:pPr>
              <w:jc w:val="center"/>
              <w:rPr>
                <w:rFonts w:ascii="Trebuchet MS" w:eastAsia="Times New Roman" w:hAnsi="Trebuchet MS" w:cs="Calibri"/>
                <w:b/>
                <w:bCs/>
                <w:sz w:val="20"/>
                <w:szCs w:val="20"/>
                <w:lang w:val="es-419" w:eastAsia="es-419"/>
              </w:rPr>
            </w:pPr>
            <w:r w:rsidRPr="007601E2">
              <w:rPr>
                <w:rFonts w:ascii="Trebuchet MS" w:eastAsia="Times New Roman" w:hAnsi="Trebuchet MS" w:cs="Calibri"/>
                <w:b/>
                <w:bCs/>
                <w:sz w:val="20"/>
                <w:szCs w:val="20"/>
                <w:lang w:val="es-419" w:eastAsia="es-419"/>
              </w:rPr>
              <w:t>Indicador</w:t>
            </w:r>
          </w:p>
        </w:tc>
        <w:tc>
          <w:tcPr>
            <w:tcW w:w="667" w:type="pct"/>
            <w:tcBorders>
              <w:top w:val="single" w:sz="4" w:space="0" w:color="auto"/>
              <w:left w:val="nil"/>
              <w:bottom w:val="single" w:sz="4" w:space="0" w:color="auto"/>
              <w:right w:val="single" w:sz="4" w:space="0" w:color="auto"/>
            </w:tcBorders>
            <w:shd w:val="clear" w:color="auto" w:fill="auto"/>
            <w:vAlign w:val="center"/>
            <w:hideMark/>
          </w:tcPr>
          <w:p w14:paraId="5221BBE1" w14:textId="77777777" w:rsidR="00985460" w:rsidRPr="007601E2" w:rsidRDefault="00985460" w:rsidP="00053FCE">
            <w:pPr>
              <w:jc w:val="center"/>
              <w:rPr>
                <w:rFonts w:ascii="Trebuchet MS" w:eastAsia="Times New Roman" w:hAnsi="Trebuchet MS" w:cs="Calibri"/>
                <w:b/>
                <w:bCs/>
                <w:sz w:val="20"/>
                <w:szCs w:val="20"/>
                <w:lang w:val="es-419" w:eastAsia="es-419"/>
              </w:rPr>
            </w:pPr>
            <w:r w:rsidRPr="007601E2">
              <w:rPr>
                <w:rFonts w:ascii="Trebuchet MS" w:eastAsia="Times New Roman" w:hAnsi="Trebuchet MS" w:cs="Calibri"/>
                <w:b/>
                <w:bCs/>
                <w:sz w:val="20"/>
                <w:szCs w:val="20"/>
                <w:lang w:val="es-419" w:eastAsia="es-419"/>
              </w:rPr>
              <w:t>Unidad</w:t>
            </w:r>
          </w:p>
        </w:tc>
        <w:tc>
          <w:tcPr>
            <w:tcW w:w="667" w:type="pct"/>
            <w:tcBorders>
              <w:top w:val="single" w:sz="4" w:space="0" w:color="auto"/>
              <w:left w:val="nil"/>
              <w:bottom w:val="single" w:sz="4" w:space="0" w:color="auto"/>
              <w:right w:val="single" w:sz="4" w:space="0" w:color="auto"/>
            </w:tcBorders>
            <w:shd w:val="clear" w:color="auto" w:fill="auto"/>
            <w:vAlign w:val="center"/>
            <w:hideMark/>
          </w:tcPr>
          <w:p w14:paraId="73319973" w14:textId="77777777" w:rsidR="00985460" w:rsidRDefault="00985460" w:rsidP="00053FCE">
            <w:pPr>
              <w:jc w:val="center"/>
              <w:rPr>
                <w:rFonts w:ascii="Trebuchet MS" w:eastAsia="Times New Roman" w:hAnsi="Trebuchet MS" w:cs="Calibri"/>
                <w:b/>
                <w:bCs/>
                <w:sz w:val="20"/>
                <w:szCs w:val="20"/>
                <w:lang w:val="es-419" w:eastAsia="es-419"/>
              </w:rPr>
            </w:pPr>
            <w:r w:rsidRPr="007601E2">
              <w:rPr>
                <w:rFonts w:ascii="Trebuchet MS" w:eastAsia="Times New Roman" w:hAnsi="Trebuchet MS" w:cs="Calibri"/>
                <w:b/>
                <w:bCs/>
                <w:sz w:val="20"/>
                <w:szCs w:val="20"/>
                <w:lang w:val="es-419" w:eastAsia="es-419"/>
              </w:rPr>
              <w:t>Meta Plan</w:t>
            </w:r>
          </w:p>
          <w:p w14:paraId="50D8D480" w14:textId="77777777" w:rsidR="00985460" w:rsidRPr="007601E2" w:rsidRDefault="00985460" w:rsidP="00053FCE">
            <w:pPr>
              <w:jc w:val="center"/>
              <w:rPr>
                <w:rFonts w:ascii="Trebuchet MS" w:eastAsia="Times New Roman" w:hAnsi="Trebuchet MS" w:cs="Calibri"/>
                <w:b/>
                <w:bCs/>
                <w:sz w:val="20"/>
                <w:szCs w:val="20"/>
                <w:lang w:val="es-419" w:eastAsia="es-419"/>
              </w:rPr>
            </w:pPr>
            <w:r w:rsidRPr="00BE1A27">
              <w:rPr>
                <w:rFonts w:ascii="Trebuchet MS" w:eastAsia="Times New Roman" w:hAnsi="Trebuchet MS" w:cs="Calibri"/>
                <w:b/>
                <w:bCs/>
                <w:sz w:val="20"/>
                <w:szCs w:val="20"/>
                <w:lang w:val="es-419" w:eastAsia="es-419"/>
              </w:rPr>
              <w:t>2020-2023</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295D18EE" w14:textId="77777777" w:rsidR="00985460" w:rsidRPr="007601E2" w:rsidRDefault="00985460" w:rsidP="00053FCE">
            <w:pPr>
              <w:jc w:val="center"/>
              <w:rPr>
                <w:rFonts w:ascii="Trebuchet MS" w:eastAsia="Times New Roman" w:hAnsi="Trebuchet MS" w:cs="Calibri"/>
                <w:b/>
                <w:bCs/>
                <w:sz w:val="20"/>
                <w:szCs w:val="20"/>
                <w:lang w:val="es-419" w:eastAsia="es-419"/>
              </w:rPr>
            </w:pPr>
            <w:r w:rsidRPr="007601E2">
              <w:rPr>
                <w:rFonts w:ascii="Trebuchet MS" w:eastAsia="Times New Roman" w:hAnsi="Trebuchet MS" w:cs="Calibri"/>
                <w:b/>
                <w:bCs/>
                <w:sz w:val="20"/>
                <w:szCs w:val="20"/>
                <w:lang w:val="es-419" w:eastAsia="es-419"/>
              </w:rPr>
              <w:t>Meta año</w:t>
            </w:r>
            <w:r w:rsidRPr="007601E2">
              <w:rPr>
                <w:rFonts w:ascii="Trebuchet MS" w:eastAsia="Times New Roman" w:hAnsi="Trebuchet MS" w:cs="Calibri"/>
                <w:b/>
                <w:bCs/>
                <w:sz w:val="20"/>
                <w:szCs w:val="20"/>
                <w:lang w:val="es-419" w:eastAsia="es-419"/>
              </w:rPr>
              <w:br/>
              <w:t>2023</w:t>
            </w:r>
          </w:p>
        </w:tc>
      </w:tr>
      <w:tr w:rsidR="00985460" w:rsidRPr="00912345" w14:paraId="560D56E4" w14:textId="77777777" w:rsidTr="00053FCE">
        <w:trPr>
          <w:trHeight w:val="803"/>
        </w:trPr>
        <w:tc>
          <w:tcPr>
            <w:tcW w:w="2916" w:type="pct"/>
            <w:tcBorders>
              <w:top w:val="nil"/>
              <w:left w:val="single" w:sz="4" w:space="0" w:color="auto"/>
              <w:bottom w:val="single" w:sz="4" w:space="0" w:color="auto"/>
              <w:right w:val="single" w:sz="4" w:space="0" w:color="auto"/>
            </w:tcBorders>
            <w:shd w:val="clear" w:color="auto" w:fill="auto"/>
            <w:vAlign w:val="center"/>
            <w:hideMark/>
          </w:tcPr>
          <w:p w14:paraId="481DF5D0" w14:textId="77777777" w:rsidR="00985460" w:rsidRPr="00EF0D81" w:rsidRDefault="00985460" w:rsidP="00053FCE">
            <w:pPr>
              <w:rPr>
                <w:rFonts w:ascii="Trebuchet MS" w:eastAsia="Times New Roman" w:hAnsi="Trebuchet MS" w:cs="Calibri"/>
                <w:sz w:val="20"/>
                <w:szCs w:val="20"/>
                <w:lang w:val="es-419" w:eastAsia="es-419"/>
              </w:rPr>
            </w:pPr>
            <w:r w:rsidRPr="00EF0D81">
              <w:rPr>
                <w:rFonts w:ascii="Trebuchet MS" w:eastAsia="Times New Roman" w:hAnsi="Trebuchet MS" w:cs="Calibri"/>
                <w:sz w:val="20"/>
                <w:szCs w:val="20"/>
                <w:lang w:val="es-419" w:eastAsia="es-419"/>
              </w:rPr>
              <w:t>Unidades productivas beneficiadas en la implementación de estrategias para incrementar su productividad.</w:t>
            </w:r>
          </w:p>
        </w:tc>
        <w:tc>
          <w:tcPr>
            <w:tcW w:w="667" w:type="pct"/>
            <w:tcBorders>
              <w:top w:val="nil"/>
              <w:left w:val="nil"/>
              <w:bottom w:val="single" w:sz="4" w:space="0" w:color="auto"/>
              <w:right w:val="single" w:sz="4" w:space="0" w:color="auto"/>
            </w:tcBorders>
            <w:shd w:val="clear" w:color="auto" w:fill="auto"/>
            <w:vAlign w:val="center"/>
            <w:hideMark/>
          </w:tcPr>
          <w:p w14:paraId="406C1370"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Número</w:t>
            </w:r>
          </w:p>
        </w:tc>
        <w:tc>
          <w:tcPr>
            <w:tcW w:w="667" w:type="pct"/>
            <w:tcBorders>
              <w:top w:val="nil"/>
              <w:left w:val="nil"/>
              <w:bottom w:val="single" w:sz="4" w:space="0" w:color="auto"/>
              <w:right w:val="single" w:sz="4" w:space="0" w:color="auto"/>
            </w:tcBorders>
            <w:shd w:val="clear" w:color="auto" w:fill="auto"/>
            <w:vAlign w:val="center"/>
            <w:hideMark/>
          </w:tcPr>
          <w:p w14:paraId="0D329897"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75</w:t>
            </w:r>
          </w:p>
        </w:tc>
        <w:tc>
          <w:tcPr>
            <w:tcW w:w="750" w:type="pct"/>
            <w:tcBorders>
              <w:top w:val="nil"/>
              <w:left w:val="nil"/>
              <w:bottom w:val="single" w:sz="4" w:space="0" w:color="auto"/>
              <w:right w:val="single" w:sz="4" w:space="0" w:color="auto"/>
            </w:tcBorders>
            <w:shd w:val="clear" w:color="auto" w:fill="auto"/>
            <w:vAlign w:val="center"/>
            <w:hideMark/>
          </w:tcPr>
          <w:p w14:paraId="691497B8"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12</w:t>
            </w:r>
          </w:p>
        </w:tc>
      </w:tr>
      <w:tr w:rsidR="00985460" w:rsidRPr="00912345" w14:paraId="5954E406" w14:textId="77777777" w:rsidTr="00053FCE">
        <w:trPr>
          <w:trHeight w:val="408"/>
        </w:trPr>
        <w:tc>
          <w:tcPr>
            <w:tcW w:w="2916" w:type="pct"/>
            <w:tcBorders>
              <w:top w:val="nil"/>
              <w:left w:val="single" w:sz="4" w:space="0" w:color="auto"/>
              <w:bottom w:val="single" w:sz="4" w:space="0" w:color="auto"/>
              <w:right w:val="single" w:sz="4" w:space="0" w:color="auto"/>
            </w:tcBorders>
            <w:shd w:val="clear" w:color="auto" w:fill="auto"/>
            <w:vAlign w:val="center"/>
            <w:hideMark/>
          </w:tcPr>
          <w:p w14:paraId="58CB5BFE" w14:textId="77777777" w:rsidR="00985460" w:rsidRPr="00EF0D81" w:rsidRDefault="00985460" w:rsidP="00053FCE">
            <w:pPr>
              <w:rPr>
                <w:rFonts w:ascii="Trebuchet MS" w:eastAsia="Times New Roman" w:hAnsi="Trebuchet MS" w:cs="Calibri"/>
                <w:sz w:val="20"/>
                <w:szCs w:val="20"/>
                <w:lang w:val="es-419" w:eastAsia="es-419"/>
              </w:rPr>
            </w:pPr>
            <w:r w:rsidRPr="00EF0D81">
              <w:rPr>
                <w:rFonts w:ascii="Trebuchet MS" w:eastAsia="Times New Roman" w:hAnsi="Trebuchet MS" w:cs="Calibri"/>
                <w:sz w:val="20"/>
                <w:szCs w:val="20"/>
                <w:lang w:val="es-419" w:eastAsia="es-419"/>
              </w:rPr>
              <w:t>Empresas asistidas técnicamente en temas de legalidad y/o formalización.</w:t>
            </w:r>
          </w:p>
        </w:tc>
        <w:tc>
          <w:tcPr>
            <w:tcW w:w="667" w:type="pct"/>
            <w:tcBorders>
              <w:top w:val="nil"/>
              <w:left w:val="nil"/>
              <w:bottom w:val="single" w:sz="4" w:space="0" w:color="auto"/>
              <w:right w:val="single" w:sz="4" w:space="0" w:color="auto"/>
            </w:tcBorders>
            <w:shd w:val="clear" w:color="auto" w:fill="auto"/>
            <w:vAlign w:val="center"/>
            <w:hideMark/>
          </w:tcPr>
          <w:p w14:paraId="0C950016"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Número</w:t>
            </w:r>
          </w:p>
        </w:tc>
        <w:tc>
          <w:tcPr>
            <w:tcW w:w="667" w:type="pct"/>
            <w:tcBorders>
              <w:top w:val="nil"/>
              <w:left w:val="nil"/>
              <w:bottom w:val="single" w:sz="4" w:space="0" w:color="auto"/>
              <w:right w:val="single" w:sz="4" w:space="0" w:color="auto"/>
            </w:tcBorders>
            <w:shd w:val="clear" w:color="auto" w:fill="auto"/>
            <w:vAlign w:val="center"/>
            <w:hideMark/>
          </w:tcPr>
          <w:p w14:paraId="4B30F32E"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90</w:t>
            </w:r>
          </w:p>
        </w:tc>
        <w:tc>
          <w:tcPr>
            <w:tcW w:w="750" w:type="pct"/>
            <w:tcBorders>
              <w:top w:val="nil"/>
              <w:left w:val="nil"/>
              <w:bottom w:val="single" w:sz="4" w:space="0" w:color="auto"/>
              <w:right w:val="single" w:sz="4" w:space="0" w:color="auto"/>
            </w:tcBorders>
            <w:shd w:val="clear" w:color="auto" w:fill="auto"/>
            <w:vAlign w:val="center"/>
            <w:hideMark/>
          </w:tcPr>
          <w:p w14:paraId="2FEE057A"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25</w:t>
            </w:r>
          </w:p>
        </w:tc>
      </w:tr>
      <w:tr w:rsidR="00985460" w:rsidRPr="00912345" w14:paraId="01C062DD" w14:textId="77777777" w:rsidTr="00053FCE">
        <w:trPr>
          <w:trHeight w:val="550"/>
        </w:trPr>
        <w:tc>
          <w:tcPr>
            <w:tcW w:w="2916" w:type="pct"/>
            <w:tcBorders>
              <w:top w:val="nil"/>
              <w:left w:val="single" w:sz="4" w:space="0" w:color="auto"/>
              <w:bottom w:val="single" w:sz="4" w:space="0" w:color="auto"/>
              <w:right w:val="single" w:sz="4" w:space="0" w:color="auto"/>
            </w:tcBorders>
            <w:shd w:val="clear" w:color="auto" w:fill="auto"/>
            <w:vAlign w:val="center"/>
            <w:hideMark/>
          </w:tcPr>
          <w:p w14:paraId="28BC97B1" w14:textId="77777777" w:rsidR="00985460" w:rsidRPr="007601E2" w:rsidRDefault="00985460" w:rsidP="00053FCE">
            <w:pP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 xml:space="preserve">Documentos de lineamientos técnicos elaborados. </w:t>
            </w:r>
          </w:p>
        </w:tc>
        <w:tc>
          <w:tcPr>
            <w:tcW w:w="667" w:type="pct"/>
            <w:tcBorders>
              <w:top w:val="nil"/>
              <w:left w:val="nil"/>
              <w:bottom w:val="single" w:sz="4" w:space="0" w:color="auto"/>
              <w:right w:val="single" w:sz="4" w:space="0" w:color="auto"/>
            </w:tcBorders>
            <w:shd w:val="clear" w:color="auto" w:fill="auto"/>
            <w:vAlign w:val="center"/>
            <w:hideMark/>
          </w:tcPr>
          <w:p w14:paraId="66142F26"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Número</w:t>
            </w:r>
          </w:p>
        </w:tc>
        <w:tc>
          <w:tcPr>
            <w:tcW w:w="667" w:type="pct"/>
            <w:tcBorders>
              <w:top w:val="nil"/>
              <w:left w:val="nil"/>
              <w:bottom w:val="single" w:sz="4" w:space="0" w:color="auto"/>
              <w:right w:val="single" w:sz="4" w:space="0" w:color="auto"/>
            </w:tcBorders>
            <w:shd w:val="clear" w:color="auto" w:fill="auto"/>
            <w:vAlign w:val="center"/>
            <w:hideMark/>
          </w:tcPr>
          <w:p w14:paraId="2F61BA72"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4</w:t>
            </w:r>
          </w:p>
        </w:tc>
        <w:tc>
          <w:tcPr>
            <w:tcW w:w="750" w:type="pct"/>
            <w:tcBorders>
              <w:top w:val="nil"/>
              <w:left w:val="nil"/>
              <w:bottom w:val="single" w:sz="4" w:space="0" w:color="auto"/>
              <w:right w:val="single" w:sz="4" w:space="0" w:color="auto"/>
            </w:tcBorders>
            <w:shd w:val="clear" w:color="auto" w:fill="auto"/>
            <w:vAlign w:val="center"/>
            <w:hideMark/>
          </w:tcPr>
          <w:p w14:paraId="533A61A2"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1</w:t>
            </w:r>
          </w:p>
        </w:tc>
      </w:tr>
      <w:tr w:rsidR="00985460" w:rsidRPr="00912345" w14:paraId="228FB2D9" w14:textId="77777777" w:rsidTr="00053FCE">
        <w:trPr>
          <w:trHeight w:val="415"/>
        </w:trPr>
        <w:tc>
          <w:tcPr>
            <w:tcW w:w="2916" w:type="pct"/>
            <w:tcBorders>
              <w:top w:val="nil"/>
              <w:left w:val="single" w:sz="4" w:space="0" w:color="auto"/>
              <w:bottom w:val="single" w:sz="4" w:space="0" w:color="auto"/>
              <w:right w:val="single" w:sz="4" w:space="0" w:color="auto"/>
            </w:tcBorders>
            <w:shd w:val="clear" w:color="auto" w:fill="auto"/>
            <w:vAlign w:val="center"/>
            <w:hideMark/>
          </w:tcPr>
          <w:p w14:paraId="4C9D780C" w14:textId="77777777" w:rsidR="00985460" w:rsidRPr="00EF0D81" w:rsidRDefault="00985460" w:rsidP="00053FCE">
            <w:pPr>
              <w:rPr>
                <w:rFonts w:ascii="Trebuchet MS" w:eastAsia="Times New Roman" w:hAnsi="Trebuchet MS" w:cs="Calibri"/>
                <w:sz w:val="20"/>
                <w:szCs w:val="20"/>
                <w:lang w:val="es-419" w:eastAsia="es-419"/>
              </w:rPr>
            </w:pPr>
            <w:r w:rsidRPr="00EF0D81">
              <w:rPr>
                <w:rFonts w:ascii="Trebuchet MS" w:eastAsia="Times New Roman" w:hAnsi="Trebuchet MS" w:cs="Calibri"/>
                <w:sz w:val="20"/>
                <w:szCs w:val="20"/>
                <w:lang w:val="es-419" w:eastAsia="es-419"/>
              </w:rPr>
              <w:t>Personas capacitadas.</w:t>
            </w:r>
          </w:p>
        </w:tc>
        <w:tc>
          <w:tcPr>
            <w:tcW w:w="667" w:type="pct"/>
            <w:tcBorders>
              <w:top w:val="nil"/>
              <w:left w:val="nil"/>
              <w:bottom w:val="single" w:sz="4" w:space="0" w:color="auto"/>
              <w:right w:val="single" w:sz="4" w:space="0" w:color="auto"/>
            </w:tcBorders>
            <w:shd w:val="clear" w:color="auto" w:fill="auto"/>
            <w:vAlign w:val="center"/>
            <w:hideMark/>
          </w:tcPr>
          <w:p w14:paraId="5013544E"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 xml:space="preserve">Número </w:t>
            </w:r>
          </w:p>
        </w:tc>
        <w:tc>
          <w:tcPr>
            <w:tcW w:w="667" w:type="pct"/>
            <w:tcBorders>
              <w:top w:val="nil"/>
              <w:left w:val="nil"/>
              <w:bottom w:val="single" w:sz="4" w:space="0" w:color="auto"/>
              <w:right w:val="single" w:sz="4" w:space="0" w:color="auto"/>
            </w:tcBorders>
            <w:shd w:val="clear" w:color="auto" w:fill="auto"/>
            <w:vAlign w:val="center"/>
            <w:hideMark/>
          </w:tcPr>
          <w:p w14:paraId="10960D0E"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26</w:t>
            </w:r>
          </w:p>
        </w:tc>
        <w:tc>
          <w:tcPr>
            <w:tcW w:w="750" w:type="pct"/>
            <w:tcBorders>
              <w:top w:val="nil"/>
              <w:left w:val="nil"/>
              <w:bottom w:val="single" w:sz="4" w:space="0" w:color="auto"/>
              <w:right w:val="single" w:sz="4" w:space="0" w:color="auto"/>
            </w:tcBorders>
            <w:shd w:val="clear" w:color="auto" w:fill="auto"/>
            <w:vAlign w:val="center"/>
            <w:hideMark/>
          </w:tcPr>
          <w:p w14:paraId="677F87F5"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3</w:t>
            </w:r>
          </w:p>
        </w:tc>
      </w:tr>
      <w:tr w:rsidR="00985460" w:rsidRPr="00912345" w14:paraId="6A341840" w14:textId="77777777" w:rsidTr="00053FCE">
        <w:trPr>
          <w:trHeight w:val="690"/>
        </w:trPr>
        <w:tc>
          <w:tcPr>
            <w:tcW w:w="2916" w:type="pct"/>
            <w:tcBorders>
              <w:top w:val="nil"/>
              <w:left w:val="single" w:sz="4" w:space="0" w:color="auto"/>
              <w:bottom w:val="single" w:sz="4" w:space="0" w:color="auto"/>
              <w:right w:val="single" w:sz="4" w:space="0" w:color="auto"/>
            </w:tcBorders>
            <w:shd w:val="clear" w:color="auto" w:fill="auto"/>
            <w:vAlign w:val="center"/>
            <w:hideMark/>
          </w:tcPr>
          <w:p w14:paraId="7DCCF76F" w14:textId="77777777" w:rsidR="00985460" w:rsidRPr="00EF0D81" w:rsidRDefault="00985460" w:rsidP="00053FCE">
            <w:pPr>
              <w:rPr>
                <w:rFonts w:ascii="Trebuchet MS" w:eastAsia="Times New Roman" w:hAnsi="Trebuchet MS" w:cs="Calibri"/>
                <w:sz w:val="20"/>
                <w:szCs w:val="20"/>
                <w:lang w:val="es-419" w:eastAsia="es-419"/>
              </w:rPr>
            </w:pPr>
            <w:r w:rsidRPr="00EF0D81">
              <w:rPr>
                <w:rFonts w:ascii="Trebuchet MS" w:eastAsia="Times New Roman" w:hAnsi="Trebuchet MS" w:cs="Calibri"/>
                <w:sz w:val="20"/>
                <w:szCs w:val="20"/>
                <w:lang w:val="es-419" w:eastAsia="es-419"/>
              </w:rPr>
              <w:t xml:space="preserve">Campañas realizadas. </w:t>
            </w:r>
          </w:p>
        </w:tc>
        <w:tc>
          <w:tcPr>
            <w:tcW w:w="667" w:type="pct"/>
            <w:tcBorders>
              <w:top w:val="nil"/>
              <w:left w:val="nil"/>
              <w:bottom w:val="single" w:sz="4" w:space="0" w:color="auto"/>
              <w:right w:val="single" w:sz="4" w:space="0" w:color="auto"/>
            </w:tcBorders>
            <w:shd w:val="clear" w:color="auto" w:fill="auto"/>
            <w:vAlign w:val="center"/>
            <w:hideMark/>
          </w:tcPr>
          <w:p w14:paraId="3B3D5DE7"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Número</w:t>
            </w:r>
          </w:p>
        </w:tc>
        <w:tc>
          <w:tcPr>
            <w:tcW w:w="667" w:type="pct"/>
            <w:tcBorders>
              <w:top w:val="nil"/>
              <w:left w:val="nil"/>
              <w:bottom w:val="single" w:sz="4" w:space="0" w:color="auto"/>
              <w:right w:val="single" w:sz="4" w:space="0" w:color="auto"/>
            </w:tcBorders>
            <w:shd w:val="clear" w:color="auto" w:fill="auto"/>
            <w:vAlign w:val="center"/>
            <w:hideMark/>
          </w:tcPr>
          <w:p w14:paraId="3C483512"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45</w:t>
            </w:r>
          </w:p>
        </w:tc>
        <w:tc>
          <w:tcPr>
            <w:tcW w:w="750" w:type="pct"/>
            <w:tcBorders>
              <w:top w:val="nil"/>
              <w:left w:val="nil"/>
              <w:bottom w:val="single" w:sz="4" w:space="0" w:color="auto"/>
              <w:right w:val="single" w:sz="4" w:space="0" w:color="auto"/>
            </w:tcBorders>
            <w:shd w:val="clear" w:color="auto" w:fill="auto"/>
            <w:vAlign w:val="center"/>
            <w:hideMark/>
          </w:tcPr>
          <w:p w14:paraId="3928B853"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11</w:t>
            </w:r>
          </w:p>
        </w:tc>
      </w:tr>
      <w:tr w:rsidR="00985460" w:rsidRPr="00912345" w14:paraId="3B926535" w14:textId="77777777" w:rsidTr="00053FCE">
        <w:trPr>
          <w:trHeight w:val="430"/>
        </w:trPr>
        <w:tc>
          <w:tcPr>
            <w:tcW w:w="2916" w:type="pct"/>
            <w:tcBorders>
              <w:top w:val="nil"/>
              <w:left w:val="single" w:sz="4" w:space="0" w:color="auto"/>
              <w:bottom w:val="single" w:sz="4" w:space="0" w:color="auto"/>
              <w:right w:val="single" w:sz="4" w:space="0" w:color="auto"/>
            </w:tcBorders>
            <w:shd w:val="clear" w:color="auto" w:fill="auto"/>
            <w:vAlign w:val="center"/>
            <w:hideMark/>
          </w:tcPr>
          <w:p w14:paraId="6B932FC1" w14:textId="77777777" w:rsidR="00985460" w:rsidRPr="00EF0D81" w:rsidRDefault="00985460" w:rsidP="00053FCE">
            <w:pPr>
              <w:rPr>
                <w:rFonts w:ascii="Trebuchet MS" w:eastAsia="Times New Roman" w:hAnsi="Trebuchet MS" w:cs="Calibri"/>
                <w:sz w:val="20"/>
                <w:szCs w:val="20"/>
                <w:lang w:val="es-419" w:eastAsia="es-419"/>
              </w:rPr>
            </w:pPr>
            <w:r w:rsidRPr="00EF0D81">
              <w:rPr>
                <w:rFonts w:ascii="Trebuchet MS" w:eastAsia="Times New Roman" w:hAnsi="Trebuchet MS" w:cs="Calibri"/>
                <w:sz w:val="20"/>
                <w:szCs w:val="20"/>
                <w:lang w:val="es-419" w:eastAsia="es-419"/>
              </w:rPr>
              <w:t>Campañas realizadas.</w:t>
            </w:r>
          </w:p>
        </w:tc>
        <w:tc>
          <w:tcPr>
            <w:tcW w:w="667" w:type="pct"/>
            <w:tcBorders>
              <w:top w:val="nil"/>
              <w:left w:val="nil"/>
              <w:bottom w:val="single" w:sz="4" w:space="0" w:color="auto"/>
              <w:right w:val="single" w:sz="4" w:space="0" w:color="auto"/>
            </w:tcBorders>
            <w:shd w:val="clear" w:color="auto" w:fill="auto"/>
            <w:vAlign w:val="center"/>
            <w:hideMark/>
          </w:tcPr>
          <w:p w14:paraId="089BFD85"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Número</w:t>
            </w:r>
          </w:p>
        </w:tc>
        <w:tc>
          <w:tcPr>
            <w:tcW w:w="667" w:type="pct"/>
            <w:tcBorders>
              <w:top w:val="nil"/>
              <w:left w:val="nil"/>
              <w:bottom w:val="single" w:sz="4" w:space="0" w:color="auto"/>
              <w:right w:val="single" w:sz="4" w:space="0" w:color="auto"/>
            </w:tcBorders>
            <w:shd w:val="clear" w:color="auto" w:fill="auto"/>
            <w:vAlign w:val="center"/>
            <w:hideMark/>
          </w:tcPr>
          <w:p w14:paraId="63599B46"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20</w:t>
            </w:r>
          </w:p>
        </w:tc>
        <w:tc>
          <w:tcPr>
            <w:tcW w:w="750" w:type="pct"/>
            <w:tcBorders>
              <w:top w:val="nil"/>
              <w:left w:val="nil"/>
              <w:bottom w:val="single" w:sz="4" w:space="0" w:color="auto"/>
              <w:right w:val="single" w:sz="4" w:space="0" w:color="auto"/>
            </w:tcBorders>
            <w:shd w:val="clear" w:color="auto" w:fill="auto"/>
            <w:vAlign w:val="center"/>
            <w:hideMark/>
          </w:tcPr>
          <w:p w14:paraId="7FA6C2F6" w14:textId="77777777" w:rsidR="00985460" w:rsidRPr="007601E2" w:rsidRDefault="00985460" w:rsidP="00053FCE">
            <w:pPr>
              <w:jc w:val="center"/>
              <w:rPr>
                <w:rFonts w:ascii="Trebuchet MS" w:eastAsia="Times New Roman" w:hAnsi="Trebuchet MS" w:cs="Calibri"/>
                <w:sz w:val="20"/>
                <w:szCs w:val="20"/>
                <w:lang w:val="es-419" w:eastAsia="es-419"/>
              </w:rPr>
            </w:pPr>
            <w:r w:rsidRPr="007601E2">
              <w:rPr>
                <w:rFonts w:ascii="Trebuchet MS" w:eastAsia="Times New Roman" w:hAnsi="Trebuchet MS" w:cs="Calibri"/>
                <w:sz w:val="20"/>
                <w:szCs w:val="20"/>
                <w:lang w:val="es-419" w:eastAsia="es-419"/>
              </w:rPr>
              <w:t>2</w:t>
            </w:r>
          </w:p>
        </w:tc>
      </w:tr>
    </w:tbl>
    <w:p w14:paraId="7A41763F" w14:textId="77777777" w:rsidR="00985460" w:rsidRPr="004843CC" w:rsidRDefault="00985460" w:rsidP="00985460">
      <w:pPr>
        <w:rPr>
          <w:rFonts w:ascii="Trebuchet MS" w:hAnsi="Trebuchet MS"/>
          <w:b/>
          <w:bCs/>
        </w:rPr>
      </w:pPr>
    </w:p>
    <w:p w14:paraId="3C62407B" w14:textId="77777777" w:rsidR="00985460" w:rsidRDefault="00985460" w:rsidP="00985460">
      <w:pPr>
        <w:pStyle w:val="Ttulo1"/>
      </w:pPr>
      <w:bookmarkStart w:id="29" w:name="_Toc126308356"/>
      <w:r w:rsidRPr="00C02AB8">
        <w:t>ATRACCIÓN DE INVERSIÓN</w:t>
      </w:r>
      <w:bookmarkEnd w:id="29"/>
      <w:r w:rsidRPr="00C02AB8">
        <w:t xml:space="preserve"> </w:t>
      </w:r>
    </w:p>
    <w:p w14:paraId="20507040" w14:textId="77777777" w:rsidR="00985460" w:rsidRPr="00A34820" w:rsidRDefault="00985460" w:rsidP="00985460"/>
    <w:p w14:paraId="48EEF841" w14:textId="77777777" w:rsidR="00985460" w:rsidRPr="00C02AB8" w:rsidRDefault="00985460" w:rsidP="00985460">
      <w:pPr>
        <w:pStyle w:val="Ttulo2"/>
      </w:pPr>
      <w:bookmarkStart w:id="30" w:name="_Toc126308357"/>
      <w:r w:rsidRPr="00C02AB8">
        <w:t>Qué hacemos en atracción de inversión</w:t>
      </w:r>
      <w:bookmarkEnd w:id="30"/>
      <w:r w:rsidRPr="00C02AB8">
        <w:t xml:space="preserve"> </w:t>
      </w:r>
    </w:p>
    <w:p w14:paraId="12B6A783" w14:textId="77777777" w:rsidR="00985460" w:rsidRPr="00C02AB8" w:rsidRDefault="00985460" w:rsidP="00985460">
      <w:pPr>
        <w:pStyle w:val="Prrafodelista"/>
        <w:ind w:left="1080"/>
        <w:jc w:val="both"/>
        <w:rPr>
          <w:rFonts w:ascii="Trebuchet MS" w:hAnsi="Trebuchet MS" w:cstheme="majorHAnsi"/>
        </w:rPr>
      </w:pPr>
    </w:p>
    <w:p w14:paraId="04451486" w14:textId="77777777" w:rsidR="00985460" w:rsidRPr="00C02AB8" w:rsidRDefault="00985460" w:rsidP="00985460">
      <w:pPr>
        <w:jc w:val="both"/>
        <w:rPr>
          <w:rFonts w:ascii="Trebuchet MS" w:hAnsi="Trebuchet MS"/>
        </w:rPr>
      </w:pPr>
      <w:r w:rsidRPr="00C02AB8">
        <w:rPr>
          <w:rFonts w:ascii="Trebuchet MS" w:hAnsi="Trebuchet MS"/>
        </w:rPr>
        <w:t xml:space="preserve">Promovemos el asentamiento de nuevas empresas extranjeras y nacionales que generen empleos de calidad, dinamicen la economía y fortalezcan los clústeres estratégicos de la ciudad; a través de ocho sectores priorizados que abordan las diferentes vocaciones económicas de la ciudad - región. </w:t>
      </w:r>
    </w:p>
    <w:p w14:paraId="69311A8A" w14:textId="77777777" w:rsidR="00985460" w:rsidRPr="00C02AB8" w:rsidRDefault="00985460" w:rsidP="00985460">
      <w:pPr>
        <w:jc w:val="both"/>
        <w:rPr>
          <w:rFonts w:ascii="Trebuchet MS" w:hAnsi="Trebuchet MS"/>
        </w:rPr>
      </w:pPr>
      <w:r w:rsidRPr="00C02AB8">
        <w:rPr>
          <w:rFonts w:ascii="Trebuchet MS" w:hAnsi="Trebuchet MS"/>
          <w:kern w:val="24"/>
        </w:rPr>
        <w:t xml:space="preserve">Creamos, presentamos y hacemos seguimiento a las oportunidades y </w:t>
      </w:r>
      <w:r w:rsidRPr="0041054D">
        <w:rPr>
          <w:rFonts w:ascii="Trebuchet MS" w:hAnsi="Trebuchet MS"/>
          <w:kern w:val="24"/>
        </w:rPr>
        <w:t>proyectos de cooperación y/o inversión para los actores relevantes y coordinar las actividades</w:t>
      </w:r>
      <w:r w:rsidRPr="00C02AB8">
        <w:rPr>
          <w:rFonts w:ascii="Trebuchet MS" w:hAnsi="Trebuchet MS"/>
          <w:kern w:val="24"/>
        </w:rPr>
        <w:t xml:space="preserve"> necesarias para concretar alianzas y alcanzar las metas de la institución.</w:t>
      </w:r>
    </w:p>
    <w:p w14:paraId="2DDABE5C" w14:textId="77777777" w:rsidR="006E792C" w:rsidRDefault="006E792C" w:rsidP="00985460">
      <w:pPr>
        <w:jc w:val="both"/>
        <w:rPr>
          <w:rFonts w:ascii="Trebuchet MS" w:hAnsi="Trebuchet MS"/>
          <w:b/>
          <w:bCs/>
        </w:rPr>
      </w:pPr>
    </w:p>
    <w:p w14:paraId="1BD41360" w14:textId="77630C46" w:rsidR="00985460" w:rsidRPr="000F4720" w:rsidRDefault="00985460" w:rsidP="00985460">
      <w:pPr>
        <w:jc w:val="both"/>
        <w:rPr>
          <w:rFonts w:ascii="Trebuchet MS" w:hAnsi="Trebuchet MS"/>
          <w:b/>
          <w:bCs/>
        </w:rPr>
      </w:pPr>
      <w:r w:rsidRPr="000F4720">
        <w:rPr>
          <w:rFonts w:ascii="Trebuchet MS" w:hAnsi="Trebuchet MS"/>
          <w:b/>
          <w:bCs/>
        </w:rPr>
        <w:t xml:space="preserve">Frentes de Trabajo  </w:t>
      </w:r>
    </w:p>
    <w:p w14:paraId="271856BE" w14:textId="77777777" w:rsidR="006E792C" w:rsidRDefault="006E792C" w:rsidP="00985460">
      <w:pPr>
        <w:autoSpaceDE w:val="0"/>
        <w:autoSpaceDN w:val="0"/>
        <w:adjustRightInd w:val="0"/>
        <w:rPr>
          <w:rFonts w:ascii="Trebuchet MS" w:hAnsi="Trebuchet MS"/>
          <w:noProof/>
        </w:rPr>
      </w:pPr>
    </w:p>
    <w:p w14:paraId="31F80B4A" w14:textId="3BC59CAC" w:rsidR="00985460" w:rsidRPr="008C0031" w:rsidRDefault="00985460" w:rsidP="00985460">
      <w:pPr>
        <w:autoSpaceDE w:val="0"/>
        <w:autoSpaceDN w:val="0"/>
        <w:adjustRightInd w:val="0"/>
        <w:rPr>
          <w:rFonts w:ascii="Trebuchet MS" w:hAnsi="Trebuchet MS"/>
          <w:noProof/>
        </w:rPr>
      </w:pPr>
      <w:r w:rsidRPr="008C0031">
        <w:rPr>
          <w:rFonts w:ascii="Trebuchet MS" w:hAnsi="Trebuchet MS"/>
          <w:noProof/>
        </w:rPr>
        <w:t xml:space="preserve">Promoción de Inversión: </w:t>
      </w:r>
    </w:p>
    <w:p w14:paraId="13D5DF51" w14:textId="77777777" w:rsidR="00985460" w:rsidRPr="001B0EF2" w:rsidRDefault="00985460" w:rsidP="00985460">
      <w:pPr>
        <w:pStyle w:val="Prrafodelista"/>
        <w:numPr>
          <w:ilvl w:val="0"/>
          <w:numId w:val="48"/>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Eventos y presentaciones ¿por qué Medellín?</w:t>
      </w:r>
    </w:p>
    <w:p w14:paraId="0EE4DA34" w14:textId="77777777" w:rsidR="00985460" w:rsidRPr="001B0EF2" w:rsidRDefault="00985460" w:rsidP="00985460">
      <w:pPr>
        <w:pStyle w:val="Prrafodelista"/>
        <w:numPr>
          <w:ilvl w:val="0"/>
          <w:numId w:val="48"/>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Agendas internacionales</w:t>
      </w:r>
    </w:p>
    <w:p w14:paraId="7C93C412" w14:textId="77777777" w:rsidR="00985460" w:rsidRPr="001B0EF2" w:rsidRDefault="00985460" w:rsidP="00985460">
      <w:pPr>
        <w:pStyle w:val="Prrafodelista"/>
        <w:numPr>
          <w:ilvl w:val="0"/>
          <w:numId w:val="48"/>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Atención de periodistas internacionales</w:t>
      </w:r>
    </w:p>
    <w:p w14:paraId="4BD5D5CF" w14:textId="77777777" w:rsidR="00985460" w:rsidRPr="001B0EF2" w:rsidRDefault="00985460" w:rsidP="00985460">
      <w:pPr>
        <w:pStyle w:val="Prrafodelista"/>
        <w:numPr>
          <w:ilvl w:val="0"/>
          <w:numId w:val="48"/>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lastRenderedPageBreak/>
        <w:t>Free press</w:t>
      </w:r>
    </w:p>
    <w:p w14:paraId="657835FF" w14:textId="77777777" w:rsidR="00985460" w:rsidRPr="001B0EF2" w:rsidRDefault="00985460" w:rsidP="00985460">
      <w:pPr>
        <w:pStyle w:val="Prrafodelista"/>
        <w:numPr>
          <w:ilvl w:val="0"/>
          <w:numId w:val="48"/>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Participación en escenarios estratégicos</w:t>
      </w:r>
    </w:p>
    <w:p w14:paraId="4FBC62A2" w14:textId="77777777" w:rsidR="00985460" w:rsidRPr="001B0EF2" w:rsidRDefault="00985460" w:rsidP="00985460">
      <w:pPr>
        <w:pStyle w:val="Prrafodelista"/>
        <w:numPr>
          <w:ilvl w:val="0"/>
          <w:numId w:val="48"/>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internacionales</w:t>
      </w:r>
    </w:p>
    <w:p w14:paraId="0920C961" w14:textId="77777777" w:rsidR="00985460" w:rsidRPr="001B0EF2" w:rsidRDefault="00985460" w:rsidP="00985460">
      <w:pPr>
        <w:pStyle w:val="Prrafodelista"/>
        <w:numPr>
          <w:ilvl w:val="0"/>
          <w:numId w:val="48"/>
        </w:numPr>
        <w:rPr>
          <w:rFonts w:ascii="Trebuchet MS" w:hAnsi="Trebuchet MS"/>
        </w:rPr>
      </w:pPr>
      <w:r w:rsidRPr="001B0EF2">
        <w:rPr>
          <w:rFonts w:ascii="Trebuchet MS" w:hAnsi="Trebuchet MS" w:cs="Panton-Regular"/>
          <w:lang w:val="es-419"/>
        </w:rPr>
        <w:t>Recorridos de transformación de ciudad.</w:t>
      </w:r>
    </w:p>
    <w:p w14:paraId="49DA50A0" w14:textId="77777777" w:rsidR="00985460" w:rsidRPr="008C0031" w:rsidRDefault="00985460" w:rsidP="00985460">
      <w:pPr>
        <w:jc w:val="both"/>
        <w:rPr>
          <w:rFonts w:ascii="Trebuchet MS" w:hAnsi="Trebuchet MS"/>
        </w:rPr>
      </w:pPr>
      <w:r w:rsidRPr="008C0031">
        <w:rPr>
          <w:rFonts w:ascii="Trebuchet MS" w:hAnsi="Trebuchet MS"/>
        </w:rPr>
        <w:t xml:space="preserve">Articulación con Aliados: </w:t>
      </w:r>
    </w:p>
    <w:p w14:paraId="5753E16A" w14:textId="77777777" w:rsidR="00985460" w:rsidRPr="001B0EF2" w:rsidRDefault="00985460" w:rsidP="00985460">
      <w:pPr>
        <w:pStyle w:val="Prrafodelista"/>
        <w:numPr>
          <w:ilvl w:val="0"/>
          <w:numId w:val="47"/>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Autoridades locales</w:t>
      </w:r>
    </w:p>
    <w:p w14:paraId="47FB90CD" w14:textId="77777777" w:rsidR="00985460" w:rsidRPr="001B0EF2" w:rsidRDefault="00985460" w:rsidP="00985460">
      <w:pPr>
        <w:pStyle w:val="Prrafodelista"/>
        <w:numPr>
          <w:ilvl w:val="0"/>
          <w:numId w:val="47"/>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Universidades</w:t>
      </w:r>
    </w:p>
    <w:p w14:paraId="18EED487" w14:textId="77777777" w:rsidR="00985460" w:rsidRPr="001B0EF2" w:rsidRDefault="00985460" w:rsidP="00985460">
      <w:pPr>
        <w:pStyle w:val="Prrafodelista"/>
        <w:numPr>
          <w:ilvl w:val="0"/>
          <w:numId w:val="47"/>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Gremios</w:t>
      </w:r>
    </w:p>
    <w:p w14:paraId="1D5C0088" w14:textId="77777777" w:rsidR="00985460" w:rsidRPr="001B0EF2" w:rsidRDefault="00985460" w:rsidP="00985460">
      <w:pPr>
        <w:pStyle w:val="Prrafodelista"/>
        <w:numPr>
          <w:ilvl w:val="0"/>
          <w:numId w:val="47"/>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Firmas de servicios empresariales especializados</w:t>
      </w:r>
    </w:p>
    <w:p w14:paraId="6D8D31CD" w14:textId="77777777" w:rsidR="00985460" w:rsidRPr="001B0EF2" w:rsidRDefault="00985460" w:rsidP="00985460">
      <w:pPr>
        <w:pStyle w:val="Prrafodelista"/>
        <w:numPr>
          <w:ilvl w:val="0"/>
          <w:numId w:val="47"/>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Cámaras de comercio</w:t>
      </w:r>
    </w:p>
    <w:p w14:paraId="5CBC81DA" w14:textId="77777777" w:rsidR="00985460" w:rsidRDefault="00985460" w:rsidP="00985460">
      <w:pPr>
        <w:pStyle w:val="Prrafodelista"/>
        <w:numPr>
          <w:ilvl w:val="0"/>
          <w:numId w:val="47"/>
        </w:numPr>
        <w:spacing w:after="0"/>
        <w:jc w:val="both"/>
        <w:rPr>
          <w:rFonts w:ascii="Trebuchet MS" w:hAnsi="Trebuchet MS" w:cs="Panton-Regular"/>
          <w:lang w:val="es-419"/>
        </w:rPr>
      </w:pPr>
      <w:r w:rsidRPr="001B0EF2">
        <w:rPr>
          <w:rFonts w:ascii="Trebuchet MS" w:hAnsi="Trebuchet MS" w:cs="Panton-Regular"/>
          <w:lang w:val="es-419"/>
        </w:rPr>
        <w:t>Cámaras binacionales</w:t>
      </w:r>
    </w:p>
    <w:p w14:paraId="46CE761D" w14:textId="77777777" w:rsidR="00985460" w:rsidRPr="0044197A" w:rsidRDefault="00985460" w:rsidP="00985460">
      <w:pPr>
        <w:ind w:left="360"/>
        <w:jc w:val="both"/>
        <w:rPr>
          <w:rFonts w:ascii="Trebuchet MS" w:hAnsi="Trebuchet MS" w:cs="Panton-Regular"/>
          <w:lang w:val="es-419"/>
        </w:rPr>
      </w:pPr>
    </w:p>
    <w:p w14:paraId="79962247" w14:textId="77777777" w:rsidR="00985460" w:rsidRPr="008C0031" w:rsidRDefault="00985460" w:rsidP="00985460">
      <w:pPr>
        <w:jc w:val="both"/>
        <w:rPr>
          <w:rFonts w:ascii="Trebuchet MS" w:hAnsi="Trebuchet MS" w:cs="Panton-Regular"/>
          <w:lang w:val="es-419"/>
        </w:rPr>
      </w:pPr>
      <w:r w:rsidRPr="008C0031">
        <w:rPr>
          <w:rFonts w:ascii="Trebuchet MS" w:hAnsi="Trebuchet MS" w:cs="Panton-Regular"/>
          <w:lang w:val="es-419"/>
        </w:rPr>
        <w:t>Monitoreo de Oportunidades</w:t>
      </w:r>
      <w:r>
        <w:rPr>
          <w:rFonts w:ascii="Trebuchet MS" w:hAnsi="Trebuchet MS" w:cs="Panton-Regular"/>
          <w:lang w:val="es-419"/>
        </w:rPr>
        <w:t>:</w:t>
      </w:r>
    </w:p>
    <w:p w14:paraId="0FAE05A4" w14:textId="77777777" w:rsidR="00985460" w:rsidRPr="001B0EF2" w:rsidRDefault="00985460" w:rsidP="00985460">
      <w:pPr>
        <w:pStyle w:val="Prrafodelista"/>
        <w:numPr>
          <w:ilvl w:val="0"/>
          <w:numId w:val="46"/>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Monitoreo de medios</w:t>
      </w:r>
    </w:p>
    <w:p w14:paraId="221B2432" w14:textId="77777777" w:rsidR="00985460" w:rsidRPr="001B0EF2" w:rsidRDefault="00985460" w:rsidP="00985460">
      <w:pPr>
        <w:pStyle w:val="Prrafodelista"/>
        <w:numPr>
          <w:ilvl w:val="0"/>
          <w:numId w:val="46"/>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Estudios sectoriales y económico</w:t>
      </w:r>
    </w:p>
    <w:p w14:paraId="06484DD0" w14:textId="77777777" w:rsidR="00985460" w:rsidRPr="001B0EF2" w:rsidRDefault="00985460" w:rsidP="00985460">
      <w:pPr>
        <w:pStyle w:val="Prrafodelista"/>
        <w:numPr>
          <w:ilvl w:val="0"/>
          <w:numId w:val="46"/>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Uso de base de datos especializada</w:t>
      </w:r>
    </w:p>
    <w:p w14:paraId="1EDDC828" w14:textId="77777777" w:rsidR="00985460" w:rsidRPr="001B0EF2" w:rsidRDefault="00985460" w:rsidP="00985460">
      <w:pPr>
        <w:pStyle w:val="Prrafodelista"/>
        <w:numPr>
          <w:ilvl w:val="0"/>
          <w:numId w:val="46"/>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Participación en escenarios estratégicos</w:t>
      </w:r>
    </w:p>
    <w:p w14:paraId="3D5464B9" w14:textId="77777777" w:rsidR="00985460" w:rsidRPr="001B0EF2" w:rsidRDefault="00985460" w:rsidP="00985460">
      <w:pPr>
        <w:pStyle w:val="Prrafodelista"/>
        <w:numPr>
          <w:ilvl w:val="0"/>
          <w:numId w:val="45"/>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nacionales e internacionales</w:t>
      </w:r>
    </w:p>
    <w:p w14:paraId="69A8DDE7" w14:textId="77777777" w:rsidR="00985460" w:rsidRPr="001B0EF2" w:rsidRDefault="00985460" w:rsidP="00985460">
      <w:pPr>
        <w:pStyle w:val="Prrafodelista"/>
        <w:numPr>
          <w:ilvl w:val="0"/>
          <w:numId w:val="45"/>
        </w:numPr>
        <w:spacing w:after="0"/>
        <w:jc w:val="both"/>
        <w:rPr>
          <w:rFonts w:ascii="Trebuchet MS" w:hAnsi="Trebuchet MS" w:cs="Panton-Regular"/>
          <w:lang w:val="es-419"/>
        </w:rPr>
      </w:pPr>
      <w:r w:rsidRPr="001B0EF2">
        <w:rPr>
          <w:rFonts w:ascii="Trebuchet MS" w:hAnsi="Trebuchet MS" w:cs="Panton-Regular"/>
          <w:lang w:val="es-419"/>
        </w:rPr>
        <w:t>Investigación de mercados</w:t>
      </w:r>
    </w:p>
    <w:p w14:paraId="0E55D8D0" w14:textId="77777777" w:rsidR="00985460" w:rsidRDefault="00985460" w:rsidP="00985460">
      <w:pPr>
        <w:jc w:val="both"/>
        <w:rPr>
          <w:rFonts w:ascii="Trebuchet MS" w:hAnsi="Trebuchet MS" w:cs="Panton-Regular"/>
          <w:lang w:val="es-419"/>
        </w:rPr>
      </w:pPr>
    </w:p>
    <w:p w14:paraId="0E6B5AA3" w14:textId="77777777" w:rsidR="00985460" w:rsidRPr="008C0031" w:rsidRDefault="00985460" w:rsidP="00985460">
      <w:pPr>
        <w:jc w:val="both"/>
        <w:rPr>
          <w:rFonts w:ascii="Trebuchet MS" w:hAnsi="Trebuchet MS" w:cs="Panton-Regular"/>
          <w:lang w:val="es-419"/>
        </w:rPr>
      </w:pPr>
      <w:r w:rsidRPr="008C0031">
        <w:rPr>
          <w:rFonts w:ascii="Trebuchet MS" w:hAnsi="Trebuchet MS" w:cs="Panton-Regular"/>
          <w:lang w:val="es-419"/>
        </w:rPr>
        <w:t xml:space="preserve">Clima de Inversión: </w:t>
      </w:r>
    </w:p>
    <w:p w14:paraId="4780E619" w14:textId="77777777" w:rsidR="00985460" w:rsidRPr="008C0031" w:rsidRDefault="00985460" w:rsidP="00985460">
      <w:pPr>
        <w:autoSpaceDE w:val="0"/>
        <w:autoSpaceDN w:val="0"/>
        <w:adjustRightInd w:val="0"/>
        <w:rPr>
          <w:rFonts w:ascii="Trebuchet MS" w:hAnsi="Trebuchet MS" w:cs="Panton-Regular"/>
          <w:lang w:val="es-419"/>
        </w:rPr>
      </w:pPr>
      <w:r w:rsidRPr="008C0031">
        <w:rPr>
          <w:rFonts w:ascii="Trebuchet MS" w:hAnsi="Trebuchet MS" w:cs="Panton-Regular"/>
          <w:lang w:val="es-419"/>
        </w:rPr>
        <w:t>Identificación, análisis y seguimiento de:</w:t>
      </w:r>
    </w:p>
    <w:p w14:paraId="3708207A" w14:textId="77777777" w:rsidR="00985460" w:rsidRPr="001B0EF2" w:rsidRDefault="00985460" w:rsidP="00985460">
      <w:pPr>
        <w:pStyle w:val="Prrafodelista"/>
        <w:numPr>
          <w:ilvl w:val="0"/>
          <w:numId w:val="44"/>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Políticas públicas y macroeconómicas,</w:t>
      </w:r>
    </w:p>
    <w:p w14:paraId="4DD2C887" w14:textId="77777777" w:rsidR="00985460" w:rsidRPr="001B0EF2" w:rsidRDefault="00985460" w:rsidP="00985460">
      <w:pPr>
        <w:pStyle w:val="Prrafodelista"/>
        <w:numPr>
          <w:ilvl w:val="0"/>
          <w:numId w:val="44"/>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competitividad, calidad de vida, marco regulatorio y</w:t>
      </w:r>
    </w:p>
    <w:p w14:paraId="2A63C593" w14:textId="77777777" w:rsidR="00985460" w:rsidRPr="001B0EF2" w:rsidRDefault="00985460" w:rsidP="00985460">
      <w:pPr>
        <w:pStyle w:val="Prrafodelista"/>
        <w:numPr>
          <w:ilvl w:val="0"/>
          <w:numId w:val="44"/>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legal.</w:t>
      </w:r>
    </w:p>
    <w:p w14:paraId="509F6CC5" w14:textId="77777777" w:rsidR="00985460" w:rsidRPr="001B0EF2" w:rsidRDefault="00985460" w:rsidP="00985460">
      <w:pPr>
        <w:pStyle w:val="Prrafodelista"/>
        <w:numPr>
          <w:ilvl w:val="0"/>
          <w:numId w:val="44"/>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Resolución de consultas legales en asuntos:</w:t>
      </w:r>
    </w:p>
    <w:p w14:paraId="0F1CAFA4" w14:textId="77777777" w:rsidR="00985460" w:rsidRPr="001B0EF2" w:rsidRDefault="00985460" w:rsidP="00985460">
      <w:pPr>
        <w:pStyle w:val="Prrafodelista"/>
        <w:numPr>
          <w:ilvl w:val="0"/>
          <w:numId w:val="44"/>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Tributarios - Laborales - Societarios -</w:t>
      </w:r>
    </w:p>
    <w:p w14:paraId="5A8AD389" w14:textId="77777777" w:rsidR="00985460" w:rsidRPr="001B0EF2" w:rsidRDefault="00985460" w:rsidP="00985460">
      <w:pPr>
        <w:pStyle w:val="Prrafodelista"/>
        <w:numPr>
          <w:ilvl w:val="0"/>
          <w:numId w:val="44"/>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Migratorios - Aduaneros, etc.</w:t>
      </w:r>
    </w:p>
    <w:p w14:paraId="1AE20803" w14:textId="77777777" w:rsidR="00985460" w:rsidRPr="001B0EF2" w:rsidRDefault="00985460" w:rsidP="00985460">
      <w:pPr>
        <w:pStyle w:val="Prrafodelista"/>
        <w:numPr>
          <w:ilvl w:val="0"/>
          <w:numId w:val="44"/>
        </w:numPr>
        <w:spacing w:after="0"/>
        <w:jc w:val="both"/>
        <w:rPr>
          <w:rFonts w:ascii="Trebuchet MS" w:hAnsi="Trebuchet MS" w:cs="Panton-Regular"/>
          <w:lang w:val="es-419"/>
        </w:rPr>
      </w:pPr>
      <w:r w:rsidRPr="001B0EF2">
        <w:rPr>
          <w:rFonts w:ascii="Trebuchet MS" w:hAnsi="Trebuchet MS" w:cs="Panton-Regular"/>
          <w:lang w:val="es-419"/>
        </w:rPr>
        <w:t>Gestión para la creación de zonas francas</w:t>
      </w:r>
    </w:p>
    <w:p w14:paraId="6C5A1B60" w14:textId="77777777" w:rsidR="00985460" w:rsidRDefault="00985460" w:rsidP="00985460">
      <w:pPr>
        <w:jc w:val="both"/>
        <w:rPr>
          <w:rFonts w:ascii="Trebuchet MS" w:hAnsi="Trebuchet MS" w:cs="Panton-Regular"/>
          <w:lang w:val="es-419"/>
        </w:rPr>
      </w:pPr>
    </w:p>
    <w:p w14:paraId="57D92C3B" w14:textId="77777777" w:rsidR="00985460" w:rsidRPr="001B0EF2" w:rsidRDefault="00985460" w:rsidP="00985460">
      <w:pPr>
        <w:jc w:val="both"/>
        <w:rPr>
          <w:rFonts w:ascii="Trebuchet MS" w:hAnsi="Trebuchet MS" w:cs="Panton-Regular"/>
          <w:lang w:val="es-419"/>
        </w:rPr>
      </w:pPr>
      <w:r w:rsidRPr="001B0EF2">
        <w:rPr>
          <w:rFonts w:ascii="Trebuchet MS" w:hAnsi="Trebuchet MS" w:cs="Panton-Regular"/>
          <w:lang w:val="es-419"/>
        </w:rPr>
        <w:t>Seguimiento y Acompañamiento</w:t>
      </w:r>
      <w:r>
        <w:rPr>
          <w:rFonts w:ascii="Trebuchet MS" w:hAnsi="Trebuchet MS" w:cs="Panton-Regular"/>
          <w:lang w:val="es-419"/>
        </w:rPr>
        <w:t>:</w:t>
      </w:r>
    </w:p>
    <w:p w14:paraId="4182C51A" w14:textId="77777777" w:rsidR="00985460" w:rsidRPr="001B0EF2" w:rsidRDefault="00985460" w:rsidP="00985460">
      <w:pPr>
        <w:pStyle w:val="Prrafodelista"/>
        <w:numPr>
          <w:ilvl w:val="0"/>
          <w:numId w:val="49"/>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Acompañamiento durante el proceso de</w:t>
      </w:r>
    </w:p>
    <w:p w14:paraId="50D03EFA" w14:textId="77777777" w:rsidR="00985460" w:rsidRPr="001B0EF2" w:rsidRDefault="00985460" w:rsidP="00985460">
      <w:pPr>
        <w:pStyle w:val="Prrafodelista"/>
        <w:numPr>
          <w:ilvl w:val="0"/>
          <w:numId w:val="49"/>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decisión, instalación y desarrollo de proyectos en</w:t>
      </w:r>
    </w:p>
    <w:p w14:paraId="600CD010" w14:textId="77777777" w:rsidR="00985460" w:rsidRPr="001B0EF2" w:rsidRDefault="00985460" w:rsidP="00985460">
      <w:pPr>
        <w:pStyle w:val="Prrafodelista"/>
        <w:numPr>
          <w:ilvl w:val="0"/>
          <w:numId w:val="49"/>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la ciudad.</w:t>
      </w:r>
    </w:p>
    <w:p w14:paraId="6696EE72" w14:textId="77777777" w:rsidR="00985460" w:rsidRPr="001B0EF2" w:rsidRDefault="00985460" w:rsidP="00985460">
      <w:pPr>
        <w:pStyle w:val="Prrafodelista"/>
        <w:numPr>
          <w:ilvl w:val="0"/>
          <w:numId w:val="49"/>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Suministro de información estratégica de ciudad.</w:t>
      </w:r>
    </w:p>
    <w:p w14:paraId="47467630" w14:textId="77777777" w:rsidR="00985460" w:rsidRPr="001B0EF2" w:rsidRDefault="00985460" w:rsidP="00985460">
      <w:pPr>
        <w:pStyle w:val="Prrafodelista"/>
        <w:numPr>
          <w:ilvl w:val="0"/>
          <w:numId w:val="49"/>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Agendas exploratorias.</w:t>
      </w:r>
    </w:p>
    <w:p w14:paraId="7530E30E" w14:textId="77777777" w:rsidR="00985460" w:rsidRPr="001B0EF2" w:rsidRDefault="00985460" w:rsidP="00985460">
      <w:pPr>
        <w:pStyle w:val="Prrafodelista"/>
        <w:numPr>
          <w:ilvl w:val="0"/>
          <w:numId w:val="49"/>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Articulación con aliados locales.</w:t>
      </w:r>
    </w:p>
    <w:p w14:paraId="6F838532" w14:textId="77777777" w:rsidR="00985460" w:rsidRPr="001B0EF2" w:rsidRDefault="00985460" w:rsidP="00985460">
      <w:pPr>
        <w:pStyle w:val="Prrafodelista"/>
        <w:numPr>
          <w:ilvl w:val="0"/>
          <w:numId w:val="49"/>
        </w:numPr>
        <w:autoSpaceDE w:val="0"/>
        <w:autoSpaceDN w:val="0"/>
        <w:adjustRightInd w:val="0"/>
        <w:spacing w:after="0" w:line="240" w:lineRule="auto"/>
        <w:rPr>
          <w:rFonts w:ascii="Trebuchet MS" w:hAnsi="Trebuchet MS" w:cs="Panton-Regular"/>
          <w:lang w:val="es-419"/>
        </w:rPr>
      </w:pPr>
      <w:r w:rsidRPr="001B0EF2">
        <w:rPr>
          <w:rFonts w:ascii="Trebuchet MS" w:hAnsi="Trebuchet MS" w:cs="Panton-Regular"/>
          <w:lang w:val="es-419"/>
        </w:rPr>
        <w:t>Apoyo en el desarrollo del proyecto.</w:t>
      </w:r>
    </w:p>
    <w:p w14:paraId="2399CBC6" w14:textId="77777777" w:rsidR="00985460" w:rsidRPr="00F2508D" w:rsidRDefault="00985460" w:rsidP="00985460">
      <w:pPr>
        <w:pStyle w:val="Prrafodelista"/>
        <w:numPr>
          <w:ilvl w:val="0"/>
          <w:numId w:val="49"/>
        </w:numPr>
        <w:spacing w:after="0"/>
        <w:jc w:val="both"/>
        <w:rPr>
          <w:rFonts w:ascii="Trebuchet MS" w:hAnsi="Trebuchet MS"/>
        </w:rPr>
      </w:pPr>
      <w:r w:rsidRPr="001B0EF2">
        <w:rPr>
          <w:rFonts w:ascii="Trebuchet MS" w:hAnsi="Trebuchet MS" w:cs="Panton-Regular"/>
          <w:lang w:val="es-419"/>
        </w:rPr>
        <w:t>Seguimiento a las necesidades post- instalación.</w:t>
      </w:r>
    </w:p>
    <w:p w14:paraId="5E2B211A" w14:textId="77777777" w:rsidR="00985460" w:rsidRPr="001B0EF2" w:rsidRDefault="00985460" w:rsidP="00985460">
      <w:pPr>
        <w:pStyle w:val="Prrafodelista"/>
        <w:spacing w:after="0"/>
        <w:jc w:val="both"/>
        <w:rPr>
          <w:rFonts w:ascii="Trebuchet MS" w:hAnsi="Trebuchet MS"/>
        </w:rPr>
      </w:pPr>
    </w:p>
    <w:p w14:paraId="37A1C8CC" w14:textId="6BC46BD8" w:rsidR="00985460" w:rsidRDefault="00985460" w:rsidP="00985460">
      <w:pPr>
        <w:jc w:val="both"/>
        <w:rPr>
          <w:rFonts w:ascii="Trebuchet MS" w:hAnsi="Trebuchet MS"/>
        </w:rPr>
      </w:pPr>
      <w:r w:rsidRPr="00C02AB8">
        <w:rPr>
          <w:rFonts w:ascii="Trebuchet MS" w:hAnsi="Trebuchet MS"/>
        </w:rPr>
        <w:t>Actualmente, lideramos en beneficio de Medellín</w:t>
      </w:r>
      <w:r>
        <w:rPr>
          <w:rFonts w:ascii="Trebuchet MS" w:hAnsi="Trebuchet MS"/>
        </w:rPr>
        <w:t xml:space="preserve">, </w:t>
      </w:r>
      <w:r w:rsidRPr="0041054D">
        <w:rPr>
          <w:rFonts w:ascii="Trebuchet MS" w:hAnsi="Trebuchet MS"/>
        </w:rPr>
        <w:t>su Área Metropolitana</w:t>
      </w:r>
      <w:r>
        <w:rPr>
          <w:rFonts w:ascii="Trebuchet MS" w:hAnsi="Trebuchet MS"/>
        </w:rPr>
        <w:t xml:space="preserve"> </w:t>
      </w:r>
      <w:r w:rsidRPr="00C02AB8">
        <w:rPr>
          <w:rFonts w:ascii="Trebuchet MS" w:hAnsi="Trebuchet MS"/>
        </w:rPr>
        <w:t>y el Departamento de Antioquia</w:t>
      </w:r>
      <w:r>
        <w:rPr>
          <w:rFonts w:ascii="Trebuchet MS" w:hAnsi="Trebuchet MS"/>
        </w:rPr>
        <w:t xml:space="preserve"> </w:t>
      </w:r>
      <w:r w:rsidRPr="00C02AB8">
        <w:rPr>
          <w:rFonts w:ascii="Trebuchet MS" w:hAnsi="Trebuchet MS"/>
        </w:rPr>
        <w:t xml:space="preserve">la creación de un ambiente competitivo y propicio para la atracción y retención de inversión extranjera directa. Como territorio somos el segundo conglomerado económico y poblacional de Colombia y acompañamos la </w:t>
      </w:r>
      <w:r w:rsidRPr="00C02AB8">
        <w:rPr>
          <w:rFonts w:ascii="Trebuchet MS" w:hAnsi="Trebuchet MS"/>
        </w:rPr>
        <w:lastRenderedPageBreak/>
        <w:t xml:space="preserve">especialización productiva de la economía regional, resaltando el desarrollo en el talento, la innovación y la tecnología. </w:t>
      </w:r>
    </w:p>
    <w:p w14:paraId="696A3FD7" w14:textId="77777777" w:rsidR="006E792C" w:rsidRPr="00C02AB8" w:rsidRDefault="006E792C" w:rsidP="00985460">
      <w:pPr>
        <w:jc w:val="both"/>
        <w:rPr>
          <w:rFonts w:ascii="Trebuchet MS" w:hAnsi="Trebuchet MS"/>
        </w:rPr>
      </w:pPr>
    </w:p>
    <w:p w14:paraId="54A11898" w14:textId="2C201D68" w:rsidR="00985460" w:rsidRDefault="00985460" w:rsidP="00985460">
      <w:pPr>
        <w:jc w:val="both"/>
        <w:rPr>
          <w:rFonts w:ascii="Trebuchet MS" w:hAnsi="Trebuchet MS"/>
        </w:rPr>
      </w:pPr>
      <w:r w:rsidRPr="00C02AB8">
        <w:rPr>
          <w:rFonts w:ascii="Trebuchet MS" w:hAnsi="Trebuchet MS"/>
        </w:rPr>
        <w:t xml:space="preserve">Esto gracias a nuestra estrategia de atracción y retención de inversión que se concentra en cinco fases: </w:t>
      </w:r>
    </w:p>
    <w:p w14:paraId="6714F3BF" w14:textId="77777777" w:rsidR="006E792C" w:rsidRPr="00C02AB8" w:rsidRDefault="006E792C" w:rsidP="00985460">
      <w:pPr>
        <w:jc w:val="both"/>
        <w:rPr>
          <w:rFonts w:ascii="Trebuchet MS" w:hAnsi="Trebuchet MS"/>
        </w:rPr>
      </w:pPr>
    </w:p>
    <w:p w14:paraId="43395AEE" w14:textId="77777777" w:rsidR="00985460" w:rsidRPr="00C02AB8" w:rsidRDefault="00985460" w:rsidP="00985460">
      <w:pPr>
        <w:pStyle w:val="Prrafodelista"/>
        <w:numPr>
          <w:ilvl w:val="0"/>
          <w:numId w:val="4"/>
        </w:numPr>
        <w:jc w:val="both"/>
        <w:rPr>
          <w:rFonts w:ascii="Trebuchet MS" w:hAnsi="Trebuchet MS"/>
        </w:rPr>
      </w:pPr>
      <w:r w:rsidRPr="00C02AB8">
        <w:rPr>
          <w:rFonts w:ascii="Trebuchet MS" w:hAnsi="Trebuchet MS"/>
        </w:rPr>
        <w:t>Promoción de la ciudad región como destino de inversión: ¿Por qué Medellín es un lugar propicio para invertir?</w:t>
      </w:r>
    </w:p>
    <w:p w14:paraId="0A6242E4" w14:textId="77777777" w:rsidR="00985460" w:rsidRPr="00C02AB8" w:rsidRDefault="00985460" w:rsidP="00985460">
      <w:pPr>
        <w:pStyle w:val="Prrafodelista"/>
        <w:numPr>
          <w:ilvl w:val="0"/>
          <w:numId w:val="4"/>
        </w:numPr>
        <w:jc w:val="both"/>
        <w:rPr>
          <w:rFonts w:ascii="Trebuchet MS" w:hAnsi="Trebuchet MS"/>
        </w:rPr>
      </w:pPr>
      <w:r w:rsidRPr="00C02AB8">
        <w:rPr>
          <w:rFonts w:ascii="Trebuchet MS" w:hAnsi="Trebuchet MS"/>
        </w:rPr>
        <w:t xml:space="preserve">Articulación con los aliados para la atracción de Inversión Extranjera Directa (IED). </w:t>
      </w:r>
    </w:p>
    <w:p w14:paraId="76ACE3EA" w14:textId="77777777" w:rsidR="00985460" w:rsidRPr="00C02AB8" w:rsidRDefault="00985460" w:rsidP="00985460">
      <w:pPr>
        <w:pStyle w:val="Prrafodelista"/>
        <w:numPr>
          <w:ilvl w:val="0"/>
          <w:numId w:val="4"/>
        </w:numPr>
        <w:jc w:val="both"/>
        <w:rPr>
          <w:rFonts w:ascii="Trebuchet MS" w:hAnsi="Trebuchet MS"/>
        </w:rPr>
      </w:pPr>
      <w:r w:rsidRPr="00C02AB8">
        <w:rPr>
          <w:rFonts w:ascii="Trebuchet MS" w:hAnsi="Trebuchet MS"/>
        </w:rPr>
        <w:t xml:space="preserve">Monitoreo de oportunidades de inversión que permiten focalizar la gestión de la inversión.   </w:t>
      </w:r>
    </w:p>
    <w:p w14:paraId="61B085F6" w14:textId="77777777" w:rsidR="00985460" w:rsidRPr="00C02AB8" w:rsidRDefault="00985460" w:rsidP="00985460">
      <w:pPr>
        <w:pStyle w:val="Prrafodelista"/>
        <w:numPr>
          <w:ilvl w:val="0"/>
          <w:numId w:val="4"/>
        </w:numPr>
        <w:jc w:val="both"/>
        <w:rPr>
          <w:rFonts w:ascii="Trebuchet MS" w:hAnsi="Trebuchet MS"/>
        </w:rPr>
      </w:pPr>
      <w:r w:rsidRPr="00C02AB8">
        <w:rPr>
          <w:rFonts w:ascii="Trebuchet MS" w:hAnsi="Trebuchet MS"/>
        </w:rPr>
        <w:t xml:space="preserve">Asesoría en clima de inversión que permite solventar todas las dudas que un inversionista pueda tener en lo relacionado con la instalación de su empresa. </w:t>
      </w:r>
    </w:p>
    <w:p w14:paraId="4C10153E" w14:textId="77777777" w:rsidR="00985460" w:rsidRPr="00C02AB8" w:rsidRDefault="00985460" w:rsidP="00985460">
      <w:pPr>
        <w:pStyle w:val="Prrafodelista"/>
        <w:numPr>
          <w:ilvl w:val="0"/>
          <w:numId w:val="4"/>
        </w:numPr>
        <w:jc w:val="both"/>
        <w:rPr>
          <w:rFonts w:ascii="Trebuchet MS" w:hAnsi="Trebuchet MS"/>
        </w:rPr>
      </w:pPr>
      <w:r w:rsidRPr="00C02AB8">
        <w:rPr>
          <w:rFonts w:ascii="Trebuchet MS" w:hAnsi="Trebuchet MS"/>
        </w:rPr>
        <w:t xml:space="preserve">Seguimiento a las empresas que invierten y reinvierten en nuestro territorio (servicios aftercare). </w:t>
      </w:r>
    </w:p>
    <w:p w14:paraId="200BD46D" w14:textId="29D7E5D7" w:rsidR="00985460" w:rsidRDefault="00985460" w:rsidP="00985460">
      <w:pPr>
        <w:jc w:val="both"/>
        <w:rPr>
          <w:rFonts w:ascii="Trebuchet MS" w:hAnsi="Trebuchet MS"/>
        </w:rPr>
      </w:pPr>
      <w:r w:rsidRPr="00C02AB8">
        <w:rPr>
          <w:rFonts w:ascii="Trebuchet MS" w:hAnsi="Trebuchet MS"/>
        </w:rPr>
        <w:t>Desde inversión trabajamos por sectores priorizados alineamos con el Plan de Desarrollo, los sectores son:</w:t>
      </w:r>
    </w:p>
    <w:p w14:paraId="5A9941D2" w14:textId="77777777" w:rsidR="006E792C" w:rsidRPr="00C02AB8" w:rsidRDefault="006E792C" w:rsidP="00985460">
      <w:pPr>
        <w:jc w:val="both"/>
        <w:rPr>
          <w:rFonts w:ascii="Trebuchet MS" w:hAnsi="Trebuchet MS"/>
        </w:rPr>
      </w:pPr>
    </w:p>
    <w:p w14:paraId="00E11877" w14:textId="77777777" w:rsidR="00985460" w:rsidRPr="00C02AB8" w:rsidRDefault="00985460" w:rsidP="00985460">
      <w:pPr>
        <w:pStyle w:val="Prrafodelista"/>
        <w:numPr>
          <w:ilvl w:val="0"/>
          <w:numId w:val="2"/>
        </w:numPr>
        <w:spacing w:after="200" w:line="276" w:lineRule="auto"/>
        <w:jc w:val="both"/>
        <w:rPr>
          <w:rFonts w:ascii="Trebuchet MS" w:hAnsi="Trebuchet MS"/>
        </w:rPr>
      </w:pPr>
      <w:r w:rsidRPr="00C02AB8">
        <w:rPr>
          <w:rFonts w:ascii="Trebuchet MS" w:hAnsi="Trebuchet MS"/>
          <w:b/>
          <w:bCs/>
        </w:rPr>
        <w:t>Agronegocios:</w:t>
      </w:r>
      <w:r w:rsidRPr="00C02AB8">
        <w:rPr>
          <w:rFonts w:ascii="Trebuchet MS" w:hAnsi="Trebuchet MS"/>
        </w:rPr>
        <w:t xml:space="preserve"> empresas con enfoque en producción agrícola, pecuario, forestal, acuicultura y de apoyo a la agricultura y la ganadería, y actividades posteriores a la cosecha.</w:t>
      </w:r>
    </w:p>
    <w:p w14:paraId="56744FEA" w14:textId="77777777" w:rsidR="00985460" w:rsidRPr="00C02AB8" w:rsidRDefault="00985460" w:rsidP="00985460">
      <w:pPr>
        <w:pStyle w:val="Prrafodelista"/>
        <w:numPr>
          <w:ilvl w:val="0"/>
          <w:numId w:val="2"/>
        </w:numPr>
        <w:spacing w:after="200" w:line="276" w:lineRule="auto"/>
        <w:jc w:val="both"/>
        <w:rPr>
          <w:rFonts w:ascii="Trebuchet MS" w:hAnsi="Trebuchet MS"/>
        </w:rPr>
      </w:pPr>
      <w:r w:rsidRPr="00C02AB8">
        <w:rPr>
          <w:rFonts w:ascii="Trebuchet MS" w:hAnsi="Trebuchet MS"/>
          <w:b/>
          <w:bCs/>
        </w:rPr>
        <w:t xml:space="preserve">Ciencias de la vida: </w:t>
      </w:r>
      <w:r w:rsidRPr="00C02AB8">
        <w:rPr>
          <w:rFonts w:ascii="Trebuchet MS" w:hAnsi="Trebuchet MS"/>
        </w:rPr>
        <w:t xml:space="preserve">empresas con enfoque en fabricación de instrumentos y aparatos médicos, fabricación de medicamentos. </w:t>
      </w:r>
    </w:p>
    <w:p w14:paraId="472AB72C" w14:textId="77777777" w:rsidR="00985460" w:rsidRPr="00C02AB8" w:rsidRDefault="00985460" w:rsidP="00985460">
      <w:pPr>
        <w:pStyle w:val="Prrafodelista"/>
        <w:numPr>
          <w:ilvl w:val="0"/>
          <w:numId w:val="2"/>
        </w:numPr>
        <w:spacing w:after="200" w:line="276" w:lineRule="auto"/>
        <w:jc w:val="both"/>
        <w:rPr>
          <w:rFonts w:ascii="Trebuchet MS" w:hAnsi="Trebuchet MS"/>
        </w:rPr>
      </w:pPr>
      <w:r w:rsidRPr="00C02AB8">
        <w:rPr>
          <w:rFonts w:ascii="Trebuchet MS" w:hAnsi="Trebuchet MS"/>
          <w:b/>
          <w:bCs/>
        </w:rPr>
        <w:t xml:space="preserve">Comercio: </w:t>
      </w:r>
      <w:r w:rsidRPr="00C02AB8">
        <w:rPr>
          <w:rFonts w:ascii="Trebuchet MS" w:hAnsi="Trebuchet MS"/>
        </w:rPr>
        <w:t>empresas con enfoque en comercio de vehículos automotores eléctricos, combustión e híbridos, comercio, mantenimiento y reparación de motocicletas y de sus partes, piezas y accesorios, comercio al por mayor y en comisión o por contratar.</w:t>
      </w:r>
    </w:p>
    <w:p w14:paraId="4CC1FF41" w14:textId="77777777" w:rsidR="00985460" w:rsidRPr="00C02AB8" w:rsidRDefault="00985460" w:rsidP="00985460">
      <w:pPr>
        <w:pStyle w:val="Prrafodelista"/>
        <w:numPr>
          <w:ilvl w:val="0"/>
          <w:numId w:val="2"/>
        </w:numPr>
        <w:spacing w:after="200" w:line="276" w:lineRule="auto"/>
        <w:jc w:val="both"/>
        <w:rPr>
          <w:rFonts w:ascii="Trebuchet MS" w:hAnsi="Trebuchet MS"/>
        </w:rPr>
      </w:pPr>
      <w:r w:rsidRPr="00C02AB8">
        <w:rPr>
          <w:rFonts w:ascii="Trebuchet MS" w:hAnsi="Trebuchet MS"/>
          <w:b/>
          <w:bCs/>
        </w:rPr>
        <w:t xml:space="preserve">Infraestructura y logística: </w:t>
      </w:r>
      <w:r w:rsidRPr="00C02AB8">
        <w:rPr>
          <w:rFonts w:ascii="Trebuchet MS" w:hAnsi="Trebuchet MS"/>
        </w:rPr>
        <w:t>empresas con enfoque en construcción de edificios, construcción de obras de ingeniería civil, actividades especializadas para la construcción de edificios y obras de ingeniería civil y transporte y logística, turismo e inmobiliario.</w:t>
      </w:r>
    </w:p>
    <w:p w14:paraId="496A4C83" w14:textId="77777777" w:rsidR="00985460" w:rsidRPr="00C02AB8" w:rsidRDefault="00985460" w:rsidP="00985460">
      <w:pPr>
        <w:pStyle w:val="Prrafodelista"/>
        <w:numPr>
          <w:ilvl w:val="0"/>
          <w:numId w:val="3"/>
        </w:numPr>
        <w:spacing w:after="0" w:line="276" w:lineRule="auto"/>
        <w:jc w:val="both"/>
      </w:pPr>
      <w:r w:rsidRPr="00C02AB8">
        <w:rPr>
          <w:rFonts w:ascii="Trebuchet MS" w:hAnsi="Trebuchet MS"/>
          <w:b/>
          <w:bCs/>
        </w:rPr>
        <w:t xml:space="preserve">Industrias creativas: </w:t>
      </w:r>
      <w:r w:rsidRPr="00C02AB8">
        <w:rPr>
          <w:rFonts w:ascii="Trebuchet MS" w:hAnsi="Trebuchet MS"/>
        </w:rPr>
        <w:t>empresas que desarrollan contenidos digitales, animación, videojuegos, musicales y audiovisuales.</w:t>
      </w:r>
    </w:p>
    <w:p w14:paraId="0E0606A6" w14:textId="77777777" w:rsidR="00985460" w:rsidRPr="00C02AB8" w:rsidRDefault="00985460" w:rsidP="00985460">
      <w:pPr>
        <w:pStyle w:val="Prrafodelista"/>
        <w:numPr>
          <w:ilvl w:val="0"/>
          <w:numId w:val="2"/>
        </w:numPr>
        <w:spacing w:after="200" w:line="276" w:lineRule="auto"/>
        <w:jc w:val="both"/>
        <w:rPr>
          <w:rFonts w:ascii="Trebuchet MS" w:hAnsi="Trebuchet MS"/>
        </w:rPr>
      </w:pPr>
      <w:r w:rsidRPr="00C02AB8">
        <w:rPr>
          <w:rFonts w:ascii="Trebuchet MS" w:hAnsi="Trebuchet MS"/>
          <w:b/>
          <w:bCs/>
        </w:rPr>
        <w:t>Manufactura especializada:</w:t>
      </w:r>
      <w:r w:rsidRPr="00C02AB8">
        <w:rPr>
          <w:rFonts w:ascii="Trebuchet MS" w:hAnsi="Trebuchet MS"/>
        </w:rPr>
        <w:t xml:space="preserve"> empresas con enfoque en informática, electrónica y óptica, producción de químicos, fabricación de aparatos y equipo eléctrico, fabricación de maquinaria y equipo, e industria del movimiento.</w:t>
      </w:r>
    </w:p>
    <w:p w14:paraId="1839C59B" w14:textId="77777777" w:rsidR="00985460" w:rsidRPr="00C02AB8" w:rsidRDefault="00985460" w:rsidP="00985460">
      <w:pPr>
        <w:pStyle w:val="Prrafodelista"/>
        <w:numPr>
          <w:ilvl w:val="0"/>
          <w:numId w:val="2"/>
        </w:numPr>
        <w:spacing w:after="200" w:line="276" w:lineRule="auto"/>
        <w:jc w:val="both"/>
        <w:rPr>
          <w:rFonts w:ascii="Trebuchet MS" w:hAnsi="Trebuchet MS"/>
        </w:rPr>
      </w:pPr>
      <w:r w:rsidRPr="00C02AB8">
        <w:rPr>
          <w:rFonts w:ascii="Trebuchet MS" w:hAnsi="Trebuchet MS"/>
          <w:b/>
          <w:bCs/>
        </w:rPr>
        <w:t>Manufactura:</w:t>
      </w:r>
      <w:r w:rsidRPr="00C02AB8">
        <w:rPr>
          <w:rFonts w:ascii="Trebuchet MS" w:hAnsi="Trebuchet MS"/>
        </w:rPr>
        <w:t xml:space="preserve"> empresas con enfoque en plástico, caucho, piedra, arcilla, vidrio, metalurgia, alimentos y bebidas, sistema moda, madera y fabricación de productos de madera y de corcho, papel, cartón y actividades de impresión.</w:t>
      </w:r>
    </w:p>
    <w:p w14:paraId="7B5E80BB" w14:textId="77777777" w:rsidR="00985460" w:rsidRPr="00C02AB8" w:rsidRDefault="00985460" w:rsidP="00985460">
      <w:pPr>
        <w:pStyle w:val="Prrafodelista"/>
        <w:numPr>
          <w:ilvl w:val="0"/>
          <w:numId w:val="2"/>
        </w:numPr>
        <w:spacing w:after="200" w:line="276" w:lineRule="auto"/>
        <w:jc w:val="both"/>
        <w:rPr>
          <w:rFonts w:ascii="Trebuchet MS" w:hAnsi="Trebuchet MS"/>
        </w:rPr>
      </w:pPr>
      <w:r w:rsidRPr="00C02AB8">
        <w:rPr>
          <w:rFonts w:ascii="Trebuchet MS" w:hAnsi="Trebuchet MS"/>
          <w:b/>
          <w:bCs/>
        </w:rPr>
        <w:t>Servicios de tecnología:</w:t>
      </w:r>
      <w:r w:rsidRPr="00C02AB8">
        <w:rPr>
          <w:rFonts w:ascii="Trebuchet MS" w:hAnsi="Trebuchet MS"/>
        </w:rPr>
        <w:t xml:space="preserve"> empresas que desarrollan software, tercerización de servicios agregados y consultorías.</w:t>
      </w:r>
    </w:p>
    <w:p w14:paraId="737D7353" w14:textId="77777777" w:rsidR="00985460" w:rsidRPr="00C02AB8" w:rsidRDefault="00985460" w:rsidP="00985460">
      <w:pPr>
        <w:pStyle w:val="Prrafodelista"/>
        <w:spacing w:after="200" w:line="276" w:lineRule="auto"/>
        <w:jc w:val="both"/>
        <w:rPr>
          <w:rFonts w:ascii="Trebuchet MS" w:hAnsi="Trebuchet MS"/>
        </w:rPr>
      </w:pPr>
    </w:p>
    <w:p w14:paraId="2EBE3ED9" w14:textId="77777777" w:rsidR="00985460" w:rsidRPr="00C02AB8" w:rsidRDefault="00985460" w:rsidP="00985460">
      <w:pPr>
        <w:pStyle w:val="Ttulo2"/>
      </w:pPr>
      <w:bookmarkStart w:id="31" w:name="_Toc126308358"/>
      <w:r w:rsidRPr="00C02AB8">
        <w:rPr>
          <w:rFonts w:cstheme="majorHAnsi"/>
        </w:rPr>
        <w:t>Indicadores</w:t>
      </w:r>
      <w:r w:rsidRPr="00C02AB8">
        <w:t xml:space="preserve"> de inversión</w:t>
      </w:r>
      <w:bookmarkEnd w:id="31"/>
      <w:r w:rsidRPr="00C02AB8">
        <w:t xml:space="preserve"> </w:t>
      </w:r>
    </w:p>
    <w:p w14:paraId="537DE2DF" w14:textId="77777777" w:rsidR="00985460" w:rsidRPr="00C02AB8" w:rsidRDefault="00985460" w:rsidP="00985460"/>
    <w:tbl>
      <w:tblPr>
        <w:tblStyle w:val="Tablaconcuadrcula"/>
        <w:tblW w:w="8642" w:type="dxa"/>
        <w:tblLook w:val="04A0" w:firstRow="1" w:lastRow="0" w:firstColumn="1" w:lastColumn="0" w:noHBand="0" w:noVBand="1"/>
      </w:tblPr>
      <w:tblGrid>
        <w:gridCol w:w="4248"/>
        <w:gridCol w:w="1559"/>
        <w:gridCol w:w="1276"/>
        <w:gridCol w:w="1559"/>
      </w:tblGrid>
      <w:tr w:rsidR="00985460" w:rsidRPr="00C02AB8" w14:paraId="773A268B" w14:textId="77777777" w:rsidTr="00053FCE">
        <w:trPr>
          <w:tblHeader/>
        </w:trPr>
        <w:tc>
          <w:tcPr>
            <w:tcW w:w="8642" w:type="dxa"/>
            <w:gridSpan w:val="4"/>
            <w:vAlign w:val="center"/>
          </w:tcPr>
          <w:p w14:paraId="1F756F43" w14:textId="77777777" w:rsidR="00985460" w:rsidRPr="00C02AB8" w:rsidRDefault="00985460" w:rsidP="00053FCE">
            <w:pPr>
              <w:jc w:val="center"/>
              <w:rPr>
                <w:rFonts w:ascii="Trebuchet MS" w:hAnsi="Trebuchet MS"/>
                <w:b/>
                <w:bCs/>
                <w:sz w:val="22"/>
                <w:szCs w:val="22"/>
              </w:rPr>
            </w:pPr>
            <w:r w:rsidRPr="00C02AB8">
              <w:rPr>
                <w:rFonts w:ascii="Trebuchet MS" w:hAnsi="Trebuchet MS"/>
                <w:b/>
                <w:bCs/>
                <w:sz w:val="22"/>
                <w:szCs w:val="22"/>
                <w:lang w:val="es-MX"/>
              </w:rPr>
              <w:t>DESARROLLO DE ESTRATEGIAS PARA EL IMPULSO DE INVERSIÓN NACIONAL Y EXTRANJERA EN LA CIUDAD Y APOYO A LA PRESENCIA DE ZONAS FRANCAS EN EL TERRITORIO</w:t>
            </w:r>
          </w:p>
        </w:tc>
      </w:tr>
      <w:tr w:rsidR="00985460" w:rsidRPr="00C02AB8" w14:paraId="655CCD6F" w14:textId="77777777" w:rsidTr="00053FCE">
        <w:trPr>
          <w:tblHeader/>
        </w:trPr>
        <w:tc>
          <w:tcPr>
            <w:tcW w:w="4248" w:type="dxa"/>
            <w:vAlign w:val="center"/>
          </w:tcPr>
          <w:p w14:paraId="0CE58E19" w14:textId="77777777" w:rsidR="00985460" w:rsidRPr="00C02AB8" w:rsidRDefault="00985460" w:rsidP="00053FCE">
            <w:pPr>
              <w:jc w:val="center"/>
              <w:rPr>
                <w:rFonts w:ascii="Trebuchet MS" w:hAnsi="Trebuchet MS"/>
                <w:b/>
                <w:bCs/>
                <w:sz w:val="22"/>
                <w:szCs w:val="22"/>
              </w:rPr>
            </w:pPr>
            <w:r w:rsidRPr="00C02AB8">
              <w:rPr>
                <w:rFonts w:ascii="Trebuchet MS" w:hAnsi="Trebuchet MS"/>
                <w:b/>
                <w:bCs/>
                <w:sz w:val="22"/>
                <w:szCs w:val="22"/>
              </w:rPr>
              <w:t>INDICADOR</w:t>
            </w:r>
          </w:p>
        </w:tc>
        <w:tc>
          <w:tcPr>
            <w:tcW w:w="1559" w:type="dxa"/>
            <w:vAlign w:val="center"/>
          </w:tcPr>
          <w:p w14:paraId="5D890243" w14:textId="77777777" w:rsidR="00985460" w:rsidRPr="00C02AB8" w:rsidRDefault="00985460" w:rsidP="00053FCE">
            <w:pPr>
              <w:jc w:val="center"/>
              <w:rPr>
                <w:rFonts w:ascii="Trebuchet MS" w:hAnsi="Trebuchet MS"/>
                <w:b/>
                <w:bCs/>
                <w:sz w:val="22"/>
                <w:szCs w:val="22"/>
              </w:rPr>
            </w:pPr>
            <w:r w:rsidRPr="00C02AB8">
              <w:rPr>
                <w:rFonts w:ascii="Trebuchet MS" w:hAnsi="Trebuchet MS"/>
                <w:b/>
                <w:bCs/>
                <w:sz w:val="22"/>
                <w:szCs w:val="22"/>
              </w:rPr>
              <w:t>UNIDAD DE MEDIDA</w:t>
            </w:r>
          </w:p>
        </w:tc>
        <w:tc>
          <w:tcPr>
            <w:tcW w:w="1276" w:type="dxa"/>
            <w:vAlign w:val="center"/>
          </w:tcPr>
          <w:p w14:paraId="6C28B27B" w14:textId="77777777" w:rsidR="00985460" w:rsidRPr="00C02AB8" w:rsidRDefault="00985460" w:rsidP="00053FCE">
            <w:pPr>
              <w:jc w:val="center"/>
              <w:rPr>
                <w:rFonts w:ascii="Trebuchet MS" w:hAnsi="Trebuchet MS"/>
                <w:b/>
                <w:bCs/>
                <w:sz w:val="22"/>
                <w:szCs w:val="22"/>
              </w:rPr>
            </w:pPr>
            <w:r w:rsidRPr="00C02AB8">
              <w:rPr>
                <w:rFonts w:ascii="Trebuchet MS" w:hAnsi="Trebuchet MS"/>
                <w:b/>
                <w:bCs/>
                <w:sz w:val="22"/>
                <w:szCs w:val="22"/>
              </w:rPr>
              <w:t>META 2022</w:t>
            </w:r>
          </w:p>
        </w:tc>
        <w:tc>
          <w:tcPr>
            <w:tcW w:w="1559" w:type="dxa"/>
            <w:vAlign w:val="center"/>
          </w:tcPr>
          <w:p w14:paraId="70541955" w14:textId="77777777" w:rsidR="00985460" w:rsidRPr="00C02AB8" w:rsidRDefault="00985460" w:rsidP="00053FCE">
            <w:pPr>
              <w:jc w:val="center"/>
              <w:rPr>
                <w:rFonts w:ascii="Trebuchet MS" w:hAnsi="Trebuchet MS"/>
                <w:b/>
                <w:bCs/>
                <w:sz w:val="22"/>
                <w:szCs w:val="22"/>
              </w:rPr>
            </w:pPr>
            <w:r w:rsidRPr="00C02AB8">
              <w:rPr>
                <w:rFonts w:ascii="Trebuchet MS" w:hAnsi="Trebuchet MS"/>
                <w:b/>
                <w:bCs/>
                <w:sz w:val="22"/>
                <w:szCs w:val="22"/>
              </w:rPr>
              <w:t>AVANCE AL 3</w:t>
            </w:r>
            <w:r>
              <w:rPr>
                <w:rFonts w:ascii="Trebuchet MS" w:hAnsi="Trebuchet MS"/>
                <w:b/>
                <w:bCs/>
                <w:sz w:val="22"/>
                <w:szCs w:val="22"/>
              </w:rPr>
              <w:t xml:space="preserve">1 DE DICIEMBRE </w:t>
            </w:r>
          </w:p>
        </w:tc>
      </w:tr>
      <w:tr w:rsidR="00985460" w:rsidRPr="00C02AB8" w14:paraId="7BB4819D" w14:textId="77777777" w:rsidTr="00053FCE">
        <w:tc>
          <w:tcPr>
            <w:tcW w:w="4248" w:type="dxa"/>
            <w:vAlign w:val="center"/>
          </w:tcPr>
          <w:p w14:paraId="34420965" w14:textId="77777777" w:rsidR="00985460" w:rsidRPr="00C02AB8" w:rsidRDefault="00985460" w:rsidP="00053FCE">
            <w:pPr>
              <w:jc w:val="both"/>
              <w:rPr>
                <w:rFonts w:ascii="Trebuchet MS" w:hAnsi="Trebuchet MS"/>
                <w:sz w:val="20"/>
                <w:szCs w:val="20"/>
              </w:rPr>
            </w:pPr>
            <w:r w:rsidRPr="00C02AB8">
              <w:rPr>
                <w:rFonts w:ascii="Trebuchet MS" w:hAnsi="Trebuchet MS"/>
                <w:sz w:val="20"/>
                <w:szCs w:val="20"/>
              </w:rPr>
              <w:t>Monto de inversión nacional y extranjera reportada para el desarrollo y la productividad</w:t>
            </w:r>
            <w:r>
              <w:rPr>
                <w:rFonts w:ascii="Trebuchet MS" w:hAnsi="Trebuchet MS"/>
                <w:sz w:val="20"/>
                <w:szCs w:val="20"/>
              </w:rPr>
              <w:t>.</w:t>
            </w:r>
          </w:p>
        </w:tc>
        <w:tc>
          <w:tcPr>
            <w:tcW w:w="1559" w:type="dxa"/>
            <w:vAlign w:val="center"/>
          </w:tcPr>
          <w:p w14:paraId="646F3B03" w14:textId="77777777" w:rsidR="00985460" w:rsidRPr="00C02AB8" w:rsidRDefault="00985460" w:rsidP="00053FCE">
            <w:pPr>
              <w:jc w:val="center"/>
              <w:rPr>
                <w:rFonts w:ascii="Trebuchet MS" w:hAnsi="Trebuchet MS"/>
                <w:sz w:val="20"/>
                <w:szCs w:val="20"/>
              </w:rPr>
            </w:pPr>
            <w:r w:rsidRPr="00C02AB8">
              <w:rPr>
                <w:rFonts w:ascii="Trebuchet MS" w:hAnsi="Trebuchet MS"/>
                <w:sz w:val="20"/>
                <w:szCs w:val="20"/>
              </w:rPr>
              <w:t>Millones de dólares</w:t>
            </w:r>
          </w:p>
        </w:tc>
        <w:tc>
          <w:tcPr>
            <w:tcW w:w="1276" w:type="dxa"/>
            <w:vAlign w:val="center"/>
          </w:tcPr>
          <w:p w14:paraId="1A37BB55" w14:textId="77777777" w:rsidR="00985460" w:rsidRPr="00C02AB8" w:rsidRDefault="00985460" w:rsidP="00053FCE">
            <w:pPr>
              <w:jc w:val="center"/>
              <w:rPr>
                <w:rFonts w:ascii="Trebuchet MS" w:hAnsi="Trebuchet MS"/>
                <w:sz w:val="20"/>
                <w:szCs w:val="20"/>
              </w:rPr>
            </w:pPr>
            <w:r w:rsidRPr="00C02AB8">
              <w:rPr>
                <w:rFonts w:ascii="Trebuchet MS" w:hAnsi="Trebuchet MS"/>
                <w:sz w:val="20"/>
                <w:szCs w:val="20"/>
              </w:rPr>
              <w:t>1</w:t>
            </w:r>
            <w:r>
              <w:rPr>
                <w:rFonts w:ascii="Trebuchet MS" w:hAnsi="Trebuchet MS"/>
                <w:sz w:val="20"/>
                <w:szCs w:val="20"/>
              </w:rPr>
              <w:t>40</w:t>
            </w:r>
          </w:p>
        </w:tc>
        <w:tc>
          <w:tcPr>
            <w:tcW w:w="1559" w:type="dxa"/>
            <w:shd w:val="clear" w:color="auto" w:fill="auto"/>
            <w:vAlign w:val="center"/>
          </w:tcPr>
          <w:p w14:paraId="671A6C2A" w14:textId="77777777" w:rsidR="00985460" w:rsidRPr="00406C1F" w:rsidRDefault="00985460" w:rsidP="00053FCE">
            <w:pPr>
              <w:jc w:val="center"/>
              <w:rPr>
                <w:rFonts w:ascii="Trebuchet MS" w:hAnsi="Trebuchet MS"/>
                <w:sz w:val="20"/>
                <w:szCs w:val="20"/>
              </w:rPr>
            </w:pPr>
            <w:r>
              <w:rPr>
                <w:rFonts w:ascii="Trebuchet MS" w:hAnsi="Trebuchet MS"/>
                <w:sz w:val="20"/>
                <w:szCs w:val="20"/>
              </w:rPr>
              <w:t>155.67</w:t>
            </w:r>
          </w:p>
        </w:tc>
      </w:tr>
      <w:tr w:rsidR="00985460" w:rsidRPr="00C02AB8" w14:paraId="7003A29E" w14:textId="77777777" w:rsidTr="00053FCE">
        <w:tc>
          <w:tcPr>
            <w:tcW w:w="4248" w:type="dxa"/>
            <w:vAlign w:val="center"/>
          </w:tcPr>
          <w:p w14:paraId="56DD55A0" w14:textId="77777777" w:rsidR="00985460" w:rsidRPr="00C02AB8" w:rsidRDefault="00985460" w:rsidP="00053FCE">
            <w:pPr>
              <w:jc w:val="both"/>
              <w:rPr>
                <w:rFonts w:ascii="Trebuchet MS" w:hAnsi="Trebuchet MS"/>
                <w:sz w:val="20"/>
                <w:szCs w:val="20"/>
              </w:rPr>
            </w:pPr>
            <w:r w:rsidRPr="00C02AB8">
              <w:rPr>
                <w:rFonts w:ascii="Trebuchet MS" w:hAnsi="Trebuchet MS"/>
                <w:sz w:val="20"/>
                <w:szCs w:val="20"/>
              </w:rPr>
              <w:t>Nuevas inversiones y reinversiones nacionales y extranjeras realizadas para el desarrollo y la competitividad.</w:t>
            </w:r>
          </w:p>
        </w:tc>
        <w:tc>
          <w:tcPr>
            <w:tcW w:w="1559" w:type="dxa"/>
            <w:vAlign w:val="center"/>
          </w:tcPr>
          <w:p w14:paraId="042AC30E" w14:textId="77777777" w:rsidR="00985460" w:rsidRPr="00C02AB8" w:rsidRDefault="00985460" w:rsidP="00053FCE">
            <w:pPr>
              <w:jc w:val="center"/>
              <w:rPr>
                <w:rFonts w:ascii="Trebuchet MS" w:hAnsi="Trebuchet MS"/>
                <w:sz w:val="20"/>
                <w:szCs w:val="20"/>
              </w:rPr>
            </w:pPr>
            <w:r w:rsidRPr="00C02AB8">
              <w:rPr>
                <w:rFonts w:ascii="Trebuchet MS" w:hAnsi="Trebuchet MS"/>
                <w:sz w:val="20"/>
                <w:szCs w:val="20"/>
              </w:rPr>
              <w:t>Proyectos</w:t>
            </w:r>
          </w:p>
        </w:tc>
        <w:tc>
          <w:tcPr>
            <w:tcW w:w="1276" w:type="dxa"/>
            <w:vAlign w:val="center"/>
          </w:tcPr>
          <w:p w14:paraId="7789A116" w14:textId="77777777" w:rsidR="00985460" w:rsidRPr="00C02AB8" w:rsidRDefault="00985460" w:rsidP="00053FCE">
            <w:pPr>
              <w:jc w:val="center"/>
              <w:rPr>
                <w:rFonts w:ascii="Trebuchet MS" w:hAnsi="Trebuchet MS"/>
                <w:sz w:val="20"/>
                <w:szCs w:val="20"/>
              </w:rPr>
            </w:pPr>
            <w:r w:rsidRPr="00C02AB8">
              <w:rPr>
                <w:rFonts w:ascii="Trebuchet MS" w:hAnsi="Trebuchet MS"/>
                <w:sz w:val="20"/>
                <w:szCs w:val="20"/>
              </w:rPr>
              <w:t>2</w:t>
            </w:r>
            <w:r>
              <w:rPr>
                <w:rFonts w:ascii="Trebuchet MS" w:hAnsi="Trebuchet MS"/>
                <w:sz w:val="20"/>
                <w:szCs w:val="20"/>
              </w:rPr>
              <w:t>0</w:t>
            </w:r>
          </w:p>
        </w:tc>
        <w:tc>
          <w:tcPr>
            <w:tcW w:w="1559" w:type="dxa"/>
            <w:shd w:val="clear" w:color="auto" w:fill="auto"/>
            <w:vAlign w:val="center"/>
          </w:tcPr>
          <w:p w14:paraId="75F5C140" w14:textId="77777777" w:rsidR="00985460" w:rsidRPr="00406C1F" w:rsidRDefault="00985460" w:rsidP="00053FCE">
            <w:pPr>
              <w:jc w:val="center"/>
              <w:rPr>
                <w:rFonts w:ascii="Trebuchet MS" w:hAnsi="Trebuchet MS"/>
                <w:sz w:val="20"/>
                <w:szCs w:val="20"/>
              </w:rPr>
            </w:pPr>
            <w:r>
              <w:rPr>
                <w:rFonts w:ascii="Trebuchet MS" w:hAnsi="Trebuchet MS"/>
                <w:sz w:val="20"/>
                <w:szCs w:val="20"/>
              </w:rPr>
              <w:t>24</w:t>
            </w:r>
          </w:p>
        </w:tc>
      </w:tr>
      <w:tr w:rsidR="00985460" w:rsidRPr="00C02AB8" w14:paraId="1F022850" w14:textId="77777777" w:rsidTr="00053FCE">
        <w:tc>
          <w:tcPr>
            <w:tcW w:w="4248" w:type="dxa"/>
            <w:vAlign w:val="center"/>
          </w:tcPr>
          <w:p w14:paraId="568276AA" w14:textId="77777777" w:rsidR="00985460" w:rsidRPr="00C02AB8" w:rsidRDefault="00985460" w:rsidP="00053FCE">
            <w:pPr>
              <w:jc w:val="both"/>
              <w:rPr>
                <w:rFonts w:ascii="Trebuchet MS" w:hAnsi="Trebuchet MS"/>
                <w:sz w:val="20"/>
                <w:szCs w:val="20"/>
              </w:rPr>
            </w:pPr>
            <w:r w:rsidRPr="00C02AB8">
              <w:rPr>
                <w:rFonts w:ascii="Trebuchet MS" w:hAnsi="Trebuchet MS"/>
                <w:sz w:val="20"/>
                <w:szCs w:val="20"/>
              </w:rPr>
              <w:t>Eventos Porqué Medellín realizados con empresarios nacionales y/o internacionales</w:t>
            </w:r>
            <w:r>
              <w:rPr>
                <w:rFonts w:ascii="Trebuchet MS" w:hAnsi="Trebuchet MS"/>
                <w:sz w:val="20"/>
                <w:szCs w:val="20"/>
              </w:rPr>
              <w:t>.</w:t>
            </w:r>
          </w:p>
        </w:tc>
        <w:tc>
          <w:tcPr>
            <w:tcW w:w="1559" w:type="dxa"/>
            <w:vAlign w:val="center"/>
          </w:tcPr>
          <w:p w14:paraId="660F4DEB" w14:textId="77777777" w:rsidR="00985460" w:rsidRPr="00C02AB8" w:rsidRDefault="00985460" w:rsidP="00053FCE">
            <w:pPr>
              <w:jc w:val="center"/>
              <w:rPr>
                <w:rFonts w:ascii="Trebuchet MS" w:hAnsi="Trebuchet MS"/>
                <w:sz w:val="20"/>
                <w:szCs w:val="20"/>
              </w:rPr>
            </w:pPr>
            <w:r w:rsidRPr="00C02AB8">
              <w:rPr>
                <w:rFonts w:ascii="Trebuchet MS" w:hAnsi="Trebuchet MS"/>
                <w:sz w:val="20"/>
                <w:szCs w:val="20"/>
              </w:rPr>
              <w:t>Eventos</w:t>
            </w:r>
          </w:p>
        </w:tc>
        <w:tc>
          <w:tcPr>
            <w:tcW w:w="1276" w:type="dxa"/>
            <w:vAlign w:val="center"/>
          </w:tcPr>
          <w:p w14:paraId="742D1B5E" w14:textId="77777777" w:rsidR="00985460" w:rsidRPr="00C02AB8" w:rsidRDefault="00985460" w:rsidP="00053FCE">
            <w:pPr>
              <w:jc w:val="center"/>
              <w:rPr>
                <w:rFonts w:ascii="Trebuchet MS" w:hAnsi="Trebuchet MS"/>
                <w:sz w:val="20"/>
                <w:szCs w:val="20"/>
              </w:rPr>
            </w:pPr>
            <w:r>
              <w:rPr>
                <w:rFonts w:ascii="Trebuchet MS" w:hAnsi="Trebuchet MS"/>
                <w:sz w:val="20"/>
                <w:szCs w:val="20"/>
              </w:rPr>
              <w:t>10</w:t>
            </w:r>
          </w:p>
        </w:tc>
        <w:tc>
          <w:tcPr>
            <w:tcW w:w="1559" w:type="dxa"/>
            <w:vAlign w:val="center"/>
          </w:tcPr>
          <w:p w14:paraId="017FCDAD" w14:textId="77777777" w:rsidR="00985460" w:rsidRPr="00C02AB8" w:rsidRDefault="00985460" w:rsidP="00053FCE">
            <w:pPr>
              <w:jc w:val="center"/>
              <w:rPr>
                <w:rFonts w:ascii="Trebuchet MS" w:hAnsi="Trebuchet MS"/>
                <w:sz w:val="20"/>
                <w:szCs w:val="20"/>
              </w:rPr>
            </w:pPr>
            <w:r>
              <w:rPr>
                <w:rFonts w:ascii="Trebuchet MS" w:hAnsi="Trebuchet MS"/>
                <w:sz w:val="20"/>
                <w:szCs w:val="20"/>
              </w:rPr>
              <w:t>11</w:t>
            </w:r>
          </w:p>
        </w:tc>
      </w:tr>
      <w:tr w:rsidR="00985460" w:rsidRPr="00C02AB8" w14:paraId="30754753" w14:textId="77777777" w:rsidTr="00053FCE">
        <w:tc>
          <w:tcPr>
            <w:tcW w:w="4248" w:type="dxa"/>
            <w:vAlign w:val="center"/>
          </w:tcPr>
          <w:p w14:paraId="30D13CF6" w14:textId="77777777" w:rsidR="00985460" w:rsidRPr="00C02AB8" w:rsidRDefault="00985460" w:rsidP="00053FCE">
            <w:pPr>
              <w:jc w:val="both"/>
              <w:rPr>
                <w:rFonts w:ascii="Trebuchet MS" w:hAnsi="Trebuchet MS"/>
                <w:sz w:val="20"/>
                <w:szCs w:val="20"/>
              </w:rPr>
            </w:pPr>
            <w:r w:rsidRPr="00C02AB8">
              <w:rPr>
                <w:rFonts w:ascii="Trebuchet MS" w:hAnsi="Trebuchet MS"/>
                <w:sz w:val="20"/>
                <w:szCs w:val="20"/>
              </w:rPr>
              <w:t>Gestiones encaminadas a fortalecer la presencia de zonas francas para atraer y retener inversión extranjera directa IED</w:t>
            </w:r>
            <w:r>
              <w:rPr>
                <w:rFonts w:ascii="Trebuchet MS" w:hAnsi="Trebuchet MS"/>
                <w:sz w:val="20"/>
                <w:szCs w:val="20"/>
              </w:rPr>
              <w:t>.</w:t>
            </w:r>
          </w:p>
        </w:tc>
        <w:tc>
          <w:tcPr>
            <w:tcW w:w="1559" w:type="dxa"/>
            <w:vAlign w:val="center"/>
          </w:tcPr>
          <w:p w14:paraId="661C7BAD" w14:textId="77777777" w:rsidR="00985460" w:rsidRPr="00C02AB8" w:rsidRDefault="00985460" w:rsidP="00053FCE">
            <w:pPr>
              <w:jc w:val="center"/>
              <w:rPr>
                <w:rFonts w:ascii="Trebuchet MS" w:hAnsi="Trebuchet MS"/>
                <w:sz w:val="20"/>
                <w:szCs w:val="20"/>
              </w:rPr>
            </w:pPr>
            <w:r w:rsidRPr="00C02AB8">
              <w:rPr>
                <w:rFonts w:ascii="Trebuchet MS" w:hAnsi="Trebuchet MS"/>
                <w:sz w:val="20"/>
                <w:szCs w:val="20"/>
              </w:rPr>
              <w:t>Porcentaje</w:t>
            </w:r>
          </w:p>
        </w:tc>
        <w:tc>
          <w:tcPr>
            <w:tcW w:w="1276" w:type="dxa"/>
            <w:vAlign w:val="center"/>
          </w:tcPr>
          <w:p w14:paraId="6DC176EC" w14:textId="77777777" w:rsidR="00985460" w:rsidRDefault="00985460" w:rsidP="00053FCE">
            <w:pPr>
              <w:jc w:val="center"/>
              <w:rPr>
                <w:rFonts w:ascii="Trebuchet MS" w:hAnsi="Trebuchet MS"/>
                <w:sz w:val="20"/>
                <w:szCs w:val="20"/>
              </w:rPr>
            </w:pPr>
            <w:r w:rsidRPr="00C02AB8">
              <w:rPr>
                <w:rFonts w:ascii="Trebuchet MS" w:hAnsi="Trebuchet MS"/>
                <w:sz w:val="20"/>
                <w:szCs w:val="20"/>
              </w:rPr>
              <w:t>35</w:t>
            </w:r>
          </w:p>
        </w:tc>
        <w:tc>
          <w:tcPr>
            <w:tcW w:w="1559" w:type="dxa"/>
            <w:vAlign w:val="center"/>
          </w:tcPr>
          <w:p w14:paraId="31FC2070" w14:textId="77777777" w:rsidR="00985460" w:rsidRDefault="00985460" w:rsidP="00053FCE">
            <w:pPr>
              <w:jc w:val="center"/>
              <w:rPr>
                <w:rFonts w:ascii="Trebuchet MS" w:hAnsi="Trebuchet MS"/>
                <w:sz w:val="20"/>
                <w:szCs w:val="20"/>
              </w:rPr>
            </w:pPr>
            <w:r>
              <w:rPr>
                <w:rFonts w:ascii="Trebuchet MS" w:hAnsi="Trebuchet MS"/>
                <w:sz w:val="20"/>
                <w:szCs w:val="20"/>
              </w:rPr>
              <w:t>35</w:t>
            </w:r>
            <w:r w:rsidRPr="00406C1F">
              <w:rPr>
                <w:rFonts w:ascii="Trebuchet MS" w:hAnsi="Trebuchet MS"/>
                <w:sz w:val="20"/>
                <w:szCs w:val="20"/>
              </w:rPr>
              <w:t>%</w:t>
            </w:r>
          </w:p>
        </w:tc>
      </w:tr>
    </w:tbl>
    <w:p w14:paraId="1E3DFE71" w14:textId="77777777" w:rsidR="00985460" w:rsidRPr="00C02AB8" w:rsidRDefault="00985460" w:rsidP="00985460">
      <w:pPr>
        <w:jc w:val="both"/>
        <w:rPr>
          <w:rFonts w:ascii="Trebuchet MS" w:hAnsi="Trebuchet MS"/>
          <w:b/>
          <w:bCs/>
        </w:rPr>
      </w:pPr>
      <w:r w:rsidRPr="00C02AB8">
        <w:rPr>
          <w:rFonts w:ascii="Trebuchet MS" w:hAnsi="Trebuchet MS"/>
          <w:b/>
          <w:bCs/>
        </w:rPr>
        <w:tab/>
      </w:r>
    </w:p>
    <w:p w14:paraId="4B56ECDF" w14:textId="77777777" w:rsidR="00985460" w:rsidRPr="00C02AB8" w:rsidRDefault="00985460" w:rsidP="00985460">
      <w:pPr>
        <w:pStyle w:val="Ttulo2"/>
      </w:pPr>
      <w:bookmarkStart w:id="32" w:name="_Toc126308359"/>
      <w:bookmarkStart w:id="33" w:name="_Toc126308360"/>
      <w:r w:rsidRPr="00C02AB8">
        <w:rPr>
          <w:rFonts w:cstheme="majorHAnsi"/>
        </w:rPr>
        <w:t>Lo</w:t>
      </w:r>
      <w:r w:rsidRPr="00C02AB8">
        <w:t xml:space="preserve"> que hemos logrado en atracción de inversión</w:t>
      </w:r>
      <w:bookmarkEnd w:id="32"/>
      <w:r w:rsidRPr="00C02AB8">
        <w:t xml:space="preserve"> </w:t>
      </w:r>
    </w:p>
    <w:p w14:paraId="60CA0D36" w14:textId="77777777" w:rsidR="00985460" w:rsidRPr="00C02AB8" w:rsidRDefault="00985460" w:rsidP="00985460">
      <w:pPr>
        <w:pStyle w:val="Prrafodelista"/>
        <w:spacing w:after="200" w:line="276" w:lineRule="auto"/>
        <w:ind w:left="1080"/>
        <w:jc w:val="both"/>
        <w:rPr>
          <w:rFonts w:ascii="Trebuchet MS" w:hAnsi="Trebuchet MS"/>
        </w:rPr>
      </w:pPr>
    </w:p>
    <w:p w14:paraId="4269C787" w14:textId="447EF187" w:rsidR="00985460" w:rsidRDefault="00985460" w:rsidP="00985460">
      <w:pPr>
        <w:jc w:val="both"/>
        <w:rPr>
          <w:rFonts w:ascii="Trebuchet MS" w:hAnsi="Trebuchet MS"/>
        </w:rPr>
      </w:pPr>
      <w:r>
        <w:rPr>
          <w:rFonts w:ascii="Trebuchet MS" w:hAnsi="Trebuchet MS"/>
        </w:rPr>
        <w:t>La ACI Medellín gestiona, de manera articulada con otras instituciones de la ciudad como Ruta N y ProColombia, la atracción de inversionistas extranjeros al territorio. La labor con estos inversionistas no para en el momento que se instalan, sino que permanece en el tiempo gracias al apoyo que la agencia les brinda en aspectos referentes a la comunicación de sus empresas, la articulación con otros organismos públicos y privados, asesoría jurídica, entre otros.</w:t>
      </w:r>
    </w:p>
    <w:p w14:paraId="55049285" w14:textId="77777777" w:rsidR="006E792C" w:rsidRDefault="006E792C" w:rsidP="00985460">
      <w:pPr>
        <w:jc w:val="both"/>
        <w:rPr>
          <w:rFonts w:ascii="Trebuchet MS" w:hAnsi="Trebuchet MS"/>
        </w:rPr>
      </w:pPr>
    </w:p>
    <w:p w14:paraId="6F1869FF" w14:textId="2B75E749" w:rsidR="00985460" w:rsidRDefault="00985460" w:rsidP="00985460">
      <w:pPr>
        <w:jc w:val="both"/>
        <w:rPr>
          <w:rFonts w:ascii="Trebuchet MS" w:hAnsi="Trebuchet MS"/>
        </w:rPr>
      </w:pPr>
      <w:bookmarkStart w:id="34" w:name="_Hlk93998557"/>
      <w:r>
        <w:rPr>
          <w:rFonts w:ascii="Trebuchet MS" w:hAnsi="Trebuchet MS"/>
        </w:rPr>
        <w:t xml:space="preserve">Empresas de todo el mundo continúan llegando a Medellín con el objetivo de instalarse y hacer </w:t>
      </w:r>
      <w:r w:rsidRPr="00D34796">
        <w:rPr>
          <w:rFonts w:ascii="Trebuchet MS" w:hAnsi="Trebuchet MS"/>
        </w:rPr>
        <w:t xml:space="preserve">crecer sus operaciones desde esta región. </w:t>
      </w:r>
      <w:bookmarkEnd w:id="34"/>
      <w:r w:rsidRPr="00D34796">
        <w:rPr>
          <w:rFonts w:ascii="Trebuchet MS" w:hAnsi="Trebuchet MS"/>
        </w:rPr>
        <w:t xml:space="preserve">Por tal motivo, el trabajo de posicionarnos como Valle del Software y Ecociudad ha dado como resultado que la ciudad sea vista como un lugar con costos idóneos y sobre todo con una historia de transformación orientada a mejorar la calidad de vida de los ciudadanos y a convertirnos en un epicentro de la innovación y la tecnología. </w:t>
      </w:r>
    </w:p>
    <w:p w14:paraId="6536B5BB" w14:textId="77777777" w:rsidR="006E792C" w:rsidRPr="00D34796" w:rsidRDefault="006E792C" w:rsidP="00985460">
      <w:pPr>
        <w:jc w:val="both"/>
        <w:rPr>
          <w:rFonts w:ascii="Trebuchet MS" w:hAnsi="Trebuchet MS"/>
        </w:rPr>
      </w:pPr>
    </w:p>
    <w:p w14:paraId="16A74151" w14:textId="6940378F" w:rsidR="00985460" w:rsidRDefault="00985460" w:rsidP="00985460">
      <w:pPr>
        <w:jc w:val="both"/>
        <w:rPr>
          <w:rFonts w:ascii="Trebuchet MS" w:hAnsi="Trebuchet MS"/>
        </w:rPr>
      </w:pPr>
      <w:r w:rsidRPr="00D34796">
        <w:rPr>
          <w:rFonts w:ascii="Trebuchet MS" w:hAnsi="Trebuchet MS"/>
        </w:rPr>
        <w:t xml:space="preserve">Una de las empresas que anunció su instalación en la ciudad es </w:t>
      </w:r>
      <w:bookmarkStart w:id="35" w:name="_Hlk126650598"/>
      <w:r w:rsidRPr="00D34796">
        <w:rPr>
          <w:rFonts w:ascii="Trebuchet MS" w:hAnsi="Trebuchet MS"/>
        </w:rPr>
        <w:t>Concentrix</w:t>
      </w:r>
      <w:bookmarkEnd w:id="35"/>
      <w:r w:rsidRPr="00D34796">
        <w:rPr>
          <w:rFonts w:ascii="Trebuchet MS" w:hAnsi="Trebuchet MS"/>
        </w:rPr>
        <w:t xml:space="preserve">, la segunda BPO más grande del mundo que planea terminar este año con más de 600 empleados y el próximo año llegar a los 2000 profesionales en la ciudad. Esto se suma a otros anuncios en lo que llevamos del año como la llegada de Freshworks Studio del sector de Industrias Creativas y la apertura de la oficina de Sanna Commerce, empresa holandesa dedicada al desarrollo de software y al e-commerce para otras empresas en Norteamérica y Europa.  </w:t>
      </w:r>
    </w:p>
    <w:p w14:paraId="5FA05778" w14:textId="77777777" w:rsidR="006E792C" w:rsidRPr="00D34796" w:rsidRDefault="006E792C" w:rsidP="00985460">
      <w:pPr>
        <w:jc w:val="both"/>
        <w:rPr>
          <w:rFonts w:ascii="Trebuchet MS" w:hAnsi="Trebuchet MS"/>
        </w:rPr>
      </w:pPr>
    </w:p>
    <w:p w14:paraId="298186A3" w14:textId="25486D5D" w:rsidR="00985460" w:rsidRDefault="00985460" w:rsidP="00985460">
      <w:pPr>
        <w:jc w:val="both"/>
        <w:rPr>
          <w:rFonts w:ascii="Trebuchet MS" w:hAnsi="Trebuchet MS"/>
        </w:rPr>
      </w:pPr>
      <w:r w:rsidRPr="00D34796">
        <w:rPr>
          <w:rFonts w:ascii="Trebuchet MS" w:hAnsi="Trebuchet MS"/>
        </w:rPr>
        <w:t xml:space="preserve">Acompañamos en el evento de apertura y posicionamiento de Concentrix. Se apoyó a la empresa conectándolos con actores locales estratégicos para la puesta en marcha de sus operaciones, como Ruta N, la sesión de desarrollo económico del Área Metropolitana del Valle de Aburrá, el SENA, la Gobernación de Antioquia, entre otros. Adicionalmente, publicamos un boletín de prensa con el equipo de la Alcaldía de Medellín, al igual que en las redes sociales, página web y entrevista en TeleMedellín. </w:t>
      </w:r>
    </w:p>
    <w:p w14:paraId="6698494C" w14:textId="77777777" w:rsidR="006E792C" w:rsidRPr="00D34796" w:rsidRDefault="006E792C" w:rsidP="00985460">
      <w:pPr>
        <w:jc w:val="both"/>
        <w:rPr>
          <w:rFonts w:ascii="Trebuchet MS" w:hAnsi="Trebuchet MS"/>
        </w:rPr>
      </w:pPr>
    </w:p>
    <w:p w14:paraId="6916D642" w14:textId="7B40D181" w:rsidR="00985460" w:rsidRDefault="00985460" w:rsidP="00985460">
      <w:pPr>
        <w:jc w:val="both"/>
        <w:rPr>
          <w:rFonts w:ascii="Trebuchet MS" w:hAnsi="Trebuchet MS"/>
        </w:rPr>
      </w:pPr>
      <w:r w:rsidRPr="00D34796">
        <w:rPr>
          <w:rFonts w:ascii="Trebuchet MS" w:hAnsi="Trebuchet MS"/>
        </w:rPr>
        <w:t>La empresa certificó la creación de más de 600 puestos de trabajo hasta diciembre de 2022 y se proyecta para que el 2023 continúen creciendo sus estrategias y resultados de contratación de talento bilingüe de la ciudad. Esto se suma a otros anuncios de apertura como la llegada de la empresa de consultoría mexicana J del Río y la apertura oficial de la oficina de Sanna Commerce, empresa holandesa dedicada al desarrollo de software y al e-commerce que atiende clientes en Norteamérica y Europa.</w:t>
      </w:r>
      <w:r>
        <w:rPr>
          <w:rFonts w:ascii="Trebuchet MS" w:hAnsi="Trebuchet MS"/>
        </w:rPr>
        <w:t xml:space="preserve">  </w:t>
      </w:r>
    </w:p>
    <w:p w14:paraId="00B24D75" w14:textId="77777777" w:rsidR="006E792C" w:rsidRDefault="006E792C" w:rsidP="00985460">
      <w:pPr>
        <w:jc w:val="both"/>
        <w:rPr>
          <w:rFonts w:ascii="Trebuchet MS" w:hAnsi="Trebuchet MS"/>
        </w:rPr>
      </w:pPr>
    </w:p>
    <w:p w14:paraId="2C2680EA" w14:textId="53524444" w:rsidR="00985460" w:rsidRDefault="00985460" w:rsidP="00985460">
      <w:pPr>
        <w:jc w:val="both"/>
        <w:rPr>
          <w:rFonts w:ascii="Trebuchet MS" w:hAnsi="Trebuchet MS"/>
        </w:rPr>
      </w:pPr>
      <w:r>
        <w:rPr>
          <w:rFonts w:ascii="Trebuchet MS" w:hAnsi="Trebuchet MS"/>
        </w:rPr>
        <w:t>La aerolínea Viva, sigue creciendo operaciones, convirtiendo a la región en un eje de conexiones aéreas del continente con la apertura del Hub Medellín, lo que suma a la inauguración de la nueva ruta internacional Medellín – Buenos Aires y Medellín- Sao Paolo anunciada en marzo y que comenzaron operaciones en el segundo semestre de 2022. En este mismo sentido, la nueva aerolínea de inversión extranjera Ultra Air estrenó sus primeros vuelos desde el José María Córdoba a destinos nacionales y posteriormente abrirá rutas internacionales. Actualmente se tienen 17 aerolíneas que conectan a nuestra región con el mundo cubriendo semanalmente 780 viajes nacionales y 198 internacionales desde el aeropuerto internacional José María Córdoba.</w:t>
      </w:r>
    </w:p>
    <w:p w14:paraId="1611B87A" w14:textId="77777777" w:rsidR="006E792C" w:rsidRDefault="006E792C" w:rsidP="00985460">
      <w:pPr>
        <w:jc w:val="both"/>
        <w:rPr>
          <w:rFonts w:ascii="Trebuchet MS" w:hAnsi="Trebuchet MS"/>
        </w:rPr>
      </w:pPr>
    </w:p>
    <w:p w14:paraId="5C2C49CD" w14:textId="40DEE21C" w:rsidR="00985460" w:rsidRDefault="00985460" w:rsidP="00985460">
      <w:pPr>
        <w:jc w:val="both"/>
        <w:rPr>
          <w:rFonts w:ascii="Trebuchet MS" w:hAnsi="Trebuchet MS"/>
        </w:rPr>
      </w:pPr>
      <w:r>
        <w:rPr>
          <w:rFonts w:ascii="Trebuchet MS" w:hAnsi="Trebuchet MS"/>
        </w:rPr>
        <w:t>Así mismo, la empresa Farmatodo abrió su sexta tienda en la ciudad-región ubicada en límites entre Envigado y Medellín sorprendiendo por su rápido crecimiento en el poco tiempo que llevan instalados. La empresa ancla de supermercados Pricesmart, continúa su expansión en Colombia, su décima tienda (la segunda en Medellín) estará ubicada en el sector de El Poblado; el proyecto ya se encuentra en operación y cuenta con el apoyo de la ACI Medellín, para su apertura que está prevista para octubre del 2023; aportando a la generación de empleo y al fortalecimiento de la competitividad del territorio.</w:t>
      </w:r>
    </w:p>
    <w:p w14:paraId="41951215" w14:textId="77777777" w:rsidR="006E792C" w:rsidRDefault="006E792C" w:rsidP="00985460">
      <w:pPr>
        <w:jc w:val="both"/>
        <w:rPr>
          <w:rFonts w:ascii="Trebuchet MS" w:hAnsi="Trebuchet MS"/>
        </w:rPr>
      </w:pPr>
    </w:p>
    <w:p w14:paraId="2A18318A" w14:textId="77777777" w:rsidR="00985460" w:rsidRDefault="00985460" w:rsidP="00985460">
      <w:pPr>
        <w:jc w:val="both"/>
        <w:rPr>
          <w:rFonts w:ascii="Trebuchet MS" w:hAnsi="Trebuchet MS"/>
        </w:rPr>
      </w:pPr>
      <w:r>
        <w:rPr>
          <w:rFonts w:ascii="Trebuchet MS" w:hAnsi="Trebuchet MS"/>
        </w:rPr>
        <w:t xml:space="preserve">En el sector turismo, la empresa Casacol que es dueña de los hoteles Marquee, Landmark y Celestino abrió operaciones en el segundo semestre de 2022 ubicándose en el sector de El Poblado para ofrecer una gama de hospedaje tipo boutique. Así mismo, el Hotel York Luxury Suites, continuó su apuesta en Medellín para aportar a la reactivación económica en uno de los sectores más afectados por la pandemia, su asentamiento en la región generó una inversión extranjera directa considerable de USD 12 millones y en consecuencia generó alrededor de 93 empleos. </w:t>
      </w:r>
    </w:p>
    <w:p w14:paraId="7D313C78" w14:textId="0EE3752A" w:rsidR="00985460" w:rsidRDefault="00985460" w:rsidP="00985460">
      <w:pPr>
        <w:jc w:val="both"/>
        <w:rPr>
          <w:rFonts w:ascii="Trebuchet MS" w:hAnsi="Trebuchet MS"/>
        </w:rPr>
      </w:pPr>
      <w:r>
        <w:rPr>
          <w:rFonts w:ascii="Trebuchet MS" w:hAnsi="Trebuchet MS"/>
        </w:rPr>
        <w:t>Solcor, compañía de origen chileno, referentes en el mercado fotovoltaico, se instala en la ciudad para replicar su Modelo ESCO para la venta de proyectos de paneles solares para clientes con alta demanda energética con inversión inicial 0. En doble vía, mejoran la calidad de vida y el entorno logrando un impacto positivo en la economía, sociedad y medio ambiente en el territorio.</w:t>
      </w:r>
    </w:p>
    <w:p w14:paraId="47129550" w14:textId="77777777" w:rsidR="006E792C" w:rsidRDefault="006E792C" w:rsidP="00985460">
      <w:pPr>
        <w:jc w:val="both"/>
        <w:rPr>
          <w:rFonts w:ascii="Trebuchet MS" w:hAnsi="Trebuchet MS"/>
        </w:rPr>
      </w:pPr>
    </w:p>
    <w:p w14:paraId="64E9B06B" w14:textId="2EF6FBB9" w:rsidR="00985460" w:rsidRDefault="00985460" w:rsidP="00985460">
      <w:pPr>
        <w:jc w:val="both"/>
        <w:rPr>
          <w:rFonts w:ascii="Trebuchet MS" w:hAnsi="Trebuchet MS"/>
        </w:rPr>
      </w:pPr>
      <w:r>
        <w:rPr>
          <w:rFonts w:ascii="Trebuchet MS" w:hAnsi="Trebuchet MS"/>
        </w:rPr>
        <w:t>Dollarcity sigue creciendo en número de tiendas, en Medellín cuenta al menos con 20 y actualmente busca predios para la construcción de otras tiendas, por ello desde la ACI se acompaña en el relacionamiento con las empresas de la red aliados para contribuir al desarrollo del plan de negocio.</w:t>
      </w:r>
    </w:p>
    <w:p w14:paraId="5423C3FE" w14:textId="77777777" w:rsidR="006E792C" w:rsidRDefault="006E792C" w:rsidP="00985460">
      <w:pPr>
        <w:jc w:val="both"/>
        <w:rPr>
          <w:rFonts w:ascii="Trebuchet MS" w:hAnsi="Trebuchet MS"/>
        </w:rPr>
      </w:pPr>
    </w:p>
    <w:p w14:paraId="7421D734" w14:textId="7B22D4AA" w:rsidR="00985460" w:rsidRDefault="00985460" w:rsidP="00985460">
      <w:pPr>
        <w:jc w:val="both"/>
        <w:rPr>
          <w:rFonts w:ascii="Trebuchet MS" w:hAnsi="Trebuchet MS"/>
          <w:lang w:val="es-MX"/>
        </w:rPr>
      </w:pPr>
      <w:r>
        <w:rPr>
          <w:rFonts w:ascii="Trebuchet MS" w:hAnsi="Trebuchet MS"/>
          <w:lang w:val="es-MX"/>
        </w:rPr>
        <w:t>Mesa de Inversión Extranjera Directa de Antioquia: logramos la consolidación del trabajo articulado en este espacio institucional conformado por Proantioquia, ACI Medellín, ANDI, Comfama, Cámara de Comercio de Medellín para Antioquia, Procolombia, Gobernación de Antioquia</w:t>
      </w:r>
      <w:r>
        <w:rPr>
          <w:rFonts w:ascii="Trebuchet MS" w:hAnsi="Trebuchet MS"/>
          <w:b/>
          <w:bCs/>
          <w:lang w:val="es-MX"/>
        </w:rPr>
        <w:t xml:space="preserve"> </w:t>
      </w:r>
      <w:r>
        <w:rPr>
          <w:rFonts w:ascii="Trebuchet MS" w:hAnsi="Trebuchet MS"/>
          <w:lang w:val="es-MX"/>
        </w:rPr>
        <w:t>y CEIPA, con quienes se viene trabajando en cinco líneas estratégicas en materia de gestión de atracción de inversión. A partir de esta articulación se han generado los siguientes resultados:</w:t>
      </w:r>
    </w:p>
    <w:p w14:paraId="02458575" w14:textId="77777777" w:rsidR="006E792C" w:rsidRDefault="006E792C" w:rsidP="00985460">
      <w:pPr>
        <w:jc w:val="both"/>
        <w:rPr>
          <w:rFonts w:ascii="Trebuchet MS" w:hAnsi="Trebuchet MS"/>
          <w:lang w:val="es-MX"/>
        </w:rPr>
      </w:pPr>
    </w:p>
    <w:p w14:paraId="5149DA07" w14:textId="77777777" w:rsidR="00985460" w:rsidRDefault="00985460" w:rsidP="00985460">
      <w:pPr>
        <w:pStyle w:val="Prrafodelista"/>
        <w:numPr>
          <w:ilvl w:val="0"/>
          <w:numId w:val="24"/>
        </w:numPr>
        <w:spacing w:after="0" w:line="240" w:lineRule="auto"/>
        <w:jc w:val="both"/>
        <w:rPr>
          <w:rFonts w:ascii="Calibri" w:hAnsi="Calibri"/>
          <w:b/>
          <w:bCs/>
          <w:lang w:val="es-MX"/>
        </w:rPr>
      </w:pPr>
      <w:r>
        <w:rPr>
          <w:rFonts w:ascii="Trebuchet MS" w:hAnsi="Trebuchet MS"/>
          <w:lang w:val="es-MX"/>
        </w:rPr>
        <w:t>Apoyo empresa PIK POK (Nueva Zelanda), líder mundial en el desarrollo de sector de videojuegos y animación, empresa que se instaló en Medellín y tiene proyectado un crecimiento a través de la contratación de personal calificado y desarrollo de tecnología. Es una empresa ancla en su sector y un caso de éxito.</w:t>
      </w:r>
    </w:p>
    <w:p w14:paraId="193E2D5D" w14:textId="77777777" w:rsidR="00985460" w:rsidRPr="00A20703" w:rsidRDefault="00985460" w:rsidP="00985460">
      <w:pPr>
        <w:pStyle w:val="Prrafodelista"/>
        <w:numPr>
          <w:ilvl w:val="0"/>
          <w:numId w:val="24"/>
        </w:numPr>
        <w:spacing w:after="0" w:line="240" w:lineRule="auto"/>
        <w:jc w:val="both"/>
        <w:rPr>
          <w:rFonts w:ascii="Times New Roman" w:hAnsi="Times New Roman"/>
          <w:b/>
          <w:bCs/>
          <w:lang w:val="es-MX"/>
        </w:rPr>
      </w:pPr>
      <w:r>
        <w:rPr>
          <w:rFonts w:ascii="Trebuchet MS" w:hAnsi="Trebuchet MS"/>
          <w:lang w:val="es-MX"/>
        </w:rPr>
        <w:t>Gestión de oportunidades con empresas ancla en diferentes sectores, como AEROTUBI (Brasil) y SIMITOMO (Japón), quienes están analizando las oportunidades de la ciudad para sus futuras inversiones.</w:t>
      </w:r>
    </w:p>
    <w:p w14:paraId="015F1511" w14:textId="77777777" w:rsidR="00985460" w:rsidRDefault="00985460" w:rsidP="00985460">
      <w:pPr>
        <w:jc w:val="both"/>
        <w:rPr>
          <w:rFonts w:ascii="Trebuchet MS" w:hAnsi="Trebuchet MS"/>
        </w:rPr>
      </w:pPr>
    </w:p>
    <w:p w14:paraId="37B7DD35" w14:textId="77777777" w:rsidR="00985460" w:rsidRPr="00160ACB" w:rsidRDefault="00985460" w:rsidP="00985460">
      <w:pPr>
        <w:jc w:val="both"/>
        <w:rPr>
          <w:rFonts w:ascii="Trebuchet MS" w:hAnsi="Trebuchet MS"/>
          <w:sz w:val="20"/>
          <w:szCs w:val="20"/>
        </w:rPr>
      </w:pPr>
      <w:r w:rsidRPr="00160ACB">
        <w:rPr>
          <w:rFonts w:ascii="Trebuchet MS" w:hAnsi="Trebuchet MS"/>
        </w:rPr>
        <w:t xml:space="preserve">Desde el sector de servicios de tecnología se certificó la reinversión de USD 4.5 millones de Sana Commerce, empresa holandesa de software de comercio electrónico B2B, que está instalada en Medellín desde 2018 y ha crecido progresivamente en la ciudad, contratando cada vez más talento local. Debido a su rápido y efectivo crecimiento en Medellín, la empresa decidió abrir una nueva sede de oficinas en mayo del presente año, las cuales actualmente albergan más de 40 empleados locales y las nuevas personas que se continúen vinculando a la empresa.  </w:t>
      </w:r>
    </w:p>
    <w:p w14:paraId="23ADFE4B" w14:textId="77777777" w:rsidR="00985460" w:rsidRPr="007F3A97" w:rsidRDefault="00985460" w:rsidP="00985460">
      <w:pPr>
        <w:jc w:val="both"/>
        <w:rPr>
          <w:rFonts w:ascii="Trebuchet MS" w:hAnsi="Trebuchet MS"/>
        </w:rPr>
      </w:pPr>
      <w:r w:rsidRPr="00160ACB">
        <w:rPr>
          <w:rFonts w:ascii="Trebuchet MS" w:hAnsi="Trebuchet MS"/>
        </w:rPr>
        <w:t xml:space="preserve">Desde su instalación, Sana Commerce ha sido una empresa aliada de la ACI Medellín y un referente para otras empresas de la industria TI interesadas en llegar a la ciudad. En esta ocasión, la ACI Medellín ofreció apoyo desde el frente de </w:t>
      </w:r>
      <w:r>
        <w:rPr>
          <w:rFonts w:ascii="Trebuchet MS" w:hAnsi="Trebuchet MS"/>
        </w:rPr>
        <w:t>c</w:t>
      </w:r>
      <w:r w:rsidRPr="00160ACB">
        <w:rPr>
          <w:rFonts w:ascii="Trebuchet MS" w:hAnsi="Trebuchet MS"/>
        </w:rPr>
        <w:t xml:space="preserve">omunicaciones socializando la noticia de la apertura del nuevo </w:t>
      </w:r>
      <w:r w:rsidRPr="00160ACB">
        <w:rPr>
          <w:rFonts w:ascii="Trebuchet MS" w:hAnsi="Trebuchet MS"/>
          <w:i/>
          <w:iCs/>
        </w:rPr>
        <w:t>site</w:t>
      </w:r>
      <w:r w:rsidRPr="00160ACB">
        <w:rPr>
          <w:rFonts w:ascii="Trebuchet MS" w:hAnsi="Trebuchet MS"/>
        </w:rPr>
        <w:t xml:space="preserve"> con el público y la audiencia de la Agencia a través de las redes sociales y la página web. A su vez, el acompañamiento con la empresa es continuo, por ejemplo, se les apoyó junto con Ruta N a convocar a otras empresas extranjeras instaladas a un desayuno empresarial para socializar experiencias y buenas prácticas para facilitar la captación de talento en Medellín, y se les conectó con Cuso Internacional para que pudieran iniciar un proceso de sensibilización y formación para la </w:t>
      </w:r>
      <w:r w:rsidRPr="007F3A97">
        <w:rPr>
          <w:rFonts w:ascii="Trebuchet MS" w:hAnsi="Trebuchet MS"/>
        </w:rPr>
        <w:t xml:space="preserve">contratación y vinculación socioeconómica de población migrante establecida en Medellín. </w:t>
      </w:r>
    </w:p>
    <w:p w14:paraId="7BED79BF" w14:textId="48714DF6" w:rsidR="00985460" w:rsidRPr="00160ACB" w:rsidRDefault="00985460" w:rsidP="00985460">
      <w:pPr>
        <w:jc w:val="both"/>
        <w:rPr>
          <w:rFonts w:ascii="Trebuchet MS" w:hAnsi="Trebuchet MS"/>
        </w:rPr>
      </w:pPr>
      <w:r w:rsidRPr="007F3A97">
        <w:rPr>
          <w:rFonts w:ascii="Trebuchet MS" w:hAnsi="Trebuchet MS"/>
        </w:rPr>
        <w:t>Somar Farms - Empresa de agronegocios proveniente de California, Estados Unidos. Compañía instalada en</w:t>
      </w:r>
      <w:r>
        <w:rPr>
          <w:rFonts w:ascii="Trebuchet MS" w:hAnsi="Trebuchet MS"/>
        </w:rPr>
        <w:t xml:space="preserve"> </w:t>
      </w:r>
      <w:r w:rsidRPr="007F3A97">
        <w:rPr>
          <w:rFonts w:ascii="Trebuchet MS" w:hAnsi="Trebuchet MS"/>
        </w:rPr>
        <w:t>junio de</w:t>
      </w:r>
      <w:r>
        <w:rPr>
          <w:rFonts w:ascii="Trebuchet MS" w:hAnsi="Trebuchet MS"/>
        </w:rPr>
        <w:t xml:space="preserve"> 2022</w:t>
      </w:r>
      <w:r w:rsidRPr="007F3A97">
        <w:rPr>
          <w:rFonts w:ascii="Trebuchet MS" w:hAnsi="Trebuchet MS"/>
        </w:rPr>
        <w:t>. E</w:t>
      </w:r>
      <w:r>
        <w:rPr>
          <w:rFonts w:ascii="Trebuchet MS" w:hAnsi="Trebuchet MS"/>
        </w:rPr>
        <w:t xml:space="preserve">ste </w:t>
      </w:r>
      <w:r w:rsidRPr="007F3A97">
        <w:rPr>
          <w:rFonts w:ascii="Trebuchet MS" w:hAnsi="Trebuchet MS"/>
        </w:rPr>
        <w:t xml:space="preserve">proyecto cuenta con 24 hectáreas en el municipio de Granada, actualmente Somar </w:t>
      </w:r>
      <w:r>
        <w:rPr>
          <w:rFonts w:ascii="Trebuchet MS" w:hAnsi="Trebuchet MS"/>
        </w:rPr>
        <w:t>F</w:t>
      </w:r>
      <w:r w:rsidRPr="007F3A97">
        <w:rPr>
          <w:rFonts w:ascii="Trebuchet MS" w:hAnsi="Trebuchet MS"/>
        </w:rPr>
        <w:t xml:space="preserve">arms se centra en la producción de </w:t>
      </w:r>
      <w:r>
        <w:rPr>
          <w:rFonts w:ascii="Trebuchet MS" w:hAnsi="Trebuchet MS"/>
        </w:rPr>
        <w:t>u</w:t>
      </w:r>
      <w:r w:rsidRPr="007F3A97">
        <w:rPr>
          <w:rFonts w:ascii="Trebuchet MS" w:hAnsi="Trebuchet MS"/>
        </w:rPr>
        <w:t>chuvas, principalmente exportación. Cuentan con 40 empleos tanto directos e indirectos y tienen planeado para el próximo año ampliar la variedad de cultivos a gurupa y otros frutos cítricos</w:t>
      </w:r>
      <w:r w:rsidR="006E792C">
        <w:rPr>
          <w:rFonts w:ascii="Trebuchet MS" w:hAnsi="Trebuchet MS"/>
        </w:rPr>
        <w:t xml:space="preserve"> </w:t>
      </w:r>
      <w:r w:rsidRPr="00160ACB">
        <w:rPr>
          <w:rFonts w:ascii="Trebuchet MS" w:hAnsi="Trebuchet MS"/>
        </w:rPr>
        <w:t>Casacol, empresa canadiense con inversión inmobiliaria en Medellín</w:t>
      </w:r>
      <w:r>
        <w:rPr>
          <w:rFonts w:ascii="Trebuchet MS" w:hAnsi="Trebuchet MS"/>
        </w:rPr>
        <w:t>.</w:t>
      </w:r>
      <w:r w:rsidRPr="00160ACB">
        <w:rPr>
          <w:rFonts w:ascii="Trebuchet MS" w:hAnsi="Trebuchet MS"/>
        </w:rPr>
        <w:t xml:space="preserve"> </w:t>
      </w:r>
      <w:r>
        <w:rPr>
          <w:rFonts w:ascii="Trebuchet MS" w:hAnsi="Trebuchet MS"/>
        </w:rPr>
        <w:t>D</w:t>
      </w:r>
      <w:r w:rsidRPr="00160ACB">
        <w:rPr>
          <w:rFonts w:ascii="Trebuchet MS" w:hAnsi="Trebuchet MS"/>
        </w:rPr>
        <w:t>entro de sus líneas de negocios cuenta con el desarrollo y operación en infraestructura hotelera</w:t>
      </w:r>
      <w:r>
        <w:rPr>
          <w:rFonts w:ascii="Trebuchet MS" w:hAnsi="Trebuchet MS"/>
        </w:rPr>
        <w:t>. R</w:t>
      </w:r>
      <w:r w:rsidRPr="00160ACB">
        <w:rPr>
          <w:rFonts w:ascii="Trebuchet MS" w:hAnsi="Trebuchet MS"/>
        </w:rPr>
        <w:t xml:space="preserve">esaltamos tres importantes </w:t>
      </w:r>
      <w:r>
        <w:rPr>
          <w:rFonts w:ascii="Trebuchet MS" w:hAnsi="Trebuchet MS"/>
        </w:rPr>
        <w:t>h</w:t>
      </w:r>
      <w:r w:rsidRPr="00160ACB">
        <w:rPr>
          <w:rFonts w:ascii="Trebuchet MS" w:hAnsi="Trebuchet MS"/>
        </w:rPr>
        <w:t xml:space="preserve">oteles ubicados en el poblado: </w:t>
      </w:r>
    </w:p>
    <w:p w14:paraId="60647E55" w14:textId="77777777" w:rsidR="00985460" w:rsidRPr="00160ACB" w:rsidRDefault="00985460" w:rsidP="00985460">
      <w:pPr>
        <w:pStyle w:val="Prrafodelista"/>
        <w:spacing w:after="0"/>
        <w:jc w:val="both"/>
        <w:rPr>
          <w:rFonts w:ascii="Trebuchet MS" w:hAnsi="Trebuchet MS"/>
        </w:rPr>
      </w:pPr>
      <w:r w:rsidRPr="00160ACB">
        <w:rPr>
          <w:rFonts w:ascii="Trebuchet MS" w:hAnsi="Trebuchet MS"/>
        </w:rPr>
        <w:t>1.Hotel Marquee Boutique calificado en 5 estrellas.</w:t>
      </w:r>
    </w:p>
    <w:p w14:paraId="0A4F7D17" w14:textId="77777777" w:rsidR="00985460" w:rsidRPr="00160ACB" w:rsidRDefault="00985460" w:rsidP="00985460">
      <w:pPr>
        <w:pStyle w:val="Prrafodelista"/>
        <w:spacing w:after="0"/>
        <w:jc w:val="both"/>
        <w:rPr>
          <w:rFonts w:ascii="Trebuchet MS" w:hAnsi="Trebuchet MS"/>
        </w:rPr>
      </w:pPr>
      <w:r w:rsidRPr="00160ACB">
        <w:rPr>
          <w:rFonts w:ascii="Trebuchet MS" w:hAnsi="Trebuchet MS"/>
        </w:rPr>
        <w:t>2. Hotel Landmark es conocido por el servicio de hospedaje, espacios comerciales, oficinas y coworking.</w:t>
      </w:r>
    </w:p>
    <w:p w14:paraId="267E98A6" w14:textId="77777777" w:rsidR="00985460" w:rsidRDefault="00985460" w:rsidP="00985460">
      <w:pPr>
        <w:pStyle w:val="Prrafodelista"/>
        <w:spacing w:after="0"/>
        <w:jc w:val="both"/>
        <w:rPr>
          <w:rFonts w:ascii="Trebuchet MS" w:hAnsi="Trebuchet MS"/>
        </w:rPr>
      </w:pPr>
      <w:r w:rsidRPr="00160ACB">
        <w:rPr>
          <w:rFonts w:ascii="Trebuchet MS" w:hAnsi="Trebuchet MS"/>
        </w:rPr>
        <w:t>3.</w:t>
      </w:r>
      <w:r>
        <w:rPr>
          <w:rFonts w:ascii="Trebuchet MS" w:hAnsi="Trebuchet MS"/>
        </w:rPr>
        <w:t xml:space="preserve"> </w:t>
      </w:r>
      <w:r w:rsidRPr="00160ACB">
        <w:rPr>
          <w:rFonts w:ascii="Trebuchet MS" w:hAnsi="Trebuchet MS"/>
        </w:rPr>
        <w:t>Celestino es uno de los hoteles boutique más reconocidos, mejor calificados y más visitados de Medellín.</w:t>
      </w:r>
    </w:p>
    <w:p w14:paraId="61B2E21B" w14:textId="77777777" w:rsidR="00985460" w:rsidRPr="004827E1" w:rsidRDefault="00985460" w:rsidP="00985460">
      <w:pPr>
        <w:pStyle w:val="Prrafodelista"/>
        <w:spacing w:after="0"/>
        <w:jc w:val="both"/>
        <w:rPr>
          <w:rFonts w:ascii="Trebuchet MS" w:hAnsi="Trebuchet MS"/>
        </w:rPr>
      </w:pPr>
    </w:p>
    <w:p w14:paraId="269922CA" w14:textId="3DC8B693" w:rsidR="00985460" w:rsidRDefault="00985460" w:rsidP="00985460">
      <w:pPr>
        <w:jc w:val="both"/>
        <w:rPr>
          <w:rFonts w:ascii="Trebuchet MS" w:hAnsi="Trebuchet MS"/>
        </w:rPr>
      </w:pPr>
      <w:r w:rsidRPr="00160ACB">
        <w:rPr>
          <w:rFonts w:ascii="Trebuchet MS" w:hAnsi="Trebuchet MS"/>
        </w:rPr>
        <w:t>Cabe resaltar que la compañía se ha enfocado en mejorar el turismo en la ciudad a través una experiencia excepcional a los huéspedes de clase mundial. Para llevar a cabo toda su operación, se ha hecho miembro de actores importantes del sector como: la Lonja, Cotelco, Asociación de Empresarios Corporación Zona Rosa (Parque Lleras / Provenza) y El Medellín Visitors Bureau.</w:t>
      </w:r>
    </w:p>
    <w:p w14:paraId="581107EF" w14:textId="77777777" w:rsidR="006E792C" w:rsidRPr="00160ACB" w:rsidRDefault="006E792C" w:rsidP="00985460">
      <w:pPr>
        <w:jc w:val="both"/>
        <w:rPr>
          <w:rFonts w:ascii="Trebuchet MS" w:hAnsi="Trebuchet MS"/>
        </w:rPr>
      </w:pPr>
    </w:p>
    <w:p w14:paraId="5BD87852" w14:textId="206A3032" w:rsidR="00985460" w:rsidRDefault="00985460" w:rsidP="00985460">
      <w:pPr>
        <w:jc w:val="both"/>
        <w:rPr>
          <w:rFonts w:ascii="Trebuchet MS" w:hAnsi="Trebuchet MS"/>
        </w:rPr>
      </w:pPr>
      <w:r w:rsidRPr="00160ACB">
        <w:rPr>
          <w:rFonts w:ascii="Trebuchet MS" w:hAnsi="Trebuchet MS"/>
        </w:rPr>
        <w:t>Ultra Air, nueva aerolínea de bajo costo que busca reconfigurar el mercado aéreo. Reconocida como primer proyecto de mega inversión del sector aeronáutico del país; en lo que lleva del año ha certificado un monto de USD 10 millones y ha generado hasta el momento 350 empleos directos. La aerolínea tiene la convicción de seguir conectando a Colombia con nuevas rutas aéreas, esta vez conectan al departamento del Valle del Cauca con Medellín. Las rutas Medellín – Cali – Medellín cuentan con siete frecuencias semanales desde el 17 de junio. Continuando con su plan de expansión en el mercado, Ultra Air se prepara para operar </w:t>
      </w:r>
      <w:hyperlink r:id="rId9" w:tgtFrame="_blank" w:history="1">
        <w:r w:rsidRPr="00160ACB">
          <w:rPr>
            <w:rFonts w:ascii="Trebuchet MS" w:hAnsi="Trebuchet MS"/>
          </w:rPr>
          <w:t>nuevas rutas</w:t>
        </w:r>
      </w:hyperlink>
      <w:r w:rsidRPr="00160ACB">
        <w:rPr>
          <w:rFonts w:ascii="Trebuchet MS" w:hAnsi="Trebuchet MS"/>
        </w:rPr>
        <w:t> que conectarán a Medellín con Montería, San Andrés y Barranquilla y Cúcuta.</w:t>
      </w:r>
    </w:p>
    <w:p w14:paraId="24C7B5DF" w14:textId="77777777" w:rsidR="006E792C" w:rsidRDefault="006E792C" w:rsidP="00985460">
      <w:pPr>
        <w:jc w:val="both"/>
        <w:rPr>
          <w:rFonts w:ascii="Trebuchet MS" w:hAnsi="Trebuchet MS"/>
        </w:rPr>
      </w:pPr>
    </w:p>
    <w:p w14:paraId="1A8CD2EF" w14:textId="1C98FF56" w:rsidR="00985460" w:rsidRDefault="00985460" w:rsidP="00985460">
      <w:pPr>
        <w:jc w:val="both"/>
        <w:rPr>
          <w:rFonts w:ascii="Trebuchet MS" w:hAnsi="Trebuchet MS"/>
        </w:rPr>
      </w:pPr>
      <w:r w:rsidRPr="00C5015B">
        <w:rPr>
          <w:rFonts w:ascii="Trebuchet MS" w:hAnsi="Trebuchet MS"/>
        </w:rPr>
        <w:t xml:space="preserve">LifeFactors - empresa de producción y distribución de medicamentos biológicos conocidos como hemoderivados, realizó una reinversión de 55 USD millones en el territorio, destinados a ampliar su planta de producción en zona franca Rionegro y a la adquisición de tecnologías. Su </w:t>
      </w:r>
      <w:r w:rsidRPr="003C4928">
        <w:rPr>
          <w:rFonts w:ascii="Trebuchet MS" w:hAnsi="Trebuchet MS"/>
        </w:rPr>
        <w:t>filosofía como compañía es garantizar el acceso a medicamentos esenciales en el tratamiento de enfermedades complejas de alto costo incorporando nuevas tecnologías. El gran reto que enfrentan es poder abastecer el mercado nacional y latinoamericano desde la planta ubicada en Rionegro. Desde la ACI hemos apoyado en relacionamiento con entidades locales, embajadas, y en la búsqueda de proveedores internacionales para contribuir con este gran reto.</w:t>
      </w:r>
    </w:p>
    <w:p w14:paraId="3488391F" w14:textId="77777777" w:rsidR="006E792C" w:rsidRDefault="006E792C" w:rsidP="00985460">
      <w:pPr>
        <w:jc w:val="both"/>
        <w:rPr>
          <w:rFonts w:ascii="Trebuchet MS" w:hAnsi="Trebuchet MS"/>
        </w:rPr>
      </w:pPr>
    </w:p>
    <w:p w14:paraId="2784D8F1" w14:textId="69041A8C" w:rsidR="00985460" w:rsidRDefault="00985460" w:rsidP="00985460">
      <w:pPr>
        <w:jc w:val="both"/>
        <w:rPr>
          <w:rFonts w:ascii="Trebuchet MS" w:hAnsi="Trebuchet MS"/>
        </w:rPr>
      </w:pPr>
      <w:r>
        <w:rPr>
          <w:rFonts w:ascii="Trebuchet MS" w:hAnsi="Trebuchet MS"/>
        </w:rPr>
        <w:t>Innovecs: e</w:t>
      </w:r>
      <w:r w:rsidRPr="006C4AFC">
        <w:rPr>
          <w:rFonts w:ascii="Trebuchet MS" w:hAnsi="Trebuchet MS"/>
        </w:rPr>
        <w:t>sta empresa de Estados Unidos abrió en Medellín su primera oficina en Latinoamérica para atender a sus clientes ubicados en Europa y Norteamérica. En el corto y mediano plazo planean contar con un equipo de 50 desarrolladores para Unity 3D, full-stack, backend, .NET, Automation QA, y otras oportunidades de carrera para ingenieros en diversos proyectos.</w:t>
      </w:r>
    </w:p>
    <w:p w14:paraId="5D7B6737" w14:textId="77777777" w:rsidR="006E792C" w:rsidRDefault="006E792C" w:rsidP="00985460">
      <w:pPr>
        <w:jc w:val="both"/>
        <w:rPr>
          <w:rFonts w:ascii="Trebuchet MS" w:hAnsi="Trebuchet MS"/>
        </w:rPr>
      </w:pPr>
    </w:p>
    <w:p w14:paraId="2E835F48" w14:textId="62339A92" w:rsidR="00985460" w:rsidRDefault="00985460" w:rsidP="00985460">
      <w:pPr>
        <w:jc w:val="both"/>
        <w:rPr>
          <w:rFonts w:ascii="Trebuchet MS" w:hAnsi="Trebuchet MS"/>
        </w:rPr>
      </w:pPr>
      <w:r w:rsidRPr="00775AD2">
        <w:rPr>
          <w:rFonts w:ascii="Trebuchet MS" w:hAnsi="Trebuchet MS"/>
        </w:rPr>
        <w:t>Uno de nuestros principales socios confirm</w:t>
      </w:r>
      <w:r>
        <w:rPr>
          <w:rFonts w:ascii="Trebuchet MS" w:hAnsi="Trebuchet MS"/>
        </w:rPr>
        <w:t>ó</w:t>
      </w:r>
      <w:r w:rsidRPr="00775AD2">
        <w:rPr>
          <w:rFonts w:ascii="Trebuchet MS" w:hAnsi="Trebuchet MS"/>
        </w:rPr>
        <w:t xml:space="preserve"> su interés por Medellín. La Embajada del Reino Unido en Colombia delegó a Marcela Ochoa Bernal, como la nueva oficial comercial británica con oficina en Medellín, gracias a las excelentes relaciones comerciales </w:t>
      </w:r>
      <w:r>
        <w:rPr>
          <w:rFonts w:ascii="Trebuchet MS" w:hAnsi="Trebuchet MS"/>
        </w:rPr>
        <w:t xml:space="preserve">que se fortalecieron este año entre la agencia y la embajada. </w:t>
      </w:r>
    </w:p>
    <w:p w14:paraId="70BDBAF6" w14:textId="77777777" w:rsidR="006E792C" w:rsidRPr="003C4928" w:rsidRDefault="006E792C" w:rsidP="00985460">
      <w:pPr>
        <w:jc w:val="both"/>
        <w:rPr>
          <w:rFonts w:ascii="Trebuchet MS" w:hAnsi="Trebuchet MS"/>
        </w:rPr>
      </w:pPr>
    </w:p>
    <w:p w14:paraId="00EB1CCF" w14:textId="39BA6D19" w:rsidR="00985460" w:rsidRDefault="00985460" w:rsidP="00985460">
      <w:pPr>
        <w:jc w:val="both"/>
        <w:rPr>
          <w:rFonts w:ascii="Trebuchet MS" w:hAnsi="Trebuchet MS"/>
          <w:b/>
          <w:bCs/>
        </w:rPr>
      </w:pPr>
      <w:r w:rsidRPr="003C4928">
        <w:rPr>
          <w:rFonts w:ascii="Trebuchet MS" w:hAnsi="Trebuchet MS"/>
          <w:b/>
          <w:bCs/>
        </w:rPr>
        <w:t>Gestiones adicionales</w:t>
      </w:r>
    </w:p>
    <w:p w14:paraId="3FF82A21" w14:textId="77777777" w:rsidR="006E792C" w:rsidRPr="003C4928" w:rsidRDefault="006E792C" w:rsidP="00985460">
      <w:pPr>
        <w:jc w:val="both"/>
        <w:rPr>
          <w:rFonts w:ascii="Trebuchet MS" w:hAnsi="Trebuchet MS"/>
          <w:b/>
          <w:bCs/>
        </w:rPr>
      </w:pPr>
    </w:p>
    <w:p w14:paraId="56BCE7E5" w14:textId="2E7509DC" w:rsidR="00985460" w:rsidRDefault="00985460" w:rsidP="00985460">
      <w:pPr>
        <w:jc w:val="both"/>
        <w:rPr>
          <w:rFonts w:ascii="Trebuchet MS" w:hAnsi="Trebuchet MS"/>
        </w:rPr>
      </w:pPr>
      <w:r w:rsidRPr="003C4928">
        <w:rPr>
          <w:rFonts w:ascii="Trebuchet MS" w:hAnsi="Trebuchet MS"/>
        </w:rPr>
        <w:t>A continuación, se resaltan otras gestiones relevantes para fortalecer el posicionamiento de Medellín como destino ideal de inversión y así favorecer al cumplimiento del monto total de inversión.</w:t>
      </w:r>
    </w:p>
    <w:p w14:paraId="5B07F68A" w14:textId="77777777" w:rsidR="006E792C" w:rsidRPr="003C4928" w:rsidRDefault="006E792C" w:rsidP="00985460">
      <w:pPr>
        <w:jc w:val="both"/>
        <w:rPr>
          <w:rFonts w:ascii="Trebuchet MS" w:hAnsi="Trebuchet MS"/>
        </w:rPr>
      </w:pPr>
    </w:p>
    <w:p w14:paraId="28192CF6" w14:textId="77777777" w:rsidR="00985460" w:rsidRPr="003C4928" w:rsidRDefault="00985460" w:rsidP="00985460">
      <w:pPr>
        <w:pStyle w:val="Prrafodelista"/>
        <w:numPr>
          <w:ilvl w:val="0"/>
          <w:numId w:val="24"/>
        </w:numPr>
        <w:jc w:val="both"/>
        <w:rPr>
          <w:rFonts w:ascii="Trebuchet MS" w:hAnsi="Trebuchet MS"/>
        </w:rPr>
      </w:pPr>
      <w:r w:rsidRPr="003C4928">
        <w:rPr>
          <w:rFonts w:ascii="Trebuchet MS" w:hAnsi="Trebuchet MS"/>
        </w:rPr>
        <w:t xml:space="preserve">Misión PQM USA: la ACI Medellín realizó una misión de trabajo a Estados Unidos bajo la estrategia de “¿Por qué Medellín”? en su modalidad presencial, la cual tuvo como objetivo atraer, promover y posicionar la ciudad como destino de inversión en las ciudades de Miami, Boston y Nueva York mediante la realización de reuniones presenciales uno a uno con potenciales inversionistas y empresarios interesados en invertir y expandir sus negocios en Medellín. En este sentido, se socializaron las bondades que la ciudad tiene para ofrecer a empresas extranjeras de la industria de tecnología interesadas en adelantar procesos de expansión geográfica, como Outsmart Labs, EXL, Alphapoint y Aventior. Se resaltaron los incentivos tributarios que Medellín habilita para empresas extranjeras, el desarrollo de la industria y ecosistema local, la calidad y disponibilidad del talento y sus costos competitivos, y las características que hacen a Medellín un verdadero Valle del Software. </w:t>
      </w:r>
    </w:p>
    <w:p w14:paraId="68DEA677" w14:textId="77777777" w:rsidR="00985460" w:rsidRPr="003C4928" w:rsidRDefault="00985460" w:rsidP="00985460">
      <w:pPr>
        <w:pStyle w:val="Prrafodelista"/>
        <w:numPr>
          <w:ilvl w:val="0"/>
          <w:numId w:val="24"/>
        </w:numPr>
        <w:jc w:val="both"/>
        <w:rPr>
          <w:rFonts w:ascii="Trebuchet MS" w:hAnsi="Trebuchet MS"/>
        </w:rPr>
      </w:pPr>
      <w:r w:rsidRPr="003C4928">
        <w:rPr>
          <w:rFonts w:ascii="Trebuchet MS" w:hAnsi="Trebuchet MS"/>
        </w:rPr>
        <w:t xml:space="preserve">También se compartió con distintos fondos de inversión como HSBC, Allianz e Intrinsic Capital Partners, la estrategia interna de Banco de Proyectos de la ACI Medellín resaltando los más de 10 proyectos locales para indagar paralelamente por otras oportunidades de inversión brownfield, que potencien la industria local y promuevan la derrama económica en el territorio mientras se consolidan relaciones estratégicas para la inversión directa en la ciudad-región.  </w:t>
      </w:r>
    </w:p>
    <w:p w14:paraId="40A51FE9" w14:textId="77777777" w:rsidR="00985460" w:rsidRPr="003C4928" w:rsidRDefault="00985460" w:rsidP="00985460">
      <w:pPr>
        <w:pStyle w:val="Prrafodelista"/>
        <w:numPr>
          <w:ilvl w:val="0"/>
          <w:numId w:val="24"/>
        </w:numPr>
        <w:jc w:val="both"/>
        <w:rPr>
          <w:rFonts w:ascii="Trebuchet MS" w:hAnsi="Trebuchet MS"/>
        </w:rPr>
      </w:pPr>
      <w:r w:rsidRPr="003C4928">
        <w:rPr>
          <w:rFonts w:ascii="Trebuchet MS" w:hAnsi="Trebuchet MS"/>
        </w:rPr>
        <w:t xml:space="preserve">Agenda site selectors: la ACI Medellín, en conjunto con ProColombia y Ruta N, coordinó y programó una agenda de trabajo de siete Site Selectors en Medellín. Representantes de site selectors de Estados Unidos, México, Japón y España visitaron la ciudad para conocer de primera mano las bondades que tiene Medellín como destino ideal de inversión y las distintas estrategias que se han desarrollado para construir y fomentar el ecosistema local de ciencia, tecnología e innovación, y el fortalecimiento de la industria de tecnología. Para cumplir este objetivo, se articularon distintas entidades del conglomerado público como ACI Medellín, C4TA, Secretaría de Desarrollo Económico, y Ruta N, así como otros actores privados como Arbusta, EAFIT, Mercado Libre. Esta actividad contribuye a la gestión de atracción de inversión extranjera directa, permite el posicionamiento internacional como destino para la expansión y crecimiento de empresas extranjeras de la industria TI, y materializa la estrategia de Medellín Valle del Software. </w:t>
      </w:r>
    </w:p>
    <w:p w14:paraId="19C61114" w14:textId="77777777" w:rsidR="00985460" w:rsidRPr="003C4928" w:rsidRDefault="00985460" w:rsidP="00985460">
      <w:pPr>
        <w:pStyle w:val="Prrafodelista"/>
        <w:numPr>
          <w:ilvl w:val="0"/>
          <w:numId w:val="24"/>
        </w:numPr>
        <w:jc w:val="both"/>
        <w:rPr>
          <w:rFonts w:ascii="Trebuchet MS" w:hAnsi="Trebuchet MS"/>
        </w:rPr>
      </w:pPr>
      <w:r w:rsidRPr="003C4928">
        <w:rPr>
          <w:rFonts w:ascii="Trebuchet MS" w:hAnsi="Trebuchet MS"/>
        </w:rPr>
        <w:t>Participación en el Consejo Regional de BPrO: la ACI Medellín busca entablar relacionamientos estratégicos que faciliten el proceso de expansión de empresas extranjeras a la ciudad con el fin de atraer de manera efectiva inversión al territorio. Desde el equipo sectorial de servicios de tecnología se afianzó el relacionamiento directo con la Asociación Colombiana BPO – BPrO- para promover la llegada de empresas BPO a la ciudad. Desde esta perspectiva, la ACI Medellín participó como ponente en el Consejo Regional de BPrO de Antioquia, socializando con empresas información general de esta industria en Medellín, las bondades y retos que Medellín afronta asociadas al fortalecimiento de dicho sector económico, y las oportunidades de inversión e históricos de inversión de empresas BPO ya instaladas en la ciudad.</w:t>
      </w:r>
    </w:p>
    <w:p w14:paraId="5E89E12A" w14:textId="77777777" w:rsidR="00985460" w:rsidRPr="003C4928" w:rsidRDefault="00985460" w:rsidP="00985460">
      <w:pPr>
        <w:pStyle w:val="Prrafodelista"/>
        <w:numPr>
          <w:ilvl w:val="0"/>
          <w:numId w:val="24"/>
        </w:numPr>
        <w:jc w:val="both"/>
        <w:rPr>
          <w:rFonts w:ascii="Trebuchet MS" w:hAnsi="Trebuchet MS"/>
        </w:rPr>
      </w:pPr>
      <w:r w:rsidRPr="003C4928">
        <w:rPr>
          <w:rFonts w:ascii="Trebuchet MS" w:hAnsi="Trebuchet MS"/>
        </w:rPr>
        <w:t>Con Comfama estamos trabajando en fortalecer la preparación y formación empresarial a las empresas locales, esto lo estamos haciendo con la creación de un curso técnico a las empresas que estén buscando inversión, con el fin de que tengan las capacidades de buscar inversión y así ayudar al desarrollo económico del territorio.</w:t>
      </w:r>
    </w:p>
    <w:p w14:paraId="6A8FEB3C" w14:textId="77777777" w:rsidR="00985460" w:rsidRPr="003C4928" w:rsidRDefault="00985460" w:rsidP="00985460">
      <w:pPr>
        <w:pStyle w:val="Prrafodelista"/>
        <w:numPr>
          <w:ilvl w:val="0"/>
          <w:numId w:val="24"/>
        </w:numPr>
        <w:jc w:val="both"/>
        <w:rPr>
          <w:rFonts w:ascii="Trebuchet MS" w:hAnsi="Trebuchet MS"/>
        </w:rPr>
      </w:pPr>
      <w:r w:rsidRPr="003C4928">
        <w:rPr>
          <w:rFonts w:ascii="Trebuchet MS" w:hAnsi="Trebuchet MS"/>
        </w:rPr>
        <w:t>La ACI Medellín participó en Andicom. Este evento es el punto de encuentro de la industria TIC en Colombia y América Latina. Aquí es donde se generan grandes oportunidades de negocios a través de networking cara a cara. Se tuvo relacionamiento estratégico con Amazon Web Services, Google, Microsoft, Oracle, Edge Uno. Actualmente fruto de estos relacionamientos se está trabajando oportunidades de cooperación desde el frente de educación para ciencia, tecnología e innovación.</w:t>
      </w:r>
    </w:p>
    <w:p w14:paraId="2E405AFA" w14:textId="77777777" w:rsidR="00985460" w:rsidRPr="003C4928" w:rsidRDefault="00985460" w:rsidP="00985460">
      <w:pPr>
        <w:pStyle w:val="Prrafodelista"/>
        <w:numPr>
          <w:ilvl w:val="0"/>
          <w:numId w:val="24"/>
        </w:numPr>
        <w:jc w:val="both"/>
        <w:rPr>
          <w:rFonts w:ascii="Trebuchet MS" w:hAnsi="Trebuchet MS"/>
        </w:rPr>
      </w:pPr>
      <w:r w:rsidRPr="003C4928">
        <w:rPr>
          <w:rFonts w:ascii="Trebuchet MS" w:hAnsi="Trebuchet MS"/>
        </w:rPr>
        <w:t>Somos parte de La Mesa de inversión extranjera directa. En esta participan entidades como Comfama, Procolombia, ProAntioquia, la Gobernación de Antioquia, Invest in Oriente, la Andi, la Cámara de comercio de Medellín.  Estamos trabajando en el plan de internacionalización del territorio. Aquí definiremos el plan de articulación y de acción entre los actores que componen el ecosistema de internacionalización de Antioquia.</w:t>
      </w:r>
    </w:p>
    <w:p w14:paraId="75EEFE29" w14:textId="77777777" w:rsidR="00985460" w:rsidRPr="003C4928" w:rsidRDefault="00985460" w:rsidP="00985460">
      <w:pPr>
        <w:pStyle w:val="Prrafodelista"/>
        <w:numPr>
          <w:ilvl w:val="0"/>
          <w:numId w:val="24"/>
        </w:numPr>
        <w:jc w:val="both"/>
        <w:rPr>
          <w:rFonts w:ascii="Trebuchet MS" w:hAnsi="Trebuchet MS"/>
        </w:rPr>
      </w:pPr>
      <w:r w:rsidRPr="003C4928">
        <w:rPr>
          <w:rFonts w:ascii="Trebuchet MS" w:hAnsi="Trebuchet MS"/>
        </w:rPr>
        <w:t>En el marco de Expo Dubai 2020, por medio de la Cámara de Comercio de Dubái y Procolombia, la ACI Medellín participó en el Global Business Forum los días 23 y 24 de marzo, en donde se programaron reuniones estratégicas con fondos de inversión y empresas de todo el mundo, interesadas en invertir y hacer relaciones estratégicas con Latinoamérica. De este espacio se resalta la creación de un puente entre Medellín y DMCC – La Zona Franca de materias primas más grande del mundo – el trabajo con la Cámara de Comercio de Dubái, con la empresa de infraestructura Proxenta, y con el Círculo Abrahámico de Negocios.</w:t>
      </w:r>
    </w:p>
    <w:p w14:paraId="6C9966D3" w14:textId="77777777" w:rsidR="00985460" w:rsidRPr="00C02AB8" w:rsidRDefault="00985460" w:rsidP="00985460">
      <w:pPr>
        <w:pStyle w:val="Ttulo2"/>
      </w:pPr>
      <w:r w:rsidRPr="00C02AB8">
        <w:t>Apoyo a la instalación de zonas francas - ZF en el territorio</w:t>
      </w:r>
      <w:bookmarkEnd w:id="33"/>
      <w:r w:rsidRPr="00C02AB8">
        <w:t xml:space="preserve"> </w:t>
      </w:r>
    </w:p>
    <w:p w14:paraId="540A9746" w14:textId="77777777" w:rsidR="00985460" w:rsidRPr="00C02AB8" w:rsidRDefault="00985460" w:rsidP="00985460">
      <w:pPr>
        <w:rPr>
          <w:rFonts w:ascii="Trebuchet MS" w:hAnsi="Trebuchet MS" w:cs="TrebuchetMS-Bold"/>
          <w:b/>
          <w:bCs/>
        </w:rPr>
      </w:pPr>
      <w:r w:rsidRPr="00C02AB8">
        <w:rPr>
          <w:rFonts w:ascii="Trebuchet MS" w:hAnsi="Trebuchet MS" w:cs="TrebuchetMS-Bold"/>
          <w:b/>
          <w:bCs/>
        </w:rPr>
        <w:t xml:space="preserve"> </w:t>
      </w:r>
    </w:p>
    <w:p w14:paraId="355A448D" w14:textId="77777777" w:rsidR="00985460" w:rsidRPr="006E792C" w:rsidRDefault="00985460" w:rsidP="00985460">
      <w:pPr>
        <w:spacing w:line="276" w:lineRule="auto"/>
        <w:jc w:val="both"/>
        <w:textAlignment w:val="baseline"/>
        <w:rPr>
          <w:rFonts w:ascii="Trebuchet MS" w:eastAsia="Times New Roman" w:hAnsi="Trebuchet MS" w:cs="Calibri"/>
          <w:bdr w:val="none" w:sz="0" w:space="0" w:color="auto" w:frame="1"/>
          <w:lang w:eastAsia="es-ES_tradnl"/>
        </w:rPr>
      </w:pPr>
      <w:r w:rsidRPr="00C02AB8">
        <w:rPr>
          <w:rFonts w:ascii="Trebuchet MS" w:eastAsia="Times New Roman" w:hAnsi="Trebuchet MS" w:cs="Calibri"/>
          <w:bdr w:val="none" w:sz="0" w:space="0" w:color="auto" w:frame="1"/>
          <w:lang w:eastAsia="es-ES_tradnl"/>
        </w:rPr>
        <w:t xml:space="preserve">El Plan de Desarrollo Municipal 2020-2023 “Medellín Futuro” contempla dentro de la Línea Estratégica 1: “Reactivación Económica y Valle del Software” el programa denominado “Internacionalización Empresarial” que busca el posicionamiento de Medellín como exportador de bienes, servicios y modelos de negocio. Lo anterior, priorizando la ampliación de la base exportadora de Medellín, la diversificación de la canasta exportadora, y ampliación de los mercados de las empresas exportadoras actuales, además de facilitar la creación de zonas francas especiales para la exportación de servicios. Este programa tiene como uno de sus objetivos específicos </w:t>
      </w:r>
      <w:r w:rsidRPr="006E792C">
        <w:rPr>
          <w:rFonts w:ascii="Trebuchet MS" w:eastAsia="Times New Roman" w:hAnsi="Trebuchet MS" w:cs="Calibri"/>
          <w:bdr w:val="none" w:sz="0" w:space="0" w:color="auto" w:frame="1"/>
          <w:lang w:eastAsia="es-ES_tradnl"/>
        </w:rPr>
        <w:t xml:space="preserve">facilitar la creación de zonas francas para el Valle del Software, para lo cual asignó un indicador específico denominado “Gestiones para fortalecer la presencia de zonas francas para el Valle del Software”. </w:t>
      </w:r>
    </w:p>
    <w:p w14:paraId="6304B32E" w14:textId="77777777" w:rsidR="00985460" w:rsidRPr="006E792C" w:rsidRDefault="00985460" w:rsidP="00985460">
      <w:pPr>
        <w:spacing w:line="276" w:lineRule="auto"/>
        <w:jc w:val="both"/>
        <w:textAlignment w:val="baseline"/>
        <w:rPr>
          <w:rFonts w:ascii="Trebuchet MS" w:eastAsia="Times New Roman" w:hAnsi="Trebuchet MS" w:cs="Calibri"/>
          <w:lang w:eastAsia="es-ES_tradnl"/>
        </w:rPr>
      </w:pPr>
    </w:p>
    <w:p w14:paraId="465AE35F" w14:textId="77777777" w:rsidR="00985460" w:rsidRPr="00C02AB8" w:rsidRDefault="00985460" w:rsidP="00985460">
      <w:pPr>
        <w:spacing w:line="276" w:lineRule="auto"/>
        <w:jc w:val="both"/>
        <w:textAlignment w:val="baseline"/>
        <w:rPr>
          <w:rFonts w:ascii="Trebuchet MS" w:eastAsia="Times New Roman" w:hAnsi="Trebuchet MS" w:cs="Calibri"/>
          <w:lang w:eastAsia="es-ES_tradnl"/>
        </w:rPr>
      </w:pPr>
      <w:r w:rsidRPr="006E792C">
        <w:rPr>
          <w:rFonts w:ascii="Trebuchet MS" w:eastAsia="Times New Roman" w:hAnsi="Trebuchet MS" w:cs="Calibri"/>
          <w:lang w:eastAsia="es-ES_tradnl"/>
        </w:rPr>
        <w:t>El indicador correspondiente a este proyecto es las g</w:t>
      </w:r>
      <w:r w:rsidRPr="006E792C">
        <w:rPr>
          <w:rFonts w:ascii="Trebuchet MS" w:hAnsi="Trebuchet MS"/>
        </w:rPr>
        <w:t xml:space="preserve">estiones encaminadas a fortalecer la presencia de zonas francas para atraer y retener inversión extranjera directa IED </w:t>
      </w:r>
      <w:r w:rsidRPr="006E792C">
        <w:rPr>
          <w:rFonts w:ascii="Trebuchet MS" w:eastAsia="Times New Roman" w:hAnsi="Trebuchet MS" w:cs="Calibri"/>
          <w:bdr w:val="none" w:sz="0" w:space="0" w:color="auto" w:frame="1"/>
          <w:lang w:eastAsia="es-ES_tradnl"/>
        </w:rPr>
        <w:t>ACI que es responsabilidad directa de la ACI Medellín</w:t>
      </w:r>
      <w:r w:rsidRPr="00C02AB8">
        <w:rPr>
          <w:rFonts w:ascii="Trebuchet MS" w:hAnsi="Trebuchet MS"/>
        </w:rPr>
        <w:t>. Dichas gestiones se traducen en una serie de acciones que año a año representan un porcentaje de ejecución de la totalidad el plan de acción (100%).</w:t>
      </w:r>
    </w:p>
    <w:p w14:paraId="27D1906D" w14:textId="77777777" w:rsidR="00985460" w:rsidRPr="00C02AB8" w:rsidRDefault="00985460" w:rsidP="00985460">
      <w:pPr>
        <w:spacing w:line="276" w:lineRule="auto"/>
        <w:jc w:val="both"/>
        <w:textAlignment w:val="baseline"/>
        <w:rPr>
          <w:rFonts w:ascii="Trebuchet MS" w:eastAsia="Times New Roman" w:hAnsi="Trebuchet MS" w:cs="Calibri"/>
          <w:lang w:eastAsia="es-ES_tradnl"/>
        </w:rPr>
      </w:pPr>
    </w:p>
    <w:p w14:paraId="2D9E6211" w14:textId="5B8A001F" w:rsidR="00985460" w:rsidRDefault="00985460" w:rsidP="00985460">
      <w:pPr>
        <w:spacing w:line="276" w:lineRule="auto"/>
        <w:jc w:val="both"/>
        <w:rPr>
          <w:rFonts w:ascii="Trebuchet MS" w:eastAsia="Trebuchet MS" w:hAnsi="Trebuchet MS" w:cs="Trebuchet MS"/>
        </w:rPr>
      </w:pPr>
      <w:r w:rsidRPr="00822FF5">
        <w:rPr>
          <w:rFonts w:ascii="Trebuchet MS" w:eastAsia="Trebuchet MS" w:hAnsi="Trebuchet MS" w:cs="Trebuchet MS"/>
        </w:rPr>
        <w:t>Para 2022 se debe ejecutar el 35% del plan de acción, que se refleja en las siguientes acciones:</w:t>
      </w:r>
    </w:p>
    <w:p w14:paraId="583385FE" w14:textId="77777777" w:rsidR="006E792C" w:rsidRPr="00822FF5" w:rsidRDefault="006E792C" w:rsidP="00985460">
      <w:pPr>
        <w:spacing w:line="276" w:lineRule="auto"/>
        <w:jc w:val="both"/>
        <w:rPr>
          <w:rFonts w:ascii="Trebuchet MS" w:hAnsi="Trebuchet MS"/>
        </w:rPr>
      </w:pPr>
    </w:p>
    <w:p w14:paraId="3024F00E" w14:textId="77777777" w:rsidR="00985460" w:rsidRPr="00822FF5" w:rsidRDefault="00985460" w:rsidP="00985460">
      <w:pPr>
        <w:pStyle w:val="Prrafodelista"/>
        <w:numPr>
          <w:ilvl w:val="0"/>
          <w:numId w:val="50"/>
        </w:numPr>
        <w:spacing w:after="0" w:line="240" w:lineRule="auto"/>
        <w:jc w:val="both"/>
        <w:rPr>
          <w:rFonts w:ascii="Trebuchet MS" w:eastAsia="Trebuchet MS" w:hAnsi="Trebuchet MS" w:cs="Trebuchet MS"/>
        </w:rPr>
      </w:pPr>
      <w:r w:rsidRPr="00822FF5">
        <w:rPr>
          <w:rFonts w:ascii="Trebuchet MS" w:hAnsi="Trebuchet MS"/>
        </w:rPr>
        <w:t>Promocionar los beneficios de las zonas francas en los eventos Por qué Medellín.</w:t>
      </w:r>
    </w:p>
    <w:p w14:paraId="141A26AD" w14:textId="77777777" w:rsidR="00985460" w:rsidRPr="00822FF5" w:rsidRDefault="00985460" w:rsidP="00985460">
      <w:pPr>
        <w:pStyle w:val="Prrafodelista"/>
        <w:numPr>
          <w:ilvl w:val="0"/>
          <w:numId w:val="50"/>
        </w:numPr>
        <w:spacing w:after="0" w:line="240" w:lineRule="auto"/>
        <w:jc w:val="both"/>
        <w:rPr>
          <w:rFonts w:ascii="Trebuchet MS" w:eastAsia="Trebuchet MS" w:hAnsi="Trebuchet MS" w:cs="Trebuchet MS"/>
        </w:rPr>
      </w:pPr>
      <w:r w:rsidRPr="00822FF5">
        <w:rPr>
          <w:rFonts w:ascii="Trebuchet MS" w:hAnsi="Trebuchet MS"/>
        </w:rPr>
        <w:t>Ofrecer orientación a potenciales inversionistas que cumplan los requisitos para convertirse en zona franca.</w:t>
      </w:r>
    </w:p>
    <w:p w14:paraId="4A4A694E" w14:textId="77777777" w:rsidR="00985460" w:rsidRPr="00822FF5" w:rsidRDefault="00985460" w:rsidP="00985460">
      <w:pPr>
        <w:pStyle w:val="Prrafodelista"/>
        <w:numPr>
          <w:ilvl w:val="0"/>
          <w:numId w:val="50"/>
        </w:numPr>
        <w:spacing w:after="0" w:line="240" w:lineRule="auto"/>
        <w:jc w:val="both"/>
        <w:rPr>
          <w:rFonts w:ascii="Trebuchet MS" w:eastAsia="Trebuchet MS" w:hAnsi="Trebuchet MS" w:cs="Trebuchet MS"/>
        </w:rPr>
      </w:pPr>
      <w:r w:rsidRPr="00822FF5">
        <w:rPr>
          <w:rFonts w:ascii="Trebuchet MS" w:hAnsi="Trebuchet MS"/>
        </w:rPr>
        <w:t>Apoyo técnico en el proceso de estructuración de la solicitud de declaratoria de zona franca permanente para la ciudad de Medellín.</w:t>
      </w:r>
    </w:p>
    <w:p w14:paraId="23B6A07E" w14:textId="77777777" w:rsidR="00985460" w:rsidRPr="00822FF5" w:rsidRDefault="00985460" w:rsidP="00985460">
      <w:pPr>
        <w:pStyle w:val="Prrafodelista"/>
        <w:numPr>
          <w:ilvl w:val="0"/>
          <w:numId w:val="50"/>
        </w:numPr>
        <w:spacing w:after="0" w:line="240" w:lineRule="auto"/>
        <w:jc w:val="both"/>
        <w:rPr>
          <w:rFonts w:ascii="Trebuchet MS" w:eastAsia="Trebuchet MS" w:hAnsi="Trebuchet MS" w:cs="Trebuchet MS"/>
        </w:rPr>
      </w:pPr>
      <w:r w:rsidRPr="00822FF5">
        <w:rPr>
          <w:rFonts w:ascii="Trebuchet MS" w:hAnsi="Trebuchet MS"/>
        </w:rPr>
        <w:t>Propuesta de incentivos tributarios para la IED en el AMVA incluyendo el modelo del régimen franco.</w:t>
      </w:r>
    </w:p>
    <w:p w14:paraId="3037BC5E" w14:textId="77777777" w:rsidR="00985460" w:rsidRPr="00822FF5" w:rsidRDefault="00985460" w:rsidP="00985460">
      <w:pPr>
        <w:jc w:val="both"/>
        <w:rPr>
          <w:rFonts w:ascii="Trebuchet MS" w:eastAsia="Trebuchet MS" w:hAnsi="Trebuchet MS" w:cs="Trebuchet MS"/>
        </w:rPr>
      </w:pPr>
    </w:p>
    <w:p w14:paraId="65423DA2" w14:textId="4BA84E38" w:rsidR="00985460" w:rsidRDefault="00985460" w:rsidP="00985460">
      <w:pPr>
        <w:spacing w:line="276" w:lineRule="auto"/>
        <w:jc w:val="both"/>
        <w:rPr>
          <w:rFonts w:ascii="Trebuchet MS" w:hAnsi="Trebuchet MS"/>
        </w:rPr>
      </w:pPr>
      <w:r w:rsidRPr="00822FF5">
        <w:rPr>
          <w:rFonts w:ascii="Trebuchet MS" w:hAnsi="Trebuchet MS"/>
        </w:rPr>
        <w:t>Aparte de estas cuatro acciones, para las cuales se detallará su avance en 2022, más adelante, desde la ACI Medellín se adelantaron también acciones con miras a dar apoyo para la gestión de atracción de inversión a las zonas francas permanentes existentes en el territorio.</w:t>
      </w:r>
    </w:p>
    <w:p w14:paraId="12CD983B" w14:textId="77777777" w:rsidR="006E792C" w:rsidRDefault="006E792C" w:rsidP="00985460">
      <w:pPr>
        <w:spacing w:line="276" w:lineRule="auto"/>
        <w:jc w:val="both"/>
        <w:rPr>
          <w:rFonts w:ascii="Trebuchet MS" w:eastAsia="Trebuchet MS" w:hAnsi="Trebuchet MS" w:cs="Trebuchet MS"/>
        </w:rPr>
      </w:pPr>
    </w:p>
    <w:p w14:paraId="394367BD" w14:textId="7455D9C2" w:rsidR="00985460" w:rsidRDefault="00985460" w:rsidP="00985460">
      <w:pPr>
        <w:spacing w:line="276" w:lineRule="auto"/>
        <w:jc w:val="both"/>
        <w:rPr>
          <w:rFonts w:ascii="Trebuchet MS" w:hAnsi="Trebuchet MS"/>
        </w:rPr>
      </w:pPr>
      <w:r w:rsidRPr="00822FF5">
        <w:rPr>
          <w:rFonts w:ascii="Trebuchet MS" w:hAnsi="Trebuchet MS"/>
        </w:rPr>
        <w:t xml:space="preserve">Durante marzo y abril se llevó a cabo la articulación estratégica con la Zona Franca de Urabá a raíz de la puesta en marcha de la construcción de Puerto Antioquia, que será la obra de infraestructura que generará el mayor desarrollo económico en el departamento en el mediano plazo, pues será el puerto más cercano a los principales centros productivos del país, incluyendo Bogotá, por lo que esta Zona Franca cobra una relevancia especial al ser un destino estratégico para el asentamiento de empresas. </w:t>
      </w:r>
    </w:p>
    <w:p w14:paraId="1C8FEEE0" w14:textId="77777777" w:rsidR="006E792C" w:rsidRPr="00822FF5" w:rsidRDefault="006E792C" w:rsidP="00985460">
      <w:pPr>
        <w:spacing w:line="276" w:lineRule="auto"/>
        <w:jc w:val="both"/>
        <w:rPr>
          <w:rFonts w:ascii="Trebuchet MS" w:eastAsia="Trebuchet MS" w:hAnsi="Trebuchet MS" w:cs="Trebuchet MS"/>
        </w:rPr>
      </w:pPr>
    </w:p>
    <w:p w14:paraId="69EF891C" w14:textId="58CBC38B" w:rsidR="00985460" w:rsidRDefault="00985460" w:rsidP="00985460">
      <w:pPr>
        <w:spacing w:line="276" w:lineRule="auto"/>
        <w:jc w:val="both"/>
        <w:rPr>
          <w:rFonts w:ascii="Trebuchet MS" w:hAnsi="Trebuchet MS"/>
        </w:rPr>
      </w:pPr>
      <w:r w:rsidRPr="00822FF5">
        <w:rPr>
          <w:rFonts w:ascii="Trebuchet MS" w:hAnsi="Trebuchet MS"/>
        </w:rPr>
        <w:t>Para ello, se construirá un estudio de mercado de manera conjunta para hacer la gestión de oportunidades de inversión en sectores específicos como el agro y manufacturas. También, se comenzó a construir un plan de trabajo con esta Zona Franca para poder incluir esta opción dentro de las propuestas de valor de las empresas que quieren llegar a Medellín y requieren exportar bienes a través de puerto marítimo, siendo un factor determinante a la hora de tomar la decisión sobre el asentamiento. Estas estrategias buscan hacer mucho más competitivo el territorio en comparación con las otras ciudades capitales que cuentan con este tipo de ventajas como Cartagena, Santa Marta o Barranquilla. Puerto Antioquia y la Zona Franca de Urabá se convertirán en un polo de desarrollo que necesitara de Medellín como centro de negocios para hacer tránsito a Urabá, además que las vías que conectaran a la ciudad con dicha subregión también avanzan satisfactoriamente y que solo tomará cuatro horas en el desplazamiento, lo que incentivará en gran medida la inversión extranjera.</w:t>
      </w:r>
    </w:p>
    <w:p w14:paraId="1C197FDE" w14:textId="77777777" w:rsidR="006E792C" w:rsidRDefault="006E792C" w:rsidP="00985460">
      <w:pPr>
        <w:spacing w:line="276" w:lineRule="auto"/>
        <w:jc w:val="both"/>
        <w:rPr>
          <w:rFonts w:ascii="Trebuchet MS" w:eastAsia="Trebuchet MS" w:hAnsi="Trebuchet MS" w:cs="Trebuchet MS"/>
        </w:rPr>
      </w:pPr>
    </w:p>
    <w:p w14:paraId="256BF401" w14:textId="77777777" w:rsidR="00985460" w:rsidRPr="00822FF5" w:rsidRDefault="00985460" w:rsidP="00985460">
      <w:pPr>
        <w:spacing w:line="276" w:lineRule="auto"/>
        <w:jc w:val="both"/>
        <w:rPr>
          <w:rFonts w:ascii="Trebuchet MS" w:eastAsia="Trebuchet MS" w:hAnsi="Trebuchet MS" w:cs="Trebuchet MS"/>
        </w:rPr>
      </w:pPr>
      <w:r w:rsidRPr="00822FF5">
        <w:rPr>
          <w:rFonts w:ascii="Trebuchet MS" w:hAnsi="Trebuchet MS"/>
        </w:rPr>
        <w:t>Finalmente, se comenzará a trabajar en agendas con inversionistas que quieran visitar presencialmente la Zona Franca y subregión, lo que se aprovechará para articular tanto la ciudad como centro de producción y las facilidades del régimen franco para la transformación y posterior exportación a través de Puerto Antioquia.</w:t>
      </w:r>
    </w:p>
    <w:p w14:paraId="397C955E" w14:textId="194B2F5C" w:rsidR="00985460" w:rsidRDefault="00985460" w:rsidP="00985460">
      <w:pPr>
        <w:spacing w:line="276" w:lineRule="auto"/>
        <w:jc w:val="both"/>
        <w:rPr>
          <w:rFonts w:ascii="Trebuchet MS" w:hAnsi="Trebuchet MS"/>
        </w:rPr>
      </w:pPr>
      <w:r w:rsidRPr="00822FF5">
        <w:rPr>
          <w:rFonts w:ascii="Trebuchet MS" w:hAnsi="Trebuchet MS"/>
        </w:rPr>
        <w:t>Ahora, puntualmente para las cuatro acciones determinadas dentro del plan de acción para 2022, en este año se avanzó así:</w:t>
      </w:r>
    </w:p>
    <w:p w14:paraId="74648960" w14:textId="77777777" w:rsidR="006E792C" w:rsidRPr="00822FF5" w:rsidRDefault="006E792C" w:rsidP="00985460">
      <w:pPr>
        <w:spacing w:line="276" w:lineRule="auto"/>
        <w:jc w:val="both"/>
        <w:rPr>
          <w:rFonts w:ascii="Trebuchet MS" w:eastAsia="Trebuchet MS" w:hAnsi="Trebuchet MS" w:cs="Trebuchet MS"/>
        </w:rPr>
      </w:pPr>
    </w:p>
    <w:p w14:paraId="7B7B0A2A" w14:textId="77777777" w:rsidR="00985460" w:rsidRPr="00F2508D" w:rsidRDefault="00985460" w:rsidP="00985460">
      <w:pPr>
        <w:pStyle w:val="Prrafodelista"/>
        <w:numPr>
          <w:ilvl w:val="0"/>
          <w:numId w:val="84"/>
        </w:numPr>
        <w:spacing w:line="276" w:lineRule="auto"/>
        <w:jc w:val="both"/>
        <w:rPr>
          <w:rFonts w:ascii="Trebuchet MS" w:eastAsia="Trebuchet MS" w:hAnsi="Trebuchet MS" w:cs="Trebuchet MS"/>
          <w:color w:val="000000" w:themeColor="text1"/>
          <w:u w:val="single"/>
        </w:rPr>
      </w:pPr>
      <w:r w:rsidRPr="00F2508D">
        <w:rPr>
          <w:rFonts w:ascii="Trebuchet MS" w:eastAsia="Trebuchet MS" w:hAnsi="Trebuchet MS" w:cs="Trebuchet MS"/>
          <w:u w:val="single"/>
        </w:rPr>
        <w:t xml:space="preserve">Promocionar los beneficios de las zonas francas en los eventos Por qué </w:t>
      </w:r>
      <w:r w:rsidRPr="00F2508D">
        <w:rPr>
          <w:rFonts w:ascii="Trebuchet MS" w:eastAsia="Trebuchet MS" w:hAnsi="Trebuchet MS" w:cs="Trebuchet MS"/>
          <w:color w:val="000000" w:themeColor="text1"/>
          <w:u w:val="single"/>
        </w:rPr>
        <w:t>Medellín:</w:t>
      </w:r>
    </w:p>
    <w:p w14:paraId="3A41F75A" w14:textId="77777777" w:rsidR="00985460" w:rsidRPr="00822FF5" w:rsidRDefault="00985460" w:rsidP="00985460">
      <w:pPr>
        <w:spacing w:line="276" w:lineRule="auto"/>
        <w:jc w:val="both"/>
        <w:rPr>
          <w:rFonts w:ascii="Trebuchet MS" w:hAnsi="Trebuchet MS"/>
        </w:rPr>
      </w:pPr>
      <w:r w:rsidRPr="00822FF5">
        <w:rPr>
          <w:rFonts w:ascii="Trebuchet MS" w:eastAsia="Calibri" w:hAnsi="Trebuchet MS" w:cs="Calibri"/>
        </w:rPr>
        <w:t xml:space="preserve"> </w:t>
      </w:r>
      <w:r w:rsidRPr="00822FF5">
        <w:rPr>
          <w:rFonts w:ascii="Trebuchet MS" w:hAnsi="Trebuchet MS"/>
        </w:rPr>
        <w:t>En el primer cuatrimestre del año, se realizaron diferentes presentaciones sobre la importancia de las zonas francas como herramienta principal de atracción de inversión para la ciudad en el marco de los eventos Por qué Medellín, con ProChile y la Cámara Colombo Francesa. Hicimos un ejercicio puntual para las empresas de tecnología y servicios que están interesadas en invertir en la ciudad por su potencial en talento. Estas gestiones se complementaron con los otros elementos que hacen atractivo el territorio como son los incentivos tributarios que ofrece la ciudad, que incluyen exenciones para las empresas que deseen instalarse bajo el régimen franco.</w:t>
      </w:r>
    </w:p>
    <w:p w14:paraId="0FBB088C" w14:textId="4FF7277A" w:rsidR="00985460" w:rsidRDefault="00985460" w:rsidP="00985460">
      <w:pPr>
        <w:spacing w:line="276" w:lineRule="auto"/>
        <w:jc w:val="both"/>
        <w:rPr>
          <w:rFonts w:ascii="Trebuchet MS" w:hAnsi="Trebuchet MS"/>
        </w:rPr>
      </w:pPr>
      <w:r w:rsidRPr="00822FF5">
        <w:rPr>
          <w:rFonts w:ascii="Trebuchet MS" w:hAnsi="Trebuchet MS"/>
        </w:rPr>
        <w:t>Por su parte, en el segundo cuatrimestre del año, se hizo la presentación del régimen de zonas francas en el evento “Por qué invertir en el Área Metropolitana del Valle de Aburrá”, que fue dirigido a empresas de Brasil, especialmente del sector de tecnología, sumando a dicha información toda la oferta de incentivos tributarios que hacen más atractivo el territorio.</w:t>
      </w:r>
    </w:p>
    <w:p w14:paraId="57B25A0C" w14:textId="77777777" w:rsidR="006E792C" w:rsidRPr="00822FF5" w:rsidRDefault="006E792C" w:rsidP="00985460">
      <w:pPr>
        <w:spacing w:line="276" w:lineRule="auto"/>
        <w:jc w:val="both"/>
        <w:rPr>
          <w:rFonts w:ascii="Trebuchet MS" w:hAnsi="Trebuchet MS"/>
        </w:rPr>
      </w:pPr>
    </w:p>
    <w:p w14:paraId="154395F7" w14:textId="70355952" w:rsidR="00985460" w:rsidRDefault="00985460" w:rsidP="00985460">
      <w:pPr>
        <w:spacing w:line="276" w:lineRule="auto"/>
        <w:jc w:val="both"/>
        <w:rPr>
          <w:rFonts w:ascii="Trebuchet MS" w:hAnsi="Trebuchet MS"/>
        </w:rPr>
      </w:pPr>
      <w:r w:rsidRPr="00822FF5">
        <w:rPr>
          <w:rFonts w:ascii="Trebuchet MS" w:hAnsi="Trebuchet MS"/>
        </w:rPr>
        <w:t>Finalmente, durante octubre se llevaron a cabo diferentes espacios bajo el formato de ¿Por qué invertir en Medellín?, el primero de ellos durante la visita en la misión a Curazao, donde se expuso la figura de zonas francas como herramienta de atracción de empresas, y el segundo en la misión que se desarrolló en Estados Unidos, donde los profesionales expusieron a potenciales inversionistas de Boston, Nueva York y Miami las posibilidades que tiene el territorio, incluyendo el régimen franco, en especial, para servicios de tecnología.</w:t>
      </w:r>
    </w:p>
    <w:p w14:paraId="49B08C42" w14:textId="77777777" w:rsidR="006E792C" w:rsidRPr="00822FF5" w:rsidRDefault="006E792C" w:rsidP="00985460">
      <w:pPr>
        <w:spacing w:line="276" w:lineRule="auto"/>
        <w:jc w:val="both"/>
        <w:rPr>
          <w:rFonts w:ascii="Trebuchet MS" w:hAnsi="Trebuchet MS"/>
        </w:rPr>
      </w:pPr>
    </w:p>
    <w:p w14:paraId="5CDCD38F" w14:textId="1501A85B" w:rsidR="00985460" w:rsidRDefault="00985460" w:rsidP="00985460">
      <w:pPr>
        <w:spacing w:line="276" w:lineRule="auto"/>
        <w:jc w:val="both"/>
        <w:rPr>
          <w:rFonts w:ascii="Trebuchet MS" w:hAnsi="Trebuchet MS"/>
        </w:rPr>
      </w:pPr>
      <w:r w:rsidRPr="00822FF5">
        <w:rPr>
          <w:rFonts w:ascii="Trebuchet MS" w:hAnsi="Trebuchet MS"/>
        </w:rPr>
        <w:t>Igualmente, se desarrolló el evento ¿Por qué Área Metropolitana? dirigido a empresas españolas en marco del contrato que la ACI Medellín tiene con el Área Metropolitana del Valle de Aburrá. Esta presentación incluyó ampliamente las oportunidades de inversión en el territorio describiendo las zonas francas especiales como una de las figuras propias a usar como escenario de asentamiento. Esto complementado con los incentivos tributarios locales que pueden sumarse a los que ya tiene el régimen franco.</w:t>
      </w:r>
    </w:p>
    <w:p w14:paraId="7BA45F81" w14:textId="77777777" w:rsidR="006E792C" w:rsidRPr="00822FF5" w:rsidRDefault="006E792C" w:rsidP="00985460">
      <w:pPr>
        <w:spacing w:line="276" w:lineRule="auto"/>
        <w:jc w:val="both"/>
        <w:rPr>
          <w:rFonts w:ascii="Trebuchet MS" w:hAnsi="Trebuchet MS"/>
        </w:rPr>
      </w:pPr>
    </w:p>
    <w:p w14:paraId="1EAD02F2" w14:textId="77777777" w:rsidR="00985460" w:rsidRPr="00822FF5" w:rsidRDefault="00985460" w:rsidP="00985460">
      <w:pPr>
        <w:pStyle w:val="Prrafodelista"/>
        <w:numPr>
          <w:ilvl w:val="0"/>
          <w:numId w:val="51"/>
        </w:numPr>
        <w:spacing w:after="0" w:line="276" w:lineRule="auto"/>
        <w:jc w:val="both"/>
        <w:rPr>
          <w:rFonts w:ascii="Trebuchet MS" w:eastAsia="Trebuchet MS" w:hAnsi="Trebuchet MS" w:cs="Trebuchet MS"/>
          <w:color w:val="000000" w:themeColor="text1"/>
          <w:u w:val="single"/>
        </w:rPr>
      </w:pPr>
      <w:r w:rsidRPr="00822FF5">
        <w:rPr>
          <w:rFonts w:ascii="Trebuchet MS" w:eastAsia="Trebuchet MS" w:hAnsi="Trebuchet MS" w:cs="Trebuchet MS"/>
          <w:color w:val="000000" w:themeColor="text1"/>
          <w:u w:val="single"/>
        </w:rPr>
        <w:t>Ofrecer orientación a potenciales inversionistas que cumplan los requisitos para convertirse en zona franca:</w:t>
      </w:r>
    </w:p>
    <w:p w14:paraId="6E56CA43" w14:textId="77777777" w:rsidR="00985460" w:rsidRPr="00822FF5" w:rsidRDefault="00985460" w:rsidP="00985460">
      <w:pPr>
        <w:spacing w:line="276" w:lineRule="auto"/>
        <w:jc w:val="both"/>
        <w:rPr>
          <w:rFonts w:ascii="Trebuchet MS" w:hAnsi="Trebuchet MS"/>
        </w:rPr>
      </w:pPr>
      <w:r w:rsidRPr="00822FF5">
        <w:rPr>
          <w:rFonts w:ascii="Trebuchet MS" w:eastAsia="Calibri" w:hAnsi="Trebuchet MS" w:cs="Calibri"/>
        </w:rPr>
        <w:t xml:space="preserve"> </w:t>
      </w:r>
    </w:p>
    <w:p w14:paraId="129A7011" w14:textId="6BF0DDC2" w:rsidR="00985460" w:rsidRDefault="00985460" w:rsidP="00985460">
      <w:pPr>
        <w:spacing w:line="276" w:lineRule="auto"/>
        <w:jc w:val="both"/>
        <w:rPr>
          <w:rFonts w:ascii="Trebuchet MS" w:eastAsia="Trebuchet MS" w:hAnsi="Trebuchet MS" w:cs="Trebuchet MS"/>
        </w:rPr>
      </w:pPr>
      <w:r w:rsidRPr="00822FF5">
        <w:rPr>
          <w:rFonts w:ascii="Trebuchet MS" w:eastAsia="Trebuchet MS" w:hAnsi="Trebuchet MS" w:cs="Trebuchet MS"/>
        </w:rPr>
        <w:t>En el primer cuatrimestre del año, se llevó a cabo una agenda de trabajo, en los meses de febrero y marzo con un gran BPO que se instaló en la ciudad, llamado FUSION BPO. Esta compañía quiere aplicar al régimen franco y se viene trabajando con los aliados para poder construir una propuesta de plan maestro y poder declararse una zona franca especial. Se espera la generación de cerca de 300 empleos en los próximos dos años, por lo que apoyamos desde diferentes frentes para consolidar esta zona franca.</w:t>
      </w:r>
    </w:p>
    <w:p w14:paraId="12784C19" w14:textId="77777777" w:rsidR="006E792C" w:rsidRPr="00822FF5" w:rsidRDefault="006E792C" w:rsidP="00985460">
      <w:pPr>
        <w:spacing w:line="276" w:lineRule="auto"/>
        <w:jc w:val="both"/>
        <w:rPr>
          <w:rFonts w:ascii="Trebuchet MS" w:hAnsi="Trebuchet MS"/>
        </w:rPr>
      </w:pPr>
    </w:p>
    <w:p w14:paraId="49C9FC3D" w14:textId="2C0C0EDC" w:rsidR="00985460" w:rsidRDefault="00985460" w:rsidP="00985460">
      <w:pPr>
        <w:spacing w:line="276" w:lineRule="auto"/>
        <w:jc w:val="both"/>
        <w:rPr>
          <w:rFonts w:ascii="Trebuchet MS" w:eastAsia="Trebuchet MS" w:hAnsi="Trebuchet MS" w:cs="Trebuchet MS"/>
        </w:rPr>
      </w:pPr>
      <w:r w:rsidRPr="00822FF5">
        <w:rPr>
          <w:rFonts w:ascii="Trebuchet MS" w:eastAsia="Trebuchet MS" w:hAnsi="Trebuchet MS" w:cs="Trebuchet MS"/>
        </w:rPr>
        <w:t>En el segundo cuatrimestre del año, durante junio, julio y agosto, se han atendido a diferentes empresas extranjeras que vienen revisando el régimen de zonas francas como posible herramienta para asentarse en la ciudad. Algunas de ellas han sido POLYGON.US (Sector de animación y videojuegos) quienes vienen estructurando un proyecto para un gran estudio de producción. Otra de ellas es NON STOP, productora audiovisual que igualmente quiere revisar la posibilidad de construir un estudio de producción para cine y televisión de la mano de empresa nacional, utilizando la figura de zona franca.</w:t>
      </w:r>
    </w:p>
    <w:p w14:paraId="65A2D51A" w14:textId="77777777" w:rsidR="006E792C" w:rsidRPr="00822FF5" w:rsidRDefault="006E792C" w:rsidP="00985460">
      <w:pPr>
        <w:spacing w:line="276" w:lineRule="auto"/>
        <w:jc w:val="both"/>
        <w:rPr>
          <w:rFonts w:ascii="Trebuchet MS" w:hAnsi="Trebuchet MS"/>
        </w:rPr>
      </w:pPr>
    </w:p>
    <w:p w14:paraId="64DE959C" w14:textId="77777777" w:rsidR="00985460" w:rsidRPr="00822FF5" w:rsidRDefault="00985460" w:rsidP="00985460">
      <w:pPr>
        <w:spacing w:line="276" w:lineRule="auto"/>
        <w:jc w:val="both"/>
        <w:rPr>
          <w:rFonts w:ascii="Trebuchet MS" w:hAnsi="Trebuchet MS"/>
        </w:rPr>
      </w:pPr>
      <w:r w:rsidRPr="00822FF5">
        <w:rPr>
          <w:rFonts w:ascii="Trebuchet MS" w:eastAsia="Trebuchet MS" w:hAnsi="Trebuchet MS" w:cs="Trebuchet MS"/>
        </w:rPr>
        <w:t>Otra de las empresas que visitó la ciudad para revisar la posibilidad de asentarse fue la brasilera BUNDY Refrigerator de Brasil, quienes se encuentran muy interesados en instalar su operación en la ciudad o algún municipio cercano con ciertas ventajas competitivas como podría ser Apartadó en Urabá, aprovechando el proyecto de Puerto Antioquia.</w:t>
      </w:r>
    </w:p>
    <w:p w14:paraId="4A1E7FA0" w14:textId="32D635B7" w:rsidR="00985460" w:rsidRDefault="00985460" w:rsidP="00985460">
      <w:pPr>
        <w:spacing w:line="276" w:lineRule="auto"/>
        <w:jc w:val="both"/>
        <w:rPr>
          <w:rFonts w:ascii="Trebuchet MS" w:hAnsi="Trebuchet MS"/>
        </w:rPr>
      </w:pPr>
      <w:r w:rsidRPr="00822FF5">
        <w:rPr>
          <w:rFonts w:ascii="Trebuchet MS" w:hAnsi="Trebuchet MS"/>
        </w:rPr>
        <w:t>Finalmente, en el tercer cuatrimestre del año, en septiembre se desarrolló una agenda con las empresas N-IX (Ucrania) y BANTEX (USA), quienes tienen especial interés en el régimen franco, requisitos de empleo e inversión, de cara a unos proyectos de inversión en el sector de tecnología y servicios. Esta agenda incluyó la información de la Zona Franca de Rionegro como un actor clave en el conocimiento de esta figura al ser usuarios operadores de varias zonas francas.</w:t>
      </w:r>
    </w:p>
    <w:p w14:paraId="5ED77D34" w14:textId="77777777" w:rsidR="006E792C" w:rsidRPr="00822FF5" w:rsidRDefault="006E792C" w:rsidP="00985460">
      <w:pPr>
        <w:spacing w:line="276" w:lineRule="auto"/>
        <w:jc w:val="both"/>
        <w:rPr>
          <w:rFonts w:ascii="Trebuchet MS" w:eastAsia="Trebuchet MS" w:hAnsi="Trebuchet MS" w:cs="Trebuchet MS"/>
        </w:rPr>
      </w:pPr>
    </w:p>
    <w:p w14:paraId="0F1303EE" w14:textId="0BEB17EC" w:rsidR="00985460" w:rsidRDefault="00985460" w:rsidP="00985460">
      <w:pPr>
        <w:spacing w:line="276" w:lineRule="auto"/>
        <w:jc w:val="both"/>
        <w:rPr>
          <w:rFonts w:ascii="Trebuchet MS" w:hAnsi="Trebuchet MS"/>
        </w:rPr>
      </w:pPr>
      <w:r w:rsidRPr="00822FF5">
        <w:rPr>
          <w:rFonts w:ascii="Trebuchet MS" w:hAnsi="Trebuchet MS"/>
        </w:rPr>
        <w:t xml:space="preserve"> En noviembre se organizó una agenda de trabajo para la empresa coreana NOVEPHARMA, cuya línea de negocio corresponde a productos de cosméticos, y quienes desean instalar una planta de producción en la ciudad aprovechando los beneficios tributarios que se puedan obtener para el proyecto. Esta visita incluyó la articulación con Zona Franca de Rionegro quienes expusieron las ventajas de asentarse allí pues cuentan con un ecosistema de empresas del sector y también tienen la capacidad operativa como administradores, siendo su ubicación el escenario ideal para la exportación.</w:t>
      </w:r>
    </w:p>
    <w:p w14:paraId="55017F04" w14:textId="77777777" w:rsidR="006E792C" w:rsidRPr="00822FF5" w:rsidRDefault="006E792C" w:rsidP="00985460">
      <w:pPr>
        <w:spacing w:line="276" w:lineRule="auto"/>
        <w:jc w:val="both"/>
        <w:rPr>
          <w:rFonts w:ascii="Trebuchet MS" w:eastAsia="Trebuchet MS" w:hAnsi="Trebuchet MS" w:cs="Trebuchet MS"/>
        </w:rPr>
      </w:pPr>
    </w:p>
    <w:p w14:paraId="678A7D07" w14:textId="3572A4D4" w:rsidR="00985460" w:rsidRDefault="00985460" w:rsidP="00985460">
      <w:pPr>
        <w:spacing w:line="276" w:lineRule="auto"/>
        <w:jc w:val="both"/>
        <w:rPr>
          <w:rFonts w:ascii="Trebuchet MS" w:hAnsi="Trebuchet MS"/>
        </w:rPr>
      </w:pPr>
      <w:r>
        <w:rPr>
          <w:rFonts w:ascii="Trebuchet MS" w:hAnsi="Trebuchet MS"/>
        </w:rPr>
        <w:t>I</w:t>
      </w:r>
      <w:r w:rsidRPr="00822FF5">
        <w:rPr>
          <w:rFonts w:ascii="Trebuchet MS" w:hAnsi="Trebuchet MS"/>
        </w:rPr>
        <w:t>gualmente, se tuvo reunión con las empresas americanas HYBRIDGE y SMS Datacenter quienes están estudiando la posibilidad de asentarse en la ciudad bajo el modelo de zona franca como plataformas de exportación de servicios. Para ello, se detallaron los requisitos y necesidades de este tipo de proyectos que serían bajo el modelo BPO.</w:t>
      </w:r>
    </w:p>
    <w:p w14:paraId="0A2A33D5" w14:textId="77777777" w:rsidR="006E792C" w:rsidRPr="00822FF5" w:rsidRDefault="006E792C" w:rsidP="00985460">
      <w:pPr>
        <w:spacing w:line="276" w:lineRule="auto"/>
        <w:jc w:val="both"/>
        <w:rPr>
          <w:rFonts w:ascii="Trebuchet MS" w:eastAsia="Trebuchet MS" w:hAnsi="Trebuchet MS" w:cs="Trebuchet MS"/>
        </w:rPr>
      </w:pPr>
    </w:p>
    <w:p w14:paraId="46EB5EE4" w14:textId="77777777" w:rsidR="00985460" w:rsidRPr="00F2508D" w:rsidRDefault="00985460" w:rsidP="00985460">
      <w:pPr>
        <w:pStyle w:val="Prrafodelista"/>
        <w:numPr>
          <w:ilvl w:val="0"/>
          <w:numId w:val="84"/>
        </w:numPr>
        <w:spacing w:line="276" w:lineRule="auto"/>
        <w:jc w:val="both"/>
        <w:rPr>
          <w:rFonts w:ascii="Trebuchet MS" w:eastAsia="Trebuchet MS" w:hAnsi="Trebuchet MS" w:cs="Trebuchet MS"/>
          <w:color w:val="000000" w:themeColor="text1"/>
        </w:rPr>
      </w:pPr>
      <w:r w:rsidRPr="00F2508D">
        <w:rPr>
          <w:rFonts w:ascii="Trebuchet MS" w:eastAsia="Trebuchet MS" w:hAnsi="Trebuchet MS" w:cs="Trebuchet MS"/>
          <w:color w:val="000000" w:themeColor="text1"/>
        </w:rPr>
        <w:t>Apoyo técnico en el proceso de estructuración de la solicitud de declaratoria de zona franca permanente para la ciudad de Medellín:</w:t>
      </w:r>
    </w:p>
    <w:p w14:paraId="4EA43981" w14:textId="77777777" w:rsidR="00985460" w:rsidRPr="00822FF5" w:rsidRDefault="00985460" w:rsidP="00985460">
      <w:pPr>
        <w:spacing w:line="276" w:lineRule="auto"/>
        <w:jc w:val="both"/>
        <w:rPr>
          <w:rFonts w:ascii="Trebuchet MS" w:hAnsi="Trebuchet MS"/>
        </w:rPr>
      </w:pPr>
      <w:r w:rsidRPr="00822FF5">
        <w:rPr>
          <w:rFonts w:ascii="Trebuchet MS" w:eastAsia="Trebuchet MS" w:hAnsi="Trebuchet MS" w:cs="Trebuchet MS"/>
          <w:b/>
          <w:bCs/>
        </w:rPr>
        <w:t xml:space="preserve"> </w:t>
      </w:r>
      <w:r w:rsidRPr="00822FF5">
        <w:rPr>
          <w:rFonts w:ascii="Trebuchet MS" w:eastAsia="Trebuchet MS" w:hAnsi="Trebuchet MS" w:cs="Trebuchet MS"/>
          <w:color w:val="000000" w:themeColor="text1"/>
        </w:rPr>
        <w:t>Los avances de esta acción se dividen en dos gestiones:</w:t>
      </w:r>
    </w:p>
    <w:p w14:paraId="0D3EDA31" w14:textId="77777777" w:rsidR="00985460" w:rsidRPr="00D31AC2" w:rsidRDefault="00985460" w:rsidP="00985460">
      <w:pPr>
        <w:pStyle w:val="Prrafodelista"/>
        <w:numPr>
          <w:ilvl w:val="0"/>
          <w:numId w:val="53"/>
        </w:numPr>
        <w:spacing w:line="276" w:lineRule="auto"/>
        <w:jc w:val="both"/>
        <w:rPr>
          <w:rFonts w:ascii="Trebuchet MS" w:eastAsia="Trebuchet MS" w:hAnsi="Trebuchet MS" w:cs="Trebuchet MS"/>
        </w:rPr>
      </w:pPr>
      <w:r w:rsidRPr="00D31AC2">
        <w:rPr>
          <w:rFonts w:ascii="Trebuchet MS" w:eastAsia="Trebuchet MS" w:hAnsi="Trebuchet MS" w:cs="Trebuchet MS"/>
        </w:rPr>
        <w:t xml:space="preserve">Agencia APP: </w:t>
      </w:r>
    </w:p>
    <w:p w14:paraId="3F45327D" w14:textId="10132B8D" w:rsidR="00985460" w:rsidRDefault="00985460" w:rsidP="00985460">
      <w:pPr>
        <w:spacing w:line="276" w:lineRule="auto"/>
        <w:jc w:val="both"/>
        <w:rPr>
          <w:rFonts w:ascii="Trebuchet MS" w:eastAsia="Trebuchet MS" w:hAnsi="Trebuchet MS" w:cs="Trebuchet MS"/>
        </w:rPr>
      </w:pPr>
      <w:r w:rsidRPr="5E085076">
        <w:rPr>
          <w:rFonts w:ascii="Trebuchet MS" w:eastAsia="Trebuchet MS" w:hAnsi="Trebuchet MS" w:cs="Trebuchet MS"/>
        </w:rPr>
        <w:t>Durante el primer trimestre se realizó en conjunto con la Agencia APP la construcción de la ruta de trabajo para avanzar en el proceso de consolidación del estudio de prefactibilidad del proyecto de declaratoria de una zona franca permanente para la ciudad, en el cual la ACI Medellín quedó a cargo de la gestión de los potenciales inversionistas y fondos de inversión que pudieran estar interesados en ser parte, o socios del proyecto. La necesidad de recursos como un proyecto inmobiliario obliga la gestión de oportunidades de inversión, principalmente de empresas del sector de tecnología y servicios, que se conviertan en anclas para impulsar el desarrollo del proyecto.</w:t>
      </w:r>
    </w:p>
    <w:p w14:paraId="4A7A8A67" w14:textId="77777777" w:rsidR="006E792C" w:rsidRDefault="006E792C" w:rsidP="00985460">
      <w:pPr>
        <w:spacing w:line="276" w:lineRule="auto"/>
        <w:jc w:val="both"/>
      </w:pPr>
    </w:p>
    <w:p w14:paraId="5CAEB116" w14:textId="5A1C6483" w:rsidR="00985460" w:rsidRDefault="00985460" w:rsidP="00985460">
      <w:pPr>
        <w:spacing w:line="276" w:lineRule="auto"/>
        <w:jc w:val="both"/>
        <w:rPr>
          <w:rFonts w:ascii="Trebuchet MS" w:eastAsia="Trebuchet MS" w:hAnsi="Trebuchet MS" w:cs="Trebuchet MS"/>
        </w:rPr>
      </w:pPr>
      <w:r w:rsidRPr="5E085076">
        <w:rPr>
          <w:rFonts w:ascii="Trebuchet MS" w:eastAsia="Trebuchet MS" w:hAnsi="Trebuchet MS" w:cs="Trebuchet MS"/>
        </w:rPr>
        <w:t>Teniendo en cuenta lo anterior, se viene trabajando en un plan comercial para poder comenzar la venta del proyecto, una vez se tengan el estudio de prefactibilidad y factibilidad por parte de la Agencia APP, que será contratada por la Secretaría de Desarrollo Económico después de junio de 2022.</w:t>
      </w:r>
    </w:p>
    <w:p w14:paraId="0E48E04B" w14:textId="77777777" w:rsidR="006E792C" w:rsidRDefault="006E792C" w:rsidP="00985460">
      <w:pPr>
        <w:spacing w:line="276" w:lineRule="auto"/>
        <w:jc w:val="both"/>
      </w:pPr>
    </w:p>
    <w:p w14:paraId="34CC845E" w14:textId="1CD14389" w:rsidR="00985460" w:rsidRDefault="00985460" w:rsidP="00985460">
      <w:pPr>
        <w:spacing w:line="276" w:lineRule="auto"/>
        <w:jc w:val="both"/>
        <w:rPr>
          <w:rFonts w:ascii="Trebuchet MS" w:eastAsia="Trebuchet MS" w:hAnsi="Trebuchet MS" w:cs="Trebuchet MS"/>
        </w:rPr>
      </w:pPr>
      <w:r w:rsidRPr="5E085076">
        <w:rPr>
          <w:rFonts w:ascii="Trebuchet MS" w:eastAsia="Trebuchet MS" w:hAnsi="Trebuchet MS" w:cs="Trebuchet MS"/>
        </w:rPr>
        <w:t xml:space="preserve"> A pesar de haber avanzado en las gestiones desde la mesa de trabajo liderada por la Secretaría de Desarrollo Económico, para contar con la disponibilidad del predio para el proyecto de declaratoria, no se ha concretado la contratación del estudio de prefactibilidad entre la Secretaría y la Agencia APP para poder avanzar en el insumo final que es necesario para la gestión de inversionistas y plan comercial que requiere un insumo técnico y financiero. En este sentido, es necesario que se defina la ruta de trabajo y disponibilidad de recursos para poder avanzar en este proyecto estratégico que igualmente se tiene pensado incluirse en el banco de proyectos de la ACI Medellín como plataforma para la búsqueda de inversionistas.</w:t>
      </w:r>
    </w:p>
    <w:p w14:paraId="2318B1A4" w14:textId="77777777" w:rsidR="006E792C" w:rsidRDefault="006E792C" w:rsidP="00985460">
      <w:pPr>
        <w:spacing w:line="276" w:lineRule="auto"/>
        <w:jc w:val="both"/>
      </w:pPr>
    </w:p>
    <w:p w14:paraId="24FEC8CA" w14:textId="77777777" w:rsidR="00985460" w:rsidRPr="00F2508D" w:rsidRDefault="00985460" w:rsidP="00985460">
      <w:pPr>
        <w:pStyle w:val="Prrafodelista"/>
        <w:numPr>
          <w:ilvl w:val="0"/>
          <w:numId w:val="53"/>
        </w:numPr>
        <w:jc w:val="both"/>
        <w:rPr>
          <w:rFonts w:ascii="Trebuchet MS" w:eastAsia="Trebuchet MS" w:hAnsi="Trebuchet MS" w:cs="Trebuchet MS"/>
          <w:lang w:val="en-US"/>
        </w:rPr>
      </w:pPr>
      <w:r w:rsidRPr="00F2508D">
        <w:rPr>
          <w:rFonts w:ascii="Trebuchet MS" w:eastAsia="Trebuchet MS" w:hAnsi="Trebuchet MS" w:cs="Trebuchet MS"/>
          <w:lang w:val="en-US"/>
        </w:rPr>
        <w:t xml:space="preserve">Proyecto THE CUT (The Culture Under Transformation): </w:t>
      </w:r>
    </w:p>
    <w:p w14:paraId="5D69C187" w14:textId="0563B660" w:rsidR="00985460" w:rsidRDefault="00985460" w:rsidP="00985460">
      <w:pPr>
        <w:spacing w:line="276" w:lineRule="auto"/>
        <w:jc w:val="both"/>
        <w:rPr>
          <w:rFonts w:ascii="Trebuchet MS" w:eastAsia="Trebuchet MS" w:hAnsi="Trebuchet MS" w:cs="Trebuchet MS"/>
        </w:rPr>
      </w:pPr>
      <w:r w:rsidRPr="5E085076">
        <w:rPr>
          <w:rFonts w:ascii="Trebuchet MS" w:eastAsia="Trebuchet MS" w:hAnsi="Trebuchet MS" w:cs="Trebuchet MS"/>
        </w:rPr>
        <w:t>Esta es una empresa colombiana que viene adelantando un proceso de declaratoria de zona franca especial en Medellín ante el Ministerio de Comercio, Industria y Turismo. Será la primera zona franca de estas características bajo el nuevo régimen franco de zonas francas 4.0, donde la ACI Medellín ha venido acompañando el proceso y apoyando en gestiones ante el Ministerio, así como ante el Área Metropolitana del Valle de Aburrá para la obtención de comunicación necesaria dentro de los requisitos exigidos en materia ambiental, como es la certificación de no necesitar permisos o licencias especiales para poder ejecutar el proyecto. Se espera que para finales de mayo se haga la declaratoria por parte del Ministerio de Comercio, Industria y Turismo.</w:t>
      </w:r>
    </w:p>
    <w:p w14:paraId="5D583386" w14:textId="77777777" w:rsidR="006E792C" w:rsidRDefault="006E792C" w:rsidP="00985460">
      <w:pPr>
        <w:spacing w:line="276" w:lineRule="auto"/>
        <w:jc w:val="both"/>
      </w:pPr>
    </w:p>
    <w:p w14:paraId="3D323135" w14:textId="1BBD93CB" w:rsidR="00985460" w:rsidRDefault="00985460" w:rsidP="00985460">
      <w:pPr>
        <w:spacing w:line="276" w:lineRule="auto"/>
        <w:jc w:val="both"/>
        <w:rPr>
          <w:rFonts w:ascii="Trebuchet MS" w:eastAsia="Trebuchet MS" w:hAnsi="Trebuchet MS" w:cs="Trebuchet MS"/>
        </w:rPr>
      </w:pPr>
      <w:r w:rsidRPr="5E085076">
        <w:rPr>
          <w:rFonts w:ascii="Trebuchet MS" w:eastAsia="Trebuchet MS" w:hAnsi="Trebuchet MS" w:cs="Trebuchet MS"/>
        </w:rPr>
        <w:t>En el segundo cuatrimestre del año, entre junio y agosto, apoyamos el proyecto con las diferentes gestiones antes las autoridades ambientales como el Área Metropolitana del Valle de Aburrá, quien ha debido revisar una serie de necesidades del proyecto como el aprovechamiento forestal y una certificación requerida por el Ministerio de Comercio, Industria y Turismo en el proceso de declaratoria. El proyecto se ha retrasado por necesidades adicional del plan maestro presentado, para el cual la ACI Medellín generó el insumo de información necesario en materia de inversión extranjera como parte de su rol de gestión de este tipo de proyecto, que resultan claves y estratégicos para la ciudad.</w:t>
      </w:r>
    </w:p>
    <w:p w14:paraId="52DB8CBD" w14:textId="77777777" w:rsidR="006E792C" w:rsidRDefault="006E792C" w:rsidP="00985460">
      <w:pPr>
        <w:spacing w:line="276" w:lineRule="auto"/>
        <w:jc w:val="both"/>
      </w:pPr>
    </w:p>
    <w:p w14:paraId="49969DF0" w14:textId="77777777" w:rsidR="00985460" w:rsidRDefault="00985460" w:rsidP="00985460">
      <w:pPr>
        <w:spacing w:line="276" w:lineRule="auto"/>
        <w:jc w:val="both"/>
      </w:pPr>
      <w:r w:rsidRPr="5E085076">
        <w:rPr>
          <w:rFonts w:ascii="Trebuchet MS" w:eastAsia="Trebuchet MS" w:hAnsi="Trebuchet MS" w:cs="Trebuchet MS"/>
        </w:rPr>
        <w:t>Se espera que la declaratoria se dé durante los meses de octubre a noviembre del 2022, dado que solo faltan unos pequeños requerimientos del Ministerio.</w:t>
      </w:r>
    </w:p>
    <w:p w14:paraId="3235D84E" w14:textId="4BB31F21" w:rsidR="00985460" w:rsidRDefault="00985460" w:rsidP="00985460">
      <w:pPr>
        <w:spacing w:line="276" w:lineRule="auto"/>
        <w:jc w:val="both"/>
        <w:rPr>
          <w:rFonts w:ascii="Trebuchet MS" w:eastAsia="Trebuchet MS" w:hAnsi="Trebuchet MS" w:cs="Trebuchet MS"/>
        </w:rPr>
      </w:pPr>
      <w:r w:rsidRPr="5E085076">
        <w:rPr>
          <w:rFonts w:ascii="Trebuchet MS" w:eastAsia="Trebuchet MS" w:hAnsi="Trebuchet MS" w:cs="Trebuchet MS"/>
        </w:rPr>
        <w:t xml:space="preserve"> En el tercer cuatrimestre apoyamos la consolidación de información de la internacionalización de la ciudad que es necesaria para dar alcance al plan maestro que esta empresa radicó ante el Ministerio de Comercio, Industria y Turismo.</w:t>
      </w:r>
    </w:p>
    <w:p w14:paraId="31BE011E" w14:textId="77777777" w:rsidR="006E792C" w:rsidRDefault="006E792C" w:rsidP="00985460">
      <w:pPr>
        <w:spacing w:line="276" w:lineRule="auto"/>
        <w:jc w:val="both"/>
      </w:pPr>
    </w:p>
    <w:p w14:paraId="56B7F330" w14:textId="613DA45A" w:rsidR="00985460" w:rsidRDefault="00985460" w:rsidP="00985460">
      <w:pPr>
        <w:spacing w:line="276" w:lineRule="auto"/>
        <w:jc w:val="both"/>
        <w:rPr>
          <w:rFonts w:ascii="Trebuchet MS" w:eastAsia="Trebuchet MS" w:hAnsi="Trebuchet MS" w:cs="Trebuchet MS"/>
        </w:rPr>
      </w:pPr>
      <w:r w:rsidRPr="5E085076">
        <w:rPr>
          <w:rFonts w:ascii="Trebuchet MS" w:eastAsia="Trebuchet MS" w:hAnsi="Trebuchet MS" w:cs="Trebuchet MS"/>
        </w:rPr>
        <w:t xml:space="preserve"> En octubre se prestó el apoyo necesario de articulación con el Área Metropolitana para obtener un permiso de aprovechamiento forestal, el cual no solo es premisa para la declaratoria sino para que se expida por parte de esta entidad la certificación de cumplimiento con todos los parámetros ambientales del proyecto. Esta gestión se ha hecho directamente con la Subdirección Ambiental, quienes conocen en detalle la importancia del proyecto que se entiende como de ciudad.</w:t>
      </w:r>
    </w:p>
    <w:p w14:paraId="14D70357" w14:textId="77777777" w:rsidR="006E792C" w:rsidRDefault="006E792C" w:rsidP="00985460">
      <w:pPr>
        <w:spacing w:line="276" w:lineRule="auto"/>
        <w:jc w:val="both"/>
      </w:pPr>
    </w:p>
    <w:p w14:paraId="69F963E2" w14:textId="17A7D0A3" w:rsidR="00985460" w:rsidRDefault="00985460" w:rsidP="00985460">
      <w:pPr>
        <w:spacing w:line="276" w:lineRule="auto"/>
        <w:jc w:val="both"/>
        <w:rPr>
          <w:rFonts w:ascii="Trebuchet MS" w:eastAsia="Trebuchet MS" w:hAnsi="Trebuchet MS" w:cs="Trebuchet MS"/>
        </w:rPr>
      </w:pPr>
      <w:r w:rsidRPr="5E085076">
        <w:rPr>
          <w:rFonts w:ascii="Trebuchet MS" w:eastAsia="Trebuchet MS" w:hAnsi="Trebuchet MS" w:cs="Trebuchet MS"/>
        </w:rPr>
        <w:t xml:space="preserve"> En diciembre se acompañó la agenda de inspecciones a los predios por parte del Área Metropolitana del Valle de Aburrá para la obtención del permiso de aprovechamiento forestal, que es necesario para la certificación especial que se requiere por parte del Ministerio de Comercio, Industria y Turismo para acreditar el cumplimiento ambiental del proyecto.</w:t>
      </w:r>
    </w:p>
    <w:p w14:paraId="1BFBC141" w14:textId="77777777" w:rsidR="006E792C" w:rsidRDefault="006E792C" w:rsidP="00985460">
      <w:pPr>
        <w:spacing w:line="276" w:lineRule="auto"/>
        <w:jc w:val="both"/>
      </w:pPr>
    </w:p>
    <w:p w14:paraId="1F79C113" w14:textId="24318B65" w:rsidR="00985460" w:rsidRDefault="00985460" w:rsidP="00985460">
      <w:pPr>
        <w:spacing w:line="276" w:lineRule="auto"/>
        <w:jc w:val="both"/>
        <w:rPr>
          <w:rFonts w:ascii="Trebuchet MS" w:eastAsia="Trebuchet MS" w:hAnsi="Trebuchet MS" w:cs="Trebuchet MS"/>
        </w:rPr>
      </w:pPr>
      <w:r w:rsidRPr="5E085076">
        <w:rPr>
          <w:rFonts w:ascii="Trebuchet MS" w:eastAsia="Trebuchet MS" w:hAnsi="Trebuchet MS" w:cs="Trebuchet MS"/>
        </w:rPr>
        <w:t>Igualmente se hizo presencia en la visita que dicho Ministerio realizó al proyecto para la verificación de las condiciones técnicas de los predios y ubicación específica, además de las reuniones virtuales realizadas con el Ministerio de Ciencia, Tecnología e Innovación y el Departamento Nacional de Planeación que emitieron concepto técnico del proyecto de declaratoria de zona franca y requirieron conocer más detalles relacionados con el componente de Ciencia, Tecnología e Innovación que caracteriza esta zona franca.</w:t>
      </w:r>
    </w:p>
    <w:p w14:paraId="1BBD5EB0" w14:textId="77777777" w:rsidR="006E792C" w:rsidRDefault="006E792C" w:rsidP="00985460">
      <w:pPr>
        <w:spacing w:line="276" w:lineRule="auto"/>
        <w:jc w:val="both"/>
      </w:pPr>
    </w:p>
    <w:p w14:paraId="1CF0C5EE" w14:textId="4AE633DE" w:rsidR="00985460" w:rsidRDefault="00985460" w:rsidP="00985460">
      <w:pPr>
        <w:spacing w:line="276" w:lineRule="auto"/>
        <w:jc w:val="both"/>
        <w:rPr>
          <w:rFonts w:ascii="Trebuchet MS" w:eastAsia="Trebuchet MS" w:hAnsi="Trebuchet MS" w:cs="Trebuchet MS"/>
        </w:rPr>
      </w:pPr>
      <w:r w:rsidRPr="5E085076">
        <w:rPr>
          <w:rFonts w:ascii="Trebuchet MS" w:eastAsia="Trebuchet MS" w:hAnsi="Trebuchet MS" w:cs="Trebuchet MS"/>
        </w:rPr>
        <w:t>Finalmente, THE CUT S.A.S. certificó el acompañamiento y gestión prioritaria que la ACI Medellín ha venido realizando para el proyecto para la obtención de la declaratoria como zona franca especial de servicios, donde el suministro de la información de inversión en la ciudad y la articulación para el apoyo del Área Metropolitana han resultado claves para sacar adelante el proyecto.</w:t>
      </w:r>
    </w:p>
    <w:p w14:paraId="7C60B2BF" w14:textId="77777777" w:rsidR="006E792C" w:rsidRDefault="006E792C" w:rsidP="00985460">
      <w:pPr>
        <w:spacing w:line="276" w:lineRule="auto"/>
        <w:jc w:val="both"/>
      </w:pPr>
    </w:p>
    <w:p w14:paraId="5BE5EEA3" w14:textId="77777777" w:rsidR="00985460" w:rsidRPr="00D31AC2" w:rsidRDefault="00985460" w:rsidP="00985460">
      <w:pPr>
        <w:pStyle w:val="Prrafodelista"/>
        <w:numPr>
          <w:ilvl w:val="0"/>
          <w:numId w:val="54"/>
        </w:numPr>
        <w:spacing w:after="0" w:line="240" w:lineRule="auto"/>
        <w:jc w:val="both"/>
        <w:rPr>
          <w:rFonts w:ascii="Trebuchet MS" w:eastAsia="Trebuchet MS" w:hAnsi="Trebuchet MS" w:cs="Trebuchet MS"/>
          <w:color w:val="000000" w:themeColor="text1"/>
        </w:rPr>
      </w:pPr>
      <w:r w:rsidRPr="00D31AC2">
        <w:rPr>
          <w:rFonts w:ascii="Trebuchet MS" w:eastAsia="Trebuchet MS" w:hAnsi="Trebuchet MS" w:cs="Trebuchet MS"/>
          <w:color w:val="000000" w:themeColor="text1"/>
        </w:rPr>
        <w:t>Propuesta de incentivos tributarios para la IED en el AMVA incluyendo el modelo del régimen franco:</w:t>
      </w:r>
    </w:p>
    <w:p w14:paraId="1F00BF61" w14:textId="77777777" w:rsidR="00985460" w:rsidRDefault="00985460" w:rsidP="00985460">
      <w:pPr>
        <w:jc w:val="both"/>
        <w:rPr>
          <w:rFonts w:ascii="Trebuchet MS" w:eastAsia="Trebuchet MS" w:hAnsi="Trebuchet MS" w:cs="Trebuchet MS"/>
          <w:b/>
          <w:bCs/>
          <w:color w:val="000000" w:themeColor="text1"/>
        </w:rPr>
      </w:pPr>
    </w:p>
    <w:p w14:paraId="7ABAAFBF" w14:textId="24B64731" w:rsidR="00985460" w:rsidRDefault="00985460" w:rsidP="00985460">
      <w:pPr>
        <w:spacing w:line="276" w:lineRule="auto"/>
        <w:jc w:val="both"/>
        <w:rPr>
          <w:rFonts w:ascii="Trebuchet MS" w:hAnsi="Trebuchet MS"/>
        </w:rPr>
      </w:pPr>
      <w:r w:rsidRPr="00D31AC2">
        <w:rPr>
          <w:rFonts w:ascii="Trebuchet MS" w:hAnsi="Trebuchet MS"/>
        </w:rPr>
        <w:t>En el primer cuatrimestre del año se comenzó a adelantar la construcción de una propuesta de incentivos tributarios para los nueve (9) municipios del Área Metropolitana enfocados en la Inversión Extranjera Directa que incluye las zonas francas como herramienta principal de atracción para la Subregión. El objetivo de este trabajo es generar una mejor competitividad de todos los municipios, replicando el ejercicio que se hizo en Medellín con la oferta de incentivos tributarios actuales, aprovechando la capacidad instalada que se tiene como lo es por ejemplo la Zona Franca de Caldas que puede servir de plataforma para un encadenamiento productivo con los otros municipios del Área Metropolitana.</w:t>
      </w:r>
    </w:p>
    <w:p w14:paraId="7FD5FBBD" w14:textId="77777777" w:rsidR="006E792C" w:rsidRPr="00D31AC2" w:rsidRDefault="006E792C" w:rsidP="00985460">
      <w:pPr>
        <w:spacing w:line="276" w:lineRule="auto"/>
        <w:jc w:val="both"/>
        <w:rPr>
          <w:rFonts w:ascii="Trebuchet MS" w:eastAsia="Trebuchet MS" w:hAnsi="Trebuchet MS" w:cs="Trebuchet MS"/>
        </w:rPr>
      </w:pPr>
    </w:p>
    <w:p w14:paraId="66F52579" w14:textId="77777777" w:rsidR="00985460" w:rsidRPr="00D31AC2" w:rsidRDefault="00985460" w:rsidP="00985460">
      <w:pPr>
        <w:spacing w:line="276" w:lineRule="auto"/>
        <w:jc w:val="both"/>
        <w:rPr>
          <w:rFonts w:ascii="Trebuchet MS" w:eastAsia="Trebuchet MS" w:hAnsi="Trebuchet MS" w:cs="Trebuchet MS"/>
        </w:rPr>
      </w:pPr>
      <w:r w:rsidRPr="00D31AC2">
        <w:rPr>
          <w:rFonts w:ascii="Trebuchet MS" w:hAnsi="Trebuchet MS"/>
        </w:rPr>
        <w:t xml:space="preserve">En el primer y segundo cuatrimestre se adelantaron las siguientes reuniones: </w:t>
      </w:r>
    </w:p>
    <w:p w14:paraId="65AB9328" w14:textId="77777777" w:rsidR="00985460" w:rsidRPr="00D31AC2" w:rsidRDefault="00985460" w:rsidP="00985460">
      <w:pPr>
        <w:pStyle w:val="Prrafodelista"/>
        <w:numPr>
          <w:ilvl w:val="0"/>
          <w:numId w:val="52"/>
        </w:numPr>
        <w:spacing w:after="0" w:line="240" w:lineRule="auto"/>
        <w:rPr>
          <w:rFonts w:ascii="Trebuchet MS" w:hAnsi="Trebuchet MS"/>
        </w:rPr>
      </w:pPr>
      <w:r w:rsidRPr="00D31AC2">
        <w:rPr>
          <w:rFonts w:ascii="Trebuchet MS" w:hAnsi="Trebuchet MS"/>
        </w:rPr>
        <w:t>Municipio de Caldas:</w:t>
      </w:r>
      <w:r w:rsidRPr="00D31AC2">
        <w:rPr>
          <w:rFonts w:ascii="Trebuchet MS" w:hAnsi="Trebuchet MS"/>
        </w:rPr>
        <w:br/>
        <w:t>2 reuniones de socialización.</w:t>
      </w:r>
      <w:r w:rsidRPr="00D31AC2">
        <w:rPr>
          <w:rFonts w:ascii="Trebuchet MS" w:hAnsi="Trebuchet MS"/>
        </w:rPr>
        <w:br/>
        <w:t>Secretario de Hacienda: Fredy Vélez.</w:t>
      </w:r>
    </w:p>
    <w:p w14:paraId="02395D92" w14:textId="77777777" w:rsidR="00985460" w:rsidRPr="00D31AC2" w:rsidRDefault="00985460" w:rsidP="00985460">
      <w:pPr>
        <w:pStyle w:val="Prrafodelista"/>
        <w:numPr>
          <w:ilvl w:val="0"/>
          <w:numId w:val="52"/>
        </w:numPr>
        <w:spacing w:after="0" w:line="240" w:lineRule="auto"/>
        <w:rPr>
          <w:rFonts w:ascii="Trebuchet MS" w:hAnsi="Trebuchet MS"/>
        </w:rPr>
      </w:pPr>
      <w:r w:rsidRPr="00D31AC2">
        <w:rPr>
          <w:rFonts w:ascii="Trebuchet MS" w:hAnsi="Trebuchet MS"/>
        </w:rPr>
        <w:t>Municipio de La Estrella:</w:t>
      </w:r>
      <w:r w:rsidRPr="00D31AC2">
        <w:rPr>
          <w:rFonts w:ascii="Trebuchet MS" w:hAnsi="Trebuchet MS"/>
        </w:rPr>
        <w:br/>
        <w:t>1 reunión de socialización.</w:t>
      </w:r>
      <w:r w:rsidRPr="00D31AC2">
        <w:rPr>
          <w:rFonts w:ascii="Trebuchet MS" w:hAnsi="Trebuchet MS"/>
        </w:rPr>
        <w:br/>
        <w:t>Subsecretario de Ingresos: Gabriel Alzate.</w:t>
      </w:r>
    </w:p>
    <w:p w14:paraId="6DC75D10" w14:textId="77777777" w:rsidR="00985460" w:rsidRPr="00D31AC2" w:rsidRDefault="00985460" w:rsidP="00985460">
      <w:pPr>
        <w:pStyle w:val="Prrafodelista"/>
        <w:numPr>
          <w:ilvl w:val="0"/>
          <w:numId w:val="52"/>
        </w:numPr>
        <w:spacing w:after="0" w:line="240" w:lineRule="auto"/>
        <w:rPr>
          <w:rFonts w:ascii="Trebuchet MS" w:hAnsi="Trebuchet MS"/>
        </w:rPr>
      </w:pPr>
      <w:r w:rsidRPr="00D31AC2">
        <w:rPr>
          <w:rFonts w:ascii="Trebuchet MS" w:hAnsi="Trebuchet MS"/>
        </w:rPr>
        <w:t>Municipio de Sabaneta:</w:t>
      </w:r>
      <w:r w:rsidRPr="00D31AC2">
        <w:rPr>
          <w:rFonts w:ascii="Trebuchet MS" w:hAnsi="Trebuchet MS"/>
        </w:rPr>
        <w:br/>
        <w:t>2 reuniones de socialización.</w:t>
      </w:r>
      <w:r w:rsidRPr="00D31AC2">
        <w:rPr>
          <w:rFonts w:ascii="Trebuchet MS" w:hAnsi="Trebuchet MS"/>
        </w:rPr>
        <w:br/>
        <w:t>Secretario de Hacienda: Andrés Jaramillo.</w:t>
      </w:r>
    </w:p>
    <w:p w14:paraId="144A2368" w14:textId="77777777" w:rsidR="00985460" w:rsidRPr="00D31AC2" w:rsidRDefault="00985460" w:rsidP="00985460">
      <w:pPr>
        <w:pStyle w:val="Prrafodelista"/>
        <w:numPr>
          <w:ilvl w:val="0"/>
          <w:numId w:val="52"/>
        </w:numPr>
        <w:spacing w:after="0" w:line="240" w:lineRule="auto"/>
        <w:rPr>
          <w:rFonts w:ascii="Trebuchet MS" w:hAnsi="Trebuchet MS"/>
        </w:rPr>
      </w:pPr>
      <w:r w:rsidRPr="00D31AC2">
        <w:rPr>
          <w:rFonts w:ascii="Trebuchet MS" w:hAnsi="Trebuchet MS"/>
        </w:rPr>
        <w:t xml:space="preserve">Municipio de Itagüí: </w:t>
      </w:r>
      <w:r w:rsidRPr="00D31AC2">
        <w:rPr>
          <w:rFonts w:ascii="Trebuchet MS" w:hAnsi="Trebuchet MS"/>
        </w:rPr>
        <w:br/>
        <w:t>1 reunión de socialización.</w:t>
      </w:r>
      <w:r w:rsidRPr="00D31AC2">
        <w:rPr>
          <w:rFonts w:ascii="Trebuchet MS" w:hAnsi="Trebuchet MS"/>
        </w:rPr>
        <w:br/>
        <w:t>Secretaria de Hacienda: Eliana Arias.</w:t>
      </w:r>
    </w:p>
    <w:p w14:paraId="7B3D093F" w14:textId="77777777" w:rsidR="00985460" w:rsidRPr="00D31AC2" w:rsidRDefault="00985460" w:rsidP="00985460">
      <w:pPr>
        <w:pStyle w:val="Prrafodelista"/>
        <w:numPr>
          <w:ilvl w:val="0"/>
          <w:numId w:val="52"/>
        </w:numPr>
        <w:spacing w:after="0" w:line="240" w:lineRule="auto"/>
        <w:rPr>
          <w:rFonts w:ascii="Trebuchet MS" w:hAnsi="Trebuchet MS"/>
        </w:rPr>
      </w:pPr>
      <w:r w:rsidRPr="00D31AC2">
        <w:rPr>
          <w:rFonts w:ascii="Trebuchet MS" w:hAnsi="Trebuchet MS"/>
        </w:rPr>
        <w:t>Municipio de Bello:</w:t>
      </w:r>
      <w:r w:rsidRPr="00D31AC2">
        <w:rPr>
          <w:rFonts w:ascii="Trebuchet MS" w:hAnsi="Trebuchet MS"/>
        </w:rPr>
        <w:br/>
        <w:t>3 reuniones de socialización.</w:t>
      </w:r>
      <w:r w:rsidRPr="00D31AC2">
        <w:rPr>
          <w:rFonts w:ascii="Trebuchet MS" w:hAnsi="Trebuchet MS"/>
        </w:rPr>
        <w:br/>
        <w:t>Secretaría de Desarrollo Económico: Tania Posada.</w:t>
      </w:r>
      <w:r w:rsidRPr="00D31AC2">
        <w:rPr>
          <w:rFonts w:ascii="Trebuchet MS" w:hAnsi="Trebuchet MS"/>
        </w:rPr>
        <w:br/>
        <w:t>Subsecretario de Ingresos: Óscar Acevedo.</w:t>
      </w:r>
    </w:p>
    <w:p w14:paraId="6F98A620" w14:textId="77777777" w:rsidR="00985460" w:rsidRPr="00D31AC2" w:rsidRDefault="00985460" w:rsidP="00985460">
      <w:pPr>
        <w:pStyle w:val="Prrafodelista"/>
        <w:numPr>
          <w:ilvl w:val="0"/>
          <w:numId w:val="52"/>
        </w:numPr>
        <w:spacing w:after="0" w:line="240" w:lineRule="auto"/>
        <w:rPr>
          <w:rFonts w:ascii="Trebuchet MS" w:hAnsi="Trebuchet MS"/>
        </w:rPr>
      </w:pPr>
      <w:r w:rsidRPr="00D31AC2">
        <w:rPr>
          <w:rFonts w:ascii="Trebuchet MS" w:hAnsi="Trebuchet MS"/>
        </w:rPr>
        <w:t>Municipio de Envigado:</w:t>
      </w:r>
      <w:r w:rsidRPr="00D31AC2">
        <w:rPr>
          <w:rFonts w:ascii="Trebuchet MS" w:hAnsi="Trebuchet MS"/>
        </w:rPr>
        <w:br/>
        <w:t>2 reuniones de socialización.</w:t>
      </w:r>
      <w:r w:rsidRPr="00D31AC2">
        <w:rPr>
          <w:rFonts w:ascii="Trebuchet MS" w:hAnsi="Trebuchet MS"/>
        </w:rPr>
        <w:br/>
        <w:t>Secretaria de Hacienda: Ana María Velásquez.</w:t>
      </w:r>
      <w:r w:rsidRPr="00D31AC2">
        <w:rPr>
          <w:rFonts w:ascii="Trebuchet MS" w:hAnsi="Trebuchet MS"/>
        </w:rPr>
        <w:br/>
        <w:t>Directora Departamento Administrativo de Planeación: Eliana Ospina.</w:t>
      </w:r>
    </w:p>
    <w:p w14:paraId="4E2A1DB9" w14:textId="77777777" w:rsidR="00985460" w:rsidRPr="00D31AC2" w:rsidRDefault="00985460" w:rsidP="00985460">
      <w:pPr>
        <w:pStyle w:val="Prrafodelista"/>
        <w:numPr>
          <w:ilvl w:val="0"/>
          <w:numId w:val="52"/>
        </w:numPr>
        <w:spacing w:after="0" w:line="240" w:lineRule="auto"/>
        <w:rPr>
          <w:rFonts w:ascii="Trebuchet MS" w:hAnsi="Trebuchet MS"/>
        </w:rPr>
      </w:pPr>
      <w:r w:rsidRPr="00D31AC2">
        <w:rPr>
          <w:rFonts w:ascii="Trebuchet MS" w:hAnsi="Trebuchet MS"/>
        </w:rPr>
        <w:t>Municipio de Copacabana:</w:t>
      </w:r>
      <w:r w:rsidRPr="00D31AC2">
        <w:rPr>
          <w:rFonts w:ascii="Trebuchet MS" w:hAnsi="Trebuchet MS"/>
        </w:rPr>
        <w:br/>
        <w:t>1 reunión de socialización.</w:t>
      </w:r>
      <w:r w:rsidRPr="00D31AC2">
        <w:rPr>
          <w:rFonts w:ascii="Trebuchet MS" w:hAnsi="Trebuchet MS"/>
        </w:rPr>
        <w:br/>
        <w:t>Secretario de Hacienda: Juan Diego Pérez.</w:t>
      </w:r>
    </w:p>
    <w:p w14:paraId="40C3250A" w14:textId="77777777" w:rsidR="00985460" w:rsidRPr="00D31AC2" w:rsidRDefault="00985460" w:rsidP="00985460">
      <w:pPr>
        <w:pStyle w:val="Prrafodelista"/>
        <w:numPr>
          <w:ilvl w:val="0"/>
          <w:numId w:val="52"/>
        </w:numPr>
        <w:spacing w:after="0" w:line="240" w:lineRule="auto"/>
        <w:rPr>
          <w:rFonts w:ascii="Trebuchet MS" w:hAnsi="Trebuchet MS"/>
        </w:rPr>
      </w:pPr>
      <w:r w:rsidRPr="00D31AC2">
        <w:rPr>
          <w:rFonts w:ascii="Trebuchet MS" w:hAnsi="Trebuchet MS"/>
        </w:rPr>
        <w:t>Municipio de Girardota:</w:t>
      </w:r>
      <w:r w:rsidRPr="00D31AC2">
        <w:rPr>
          <w:rFonts w:ascii="Trebuchet MS" w:hAnsi="Trebuchet MS"/>
        </w:rPr>
        <w:br/>
        <w:t>2 reuniones de socialización.</w:t>
      </w:r>
      <w:r w:rsidRPr="00D31AC2">
        <w:rPr>
          <w:rFonts w:ascii="Trebuchet MS" w:hAnsi="Trebuchet MS"/>
        </w:rPr>
        <w:br/>
        <w:t>Secretario de Hacienda: Néstor Arango.</w:t>
      </w:r>
    </w:p>
    <w:p w14:paraId="1970BA84" w14:textId="77777777" w:rsidR="00985460" w:rsidRPr="00D31AC2" w:rsidRDefault="00985460" w:rsidP="00985460">
      <w:pPr>
        <w:pStyle w:val="Prrafodelista"/>
        <w:numPr>
          <w:ilvl w:val="0"/>
          <w:numId w:val="52"/>
        </w:numPr>
        <w:spacing w:after="0" w:line="240" w:lineRule="auto"/>
        <w:rPr>
          <w:rFonts w:ascii="Trebuchet MS" w:hAnsi="Trebuchet MS"/>
        </w:rPr>
      </w:pPr>
      <w:r w:rsidRPr="00D31AC2">
        <w:rPr>
          <w:rFonts w:ascii="Trebuchet MS" w:hAnsi="Trebuchet MS"/>
        </w:rPr>
        <w:t>Municipio de Barbosa:</w:t>
      </w:r>
      <w:r w:rsidRPr="00D31AC2">
        <w:rPr>
          <w:rFonts w:ascii="Trebuchet MS" w:hAnsi="Trebuchet MS"/>
        </w:rPr>
        <w:br/>
        <w:t>2 reuniones de socialización.</w:t>
      </w:r>
      <w:r w:rsidRPr="00D31AC2">
        <w:rPr>
          <w:rFonts w:ascii="Trebuchet MS" w:hAnsi="Trebuchet MS"/>
        </w:rPr>
        <w:br/>
        <w:t>Secretario de Hacienda: Mauricio Arango.</w:t>
      </w:r>
    </w:p>
    <w:p w14:paraId="14B0112E" w14:textId="77777777" w:rsidR="00985460" w:rsidRDefault="00985460" w:rsidP="00985460">
      <w:pPr>
        <w:spacing w:line="276" w:lineRule="auto"/>
        <w:jc w:val="both"/>
        <w:rPr>
          <w:rFonts w:ascii="Trebuchet MS" w:hAnsi="Trebuchet MS"/>
        </w:rPr>
      </w:pPr>
    </w:p>
    <w:p w14:paraId="418FC02B" w14:textId="77777777" w:rsidR="00985460" w:rsidRPr="00D31AC2" w:rsidRDefault="00985460" w:rsidP="00985460">
      <w:pPr>
        <w:spacing w:line="276" w:lineRule="auto"/>
        <w:jc w:val="both"/>
        <w:rPr>
          <w:rFonts w:ascii="Trebuchet MS" w:hAnsi="Trebuchet MS"/>
        </w:rPr>
      </w:pPr>
      <w:r w:rsidRPr="00D31AC2">
        <w:rPr>
          <w:rFonts w:ascii="Trebuchet MS" w:hAnsi="Trebuchet MS"/>
        </w:rPr>
        <w:t>En noviembre se entregó la propuesta final de incentivos tributarios para los nueve (9) municipios del Área Metropolitana enfocados en la Inversión Extranjera Directa que incluye las zonas francas como herramienta principal de atracción para la Subregión. El objetivo de este trabajo es generar una mejor competitividad de todos los municipios, replicando el ejercicio que se hizo en Medellín con la oferta de incentivos tributarios actuales, donde se tiene un beneficio directo para el asentamiento de zonas francas permanentes o especiales.</w:t>
      </w:r>
    </w:p>
    <w:p w14:paraId="42CBFCC6" w14:textId="77777777" w:rsidR="00985460" w:rsidRDefault="00985460" w:rsidP="00985460">
      <w:pPr>
        <w:pStyle w:val="Ttulo1"/>
        <w:rPr>
          <w:lang w:val="es-MX"/>
        </w:rPr>
      </w:pPr>
      <w:bookmarkStart w:id="36" w:name="_Toc126308361"/>
      <w:r w:rsidRPr="00C02AB8">
        <w:t>GESTIÓN DE COOPERACIÓN</w:t>
      </w:r>
      <w:bookmarkEnd w:id="36"/>
      <w:r w:rsidRPr="00C02AB8">
        <w:t xml:space="preserve"> </w:t>
      </w:r>
    </w:p>
    <w:p w14:paraId="26AD18E4" w14:textId="77777777" w:rsidR="00985460" w:rsidRPr="001C5972" w:rsidRDefault="00985460" w:rsidP="00985460">
      <w:pPr>
        <w:rPr>
          <w:lang w:val="es-MX"/>
        </w:rPr>
      </w:pPr>
    </w:p>
    <w:p w14:paraId="59A097F3" w14:textId="77777777" w:rsidR="00985460" w:rsidRPr="00C02AB8" w:rsidRDefault="00985460" w:rsidP="00985460">
      <w:pPr>
        <w:pStyle w:val="Ttulo2"/>
        <w:rPr>
          <w:lang w:val="es-MX"/>
        </w:rPr>
      </w:pPr>
      <w:bookmarkStart w:id="37" w:name="_Toc126308362"/>
      <w:r w:rsidRPr="00C02AB8">
        <w:rPr>
          <w:lang w:val="es-MX"/>
        </w:rPr>
        <w:t>Qué hacemos en cooperación en la ACI Medellín</w:t>
      </w:r>
      <w:bookmarkEnd w:id="37"/>
      <w:r w:rsidRPr="00C02AB8">
        <w:rPr>
          <w:lang w:val="es-MX"/>
        </w:rPr>
        <w:t xml:space="preserve"> </w:t>
      </w:r>
    </w:p>
    <w:p w14:paraId="00F23D2B" w14:textId="77777777" w:rsidR="00985460" w:rsidRPr="00C02AB8" w:rsidRDefault="00985460" w:rsidP="00985460">
      <w:pPr>
        <w:pStyle w:val="Prrafodelista"/>
        <w:ind w:left="1080"/>
        <w:jc w:val="both"/>
        <w:rPr>
          <w:rFonts w:ascii="Trebuchet MS" w:hAnsi="Trebuchet MS" w:cstheme="majorHAnsi"/>
          <w:sz w:val="20"/>
          <w:szCs w:val="20"/>
        </w:rPr>
      </w:pPr>
    </w:p>
    <w:p w14:paraId="68213FB5" w14:textId="4F2772CD" w:rsidR="00985460" w:rsidRDefault="00985460" w:rsidP="00985460">
      <w:pPr>
        <w:jc w:val="both"/>
        <w:rPr>
          <w:rFonts w:ascii="Trebuchet MS" w:hAnsi="Trebuchet MS"/>
        </w:rPr>
      </w:pPr>
      <w:r w:rsidRPr="00C02AB8">
        <w:rPr>
          <w:rFonts w:ascii="Trebuchet MS" w:hAnsi="Trebuchet MS"/>
        </w:rPr>
        <w:t>Como mencionábamos al principio del informe, nuestra gestión en cooperación internacional debe entenderse desde la oferta y la demanda, así como desde la promoción del territorio y la incidencia de nuestra acción internacional.</w:t>
      </w:r>
    </w:p>
    <w:p w14:paraId="376C071A" w14:textId="77777777" w:rsidR="006E792C" w:rsidRPr="00C02AB8" w:rsidRDefault="006E792C" w:rsidP="00985460">
      <w:pPr>
        <w:jc w:val="both"/>
        <w:rPr>
          <w:rFonts w:ascii="Trebuchet MS" w:hAnsi="Trebuchet MS"/>
        </w:rPr>
      </w:pPr>
    </w:p>
    <w:p w14:paraId="5E95FF96" w14:textId="4659481D" w:rsidR="00985460" w:rsidRDefault="00985460" w:rsidP="00985460">
      <w:pPr>
        <w:jc w:val="both"/>
        <w:rPr>
          <w:rFonts w:ascii="Trebuchet MS" w:hAnsi="Trebuchet MS"/>
        </w:rPr>
      </w:pPr>
      <w:r w:rsidRPr="00C02AB8">
        <w:rPr>
          <w:rFonts w:ascii="Trebuchet MS" w:hAnsi="Trebuchet MS"/>
        </w:rPr>
        <w:t>Respecto a la gestión de demanda de cooperación, la ACI Medellín cumple un importante rol que fortalece las políticas públicas y los programas del Plan de Desarrollo Local, a través de la consecución de recursos técnicos y financieros. En otras palabras, estamos atrayendo recursos de diversa naturaleza y procedencia, reembolsables y no-reembolsables, para apoyar el desarrollo económico, social y ambiental de Medellín y la región.</w:t>
      </w:r>
    </w:p>
    <w:p w14:paraId="6A3047F1" w14:textId="77777777" w:rsidR="006E792C" w:rsidRPr="00C02AB8" w:rsidRDefault="006E792C" w:rsidP="00985460">
      <w:pPr>
        <w:jc w:val="both"/>
        <w:rPr>
          <w:rFonts w:ascii="Trebuchet MS" w:hAnsi="Trebuchet MS"/>
        </w:rPr>
      </w:pPr>
    </w:p>
    <w:p w14:paraId="3B7AF3F6" w14:textId="5944C65C" w:rsidR="00985460" w:rsidRDefault="00985460" w:rsidP="00985460">
      <w:pPr>
        <w:jc w:val="both"/>
        <w:rPr>
          <w:rFonts w:ascii="Trebuchet MS" w:hAnsi="Trebuchet MS"/>
        </w:rPr>
      </w:pPr>
      <w:r w:rsidRPr="00C02AB8">
        <w:rPr>
          <w:rFonts w:ascii="Trebuchet MS" w:hAnsi="Trebuchet MS"/>
        </w:rPr>
        <w:t xml:space="preserve">Desde nuestro rol como oferentes de cooperación posibilitamos que otros actores (principalmente otras ciudades) conozcan las soluciones que Medellín ha dado a sus retos de ciudad, y que encuentren respuestas u otras perspectivas a los retos comunes que enfrentan los gobiernos locales. </w:t>
      </w:r>
    </w:p>
    <w:p w14:paraId="3E7AA125" w14:textId="77777777" w:rsidR="006E792C" w:rsidRPr="00C02AB8" w:rsidRDefault="006E792C" w:rsidP="00985460">
      <w:pPr>
        <w:jc w:val="both"/>
        <w:rPr>
          <w:rFonts w:ascii="Trebuchet MS" w:hAnsi="Trebuchet MS"/>
        </w:rPr>
      </w:pPr>
    </w:p>
    <w:p w14:paraId="76EDEF5E" w14:textId="0184ED99" w:rsidR="00985460" w:rsidRDefault="00985460" w:rsidP="00985460">
      <w:pPr>
        <w:jc w:val="both"/>
        <w:rPr>
          <w:rFonts w:ascii="Trebuchet MS" w:hAnsi="Trebuchet MS"/>
        </w:rPr>
      </w:pPr>
      <w:r w:rsidRPr="00C02AB8">
        <w:rPr>
          <w:rFonts w:ascii="Trebuchet MS" w:hAnsi="Trebuchet MS"/>
        </w:rPr>
        <w:t>Finalmente, trabajamos en la proyección de nuestro territorio como buen socio de cooperación, y en la incidencia como gobierno local en el escenario internacional especialmente mediante la participación en redes internacionales de ciudad, eventos, y premios.</w:t>
      </w:r>
    </w:p>
    <w:p w14:paraId="639BC24C" w14:textId="77777777" w:rsidR="006E792C" w:rsidRDefault="006E792C" w:rsidP="00985460">
      <w:pPr>
        <w:jc w:val="both"/>
        <w:rPr>
          <w:rFonts w:ascii="Trebuchet MS" w:hAnsi="Trebuchet MS"/>
        </w:rPr>
      </w:pPr>
    </w:p>
    <w:p w14:paraId="2104E289" w14:textId="6979D4E5" w:rsidR="00985460" w:rsidRDefault="00985460" w:rsidP="00985460">
      <w:pPr>
        <w:jc w:val="both"/>
        <w:rPr>
          <w:rFonts w:ascii="Trebuchet MS" w:hAnsi="Trebuchet MS"/>
          <w:b/>
          <w:bCs/>
        </w:rPr>
      </w:pPr>
      <w:r w:rsidRPr="000F4720">
        <w:rPr>
          <w:rFonts w:ascii="Trebuchet MS" w:hAnsi="Trebuchet MS"/>
          <w:b/>
          <w:bCs/>
        </w:rPr>
        <w:t xml:space="preserve">Frentes de Trabajo  </w:t>
      </w:r>
    </w:p>
    <w:p w14:paraId="01E94118" w14:textId="77777777" w:rsidR="006E792C" w:rsidRPr="000F4720" w:rsidRDefault="006E792C" w:rsidP="00985460">
      <w:pPr>
        <w:jc w:val="both"/>
        <w:rPr>
          <w:rFonts w:ascii="Trebuchet MS" w:hAnsi="Trebuchet MS"/>
          <w:b/>
          <w:bCs/>
        </w:rPr>
      </w:pPr>
    </w:p>
    <w:p w14:paraId="53735F23" w14:textId="77777777" w:rsidR="00985460" w:rsidRPr="000F4720" w:rsidRDefault="00985460" w:rsidP="00985460">
      <w:pPr>
        <w:jc w:val="both"/>
        <w:rPr>
          <w:rFonts w:ascii="Trebuchet MS" w:hAnsi="Trebuchet MS"/>
          <w:noProof/>
        </w:rPr>
      </w:pPr>
      <w:r w:rsidRPr="000F4720">
        <w:rPr>
          <w:rFonts w:ascii="Trebuchet MS" w:hAnsi="Trebuchet MS"/>
          <w:noProof/>
        </w:rPr>
        <w:t>Fortaleciomiento del sistema local</w:t>
      </w:r>
      <w:r>
        <w:rPr>
          <w:rFonts w:ascii="Trebuchet MS" w:hAnsi="Trebuchet MS"/>
          <w:noProof/>
        </w:rPr>
        <w:t>:</w:t>
      </w:r>
    </w:p>
    <w:p w14:paraId="0C15927E" w14:textId="77777777" w:rsidR="00985460" w:rsidRPr="00716387" w:rsidRDefault="00985460" w:rsidP="00985460">
      <w:pPr>
        <w:pStyle w:val="Prrafodelista"/>
        <w:numPr>
          <w:ilvl w:val="0"/>
          <w:numId w:val="55"/>
        </w:numPr>
        <w:autoSpaceDE w:val="0"/>
        <w:autoSpaceDN w:val="0"/>
        <w:adjustRightInd w:val="0"/>
        <w:spacing w:after="0" w:line="240" w:lineRule="auto"/>
        <w:rPr>
          <w:rFonts w:ascii="Trebuchet MS" w:hAnsi="Trebuchet MS" w:cs="Panton-Regular"/>
          <w:lang w:val="es-419"/>
        </w:rPr>
      </w:pPr>
      <w:r w:rsidRPr="00716387">
        <w:rPr>
          <w:rFonts w:ascii="Trebuchet MS" w:hAnsi="Trebuchet MS" w:cs="Panton-Regular"/>
          <w:lang w:val="es-419"/>
        </w:rPr>
        <w:t>Capacitación a los involucrados en los procesos de cooperación</w:t>
      </w:r>
    </w:p>
    <w:p w14:paraId="32A197E8" w14:textId="77777777" w:rsidR="00985460" w:rsidRPr="00716387" w:rsidRDefault="00985460" w:rsidP="00985460">
      <w:pPr>
        <w:pStyle w:val="Prrafodelista"/>
        <w:numPr>
          <w:ilvl w:val="0"/>
          <w:numId w:val="55"/>
        </w:numPr>
        <w:autoSpaceDE w:val="0"/>
        <w:autoSpaceDN w:val="0"/>
        <w:adjustRightInd w:val="0"/>
        <w:spacing w:after="0" w:line="240" w:lineRule="auto"/>
        <w:rPr>
          <w:rFonts w:ascii="Trebuchet MS" w:hAnsi="Trebuchet MS" w:cs="Panton-Regular"/>
          <w:lang w:val="es-419"/>
        </w:rPr>
      </w:pPr>
      <w:r w:rsidRPr="00716387">
        <w:rPr>
          <w:rFonts w:ascii="Trebuchet MS" w:hAnsi="Trebuchet MS" w:cs="Panton-Regular"/>
          <w:lang w:val="es-419"/>
        </w:rPr>
        <w:t>Articulación y coordinación de actores</w:t>
      </w:r>
    </w:p>
    <w:p w14:paraId="7C4D7898" w14:textId="77777777" w:rsidR="00985460" w:rsidRPr="00716387" w:rsidRDefault="00985460" w:rsidP="00985460">
      <w:pPr>
        <w:pStyle w:val="Prrafodelista"/>
        <w:numPr>
          <w:ilvl w:val="0"/>
          <w:numId w:val="55"/>
        </w:numPr>
        <w:autoSpaceDE w:val="0"/>
        <w:autoSpaceDN w:val="0"/>
        <w:adjustRightInd w:val="0"/>
        <w:spacing w:after="0" w:line="240" w:lineRule="auto"/>
        <w:rPr>
          <w:rFonts w:ascii="Trebuchet MS" w:hAnsi="Trebuchet MS" w:cs="Panton-Regular"/>
          <w:lang w:val="es-419"/>
        </w:rPr>
      </w:pPr>
      <w:r w:rsidRPr="00716387">
        <w:rPr>
          <w:rFonts w:ascii="Trebuchet MS" w:hAnsi="Trebuchet MS" w:cs="Panton-Regular"/>
          <w:lang w:val="es-419"/>
        </w:rPr>
        <w:t>Generación de alianzas</w:t>
      </w:r>
    </w:p>
    <w:p w14:paraId="43184CD7" w14:textId="77777777" w:rsidR="00985460" w:rsidRPr="00716387" w:rsidRDefault="00985460" w:rsidP="00985460">
      <w:pPr>
        <w:pStyle w:val="Prrafodelista"/>
        <w:numPr>
          <w:ilvl w:val="0"/>
          <w:numId w:val="55"/>
        </w:numPr>
        <w:autoSpaceDE w:val="0"/>
        <w:autoSpaceDN w:val="0"/>
        <w:adjustRightInd w:val="0"/>
        <w:spacing w:after="0" w:line="240" w:lineRule="auto"/>
        <w:rPr>
          <w:rFonts w:ascii="Trebuchet MS" w:hAnsi="Trebuchet MS" w:cs="Panton-Regular"/>
          <w:lang w:val="es-419"/>
        </w:rPr>
      </w:pPr>
      <w:r w:rsidRPr="00716387">
        <w:rPr>
          <w:rFonts w:ascii="Trebuchet MS" w:hAnsi="Trebuchet MS" w:cs="Panton-Regular"/>
          <w:lang w:val="es-419"/>
        </w:rPr>
        <w:t>Acceso a herramientas: plataformas ACI y redes internacionales</w:t>
      </w:r>
    </w:p>
    <w:p w14:paraId="1648A40F" w14:textId="77777777" w:rsidR="00985460" w:rsidRPr="00716387" w:rsidRDefault="00985460" w:rsidP="00985460">
      <w:pPr>
        <w:pStyle w:val="Prrafodelista"/>
        <w:numPr>
          <w:ilvl w:val="0"/>
          <w:numId w:val="55"/>
        </w:numPr>
        <w:autoSpaceDE w:val="0"/>
        <w:autoSpaceDN w:val="0"/>
        <w:adjustRightInd w:val="0"/>
        <w:spacing w:after="0" w:line="240" w:lineRule="auto"/>
        <w:rPr>
          <w:rFonts w:ascii="Trebuchet MS" w:hAnsi="Trebuchet MS" w:cs="Panton-Regular"/>
          <w:lang w:val="es-419"/>
        </w:rPr>
      </w:pPr>
      <w:r w:rsidRPr="00716387">
        <w:rPr>
          <w:rFonts w:ascii="Trebuchet MS" w:hAnsi="Trebuchet MS" w:cs="Panton-Regular"/>
          <w:lang w:val="es-419"/>
        </w:rPr>
        <w:t>Política pública de Cooperación Internacional y red de cooperación</w:t>
      </w:r>
    </w:p>
    <w:p w14:paraId="7BCA7FA7" w14:textId="77777777" w:rsidR="00985460" w:rsidRDefault="00985460" w:rsidP="00985460">
      <w:pPr>
        <w:jc w:val="both"/>
        <w:rPr>
          <w:rFonts w:ascii="Trebuchet MS" w:hAnsi="Trebuchet MS" w:cs="Panton-Regular"/>
          <w:lang w:val="es-419"/>
        </w:rPr>
      </w:pPr>
    </w:p>
    <w:p w14:paraId="22903051" w14:textId="77777777" w:rsidR="00985460" w:rsidRPr="000F4720" w:rsidRDefault="00985460" w:rsidP="00985460">
      <w:pPr>
        <w:jc w:val="both"/>
        <w:rPr>
          <w:rFonts w:ascii="Trebuchet MS" w:hAnsi="Trebuchet MS" w:cs="Panton-Regular"/>
          <w:lang w:val="es-419"/>
        </w:rPr>
      </w:pPr>
      <w:r w:rsidRPr="000F4720">
        <w:rPr>
          <w:rFonts w:ascii="Trebuchet MS" w:hAnsi="Trebuchet MS" w:cs="Panton-Regular"/>
          <w:lang w:val="es-419"/>
        </w:rPr>
        <w:t>Identificación de Oportunidades</w:t>
      </w:r>
    </w:p>
    <w:p w14:paraId="109A56A4" w14:textId="77777777" w:rsidR="00985460" w:rsidRPr="00716387" w:rsidRDefault="00985460" w:rsidP="00985460">
      <w:pPr>
        <w:pStyle w:val="Prrafodelista"/>
        <w:numPr>
          <w:ilvl w:val="0"/>
          <w:numId w:val="56"/>
        </w:numPr>
        <w:autoSpaceDE w:val="0"/>
        <w:autoSpaceDN w:val="0"/>
        <w:adjustRightInd w:val="0"/>
        <w:spacing w:after="0" w:line="240" w:lineRule="auto"/>
        <w:rPr>
          <w:rFonts w:ascii="Trebuchet MS" w:hAnsi="Trebuchet MS" w:cs="Panton-Regular"/>
          <w:lang w:val="es-419"/>
        </w:rPr>
      </w:pPr>
      <w:r w:rsidRPr="00716387">
        <w:rPr>
          <w:rFonts w:ascii="Trebuchet MS" w:hAnsi="Trebuchet MS" w:cs="Panton-Regular"/>
          <w:lang w:val="es-419"/>
        </w:rPr>
        <w:t>Monitoreo de nuevos cooperantes (uso de base de datos especializadas)</w:t>
      </w:r>
    </w:p>
    <w:p w14:paraId="0BFA826F" w14:textId="77777777" w:rsidR="00985460" w:rsidRPr="00716387" w:rsidRDefault="00985460" w:rsidP="00985460">
      <w:pPr>
        <w:pStyle w:val="Prrafodelista"/>
        <w:numPr>
          <w:ilvl w:val="0"/>
          <w:numId w:val="56"/>
        </w:numPr>
        <w:autoSpaceDE w:val="0"/>
        <w:autoSpaceDN w:val="0"/>
        <w:adjustRightInd w:val="0"/>
        <w:spacing w:after="0" w:line="240" w:lineRule="auto"/>
        <w:rPr>
          <w:rFonts w:ascii="Trebuchet MS" w:hAnsi="Trebuchet MS" w:cs="Panton-Regular"/>
          <w:lang w:val="es-419"/>
        </w:rPr>
      </w:pPr>
      <w:r w:rsidRPr="00716387">
        <w:rPr>
          <w:rFonts w:ascii="Trebuchet MS" w:hAnsi="Trebuchet MS" w:cs="Panton-Regular"/>
          <w:lang w:val="es-419"/>
        </w:rPr>
        <w:t>Referenciación de buenas prácticas</w:t>
      </w:r>
    </w:p>
    <w:p w14:paraId="246AA049" w14:textId="77777777" w:rsidR="00985460" w:rsidRPr="00716387" w:rsidRDefault="00985460" w:rsidP="00985460">
      <w:pPr>
        <w:pStyle w:val="Prrafodelista"/>
        <w:numPr>
          <w:ilvl w:val="0"/>
          <w:numId w:val="56"/>
        </w:numPr>
        <w:autoSpaceDE w:val="0"/>
        <w:autoSpaceDN w:val="0"/>
        <w:adjustRightInd w:val="0"/>
        <w:spacing w:after="0" w:line="240" w:lineRule="auto"/>
        <w:rPr>
          <w:rFonts w:ascii="Trebuchet MS" w:hAnsi="Trebuchet MS" w:cs="Panton-Regular"/>
          <w:lang w:val="es-419"/>
        </w:rPr>
      </w:pPr>
      <w:r w:rsidRPr="00716387">
        <w:rPr>
          <w:rFonts w:ascii="Trebuchet MS" w:hAnsi="Trebuchet MS" w:cs="Panton-Regular"/>
          <w:lang w:val="es-419"/>
        </w:rPr>
        <w:t>Acercamiento a nuevos cooperantes (agendas, misiones exploratorias)</w:t>
      </w:r>
    </w:p>
    <w:p w14:paraId="2993E0B2" w14:textId="77777777" w:rsidR="00985460" w:rsidRDefault="00985460" w:rsidP="00985460">
      <w:pPr>
        <w:autoSpaceDE w:val="0"/>
        <w:autoSpaceDN w:val="0"/>
        <w:adjustRightInd w:val="0"/>
        <w:rPr>
          <w:rFonts w:ascii="Trebuchet MS" w:hAnsi="Trebuchet MS" w:cs="Panton-BlackCaps"/>
          <w:lang w:val="es-419"/>
        </w:rPr>
      </w:pPr>
    </w:p>
    <w:p w14:paraId="291FCDC7" w14:textId="77777777" w:rsidR="00985460" w:rsidRPr="000F4720" w:rsidRDefault="00985460" w:rsidP="00985460">
      <w:pPr>
        <w:autoSpaceDE w:val="0"/>
        <w:autoSpaceDN w:val="0"/>
        <w:adjustRightInd w:val="0"/>
        <w:rPr>
          <w:rFonts w:ascii="Trebuchet MS" w:hAnsi="Trebuchet MS" w:cs="Panton-BlackCaps"/>
          <w:lang w:val="es-419"/>
        </w:rPr>
      </w:pPr>
      <w:r w:rsidRPr="000F4720">
        <w:rPr>
          <w:rFonts w:ascii="Trebuchet MS" w:hAnsi="Trebuchet MS" w:cs="Panton-BlackCaps"/>
          <w:lang w:val="es-419"/>
        </w:rPr>
        <w:t>Promoción como destino de captación/oferente de cooperación</w:t>
      </w:r>
    </w:p>
    <w:p w14:paraId="44261F36" w14:textId="77777777" w:rsidR="00985460" w:rsidRPr="00716387" w:rsidRDefault="00985460" w:rsidP="00985460">
      <w:pPr>
        <w:pStyle w:val="Prrafodelista"/>
        <w:numPr>
          <w:ilvl w:val="0"/>
          <w:numId w:val="57"/>
        </w:numPr>
        <w:autoSpaceDE w:val="0"/>
        <w:autoSpaceDN w:val="0"/>
        <w:adjustRightInd w:val="0"/>
        <w:spacing w:after="0" w:line="240" w:lineRule="auto"/>
        <w:rPr>
          <w:rFonts w:ascii="Trebuchet MS" w:hAnsi="Trebuchet MS" w:cs="Panton-Regular"/>
          <w:lang w:val="es-419"/>
        </w:rPr>
      </w:pPr>
      <w:r w:rsidRPr="00716387">
        <w:rPr>
          <w:rFonts w:ascii="Trebuchet MS" w:hAnsi="Trebuchet MS" w:cs="Panton-Regular"/>
          <w:lang w:val="es-419"/>
        </w:rPr>
        <w:t>Promoción de Medellín como receptor de cooperación</w:t>
      </w:r>
    </w:p>
    <w:p w14:paraId="0588453E" w14:textId="77777777" w:rsidR="00985460" w:rsidRPr="00716387" w:rsidRDefault="00985460" w:rsidP="00985460">
      <w:pPr>
        <w:pStyle w:val="Prrafodelista"/>
        <w:numPr>
          <w:ilvl w:val="0"/>
          <w:numId w:val="57"/>
        </w:numPr>
        <w:autoSpaceDE w:val="0"/>
        <w:autoSpaceDN w:val="0"/>
        <w:adjustRightInd w:val="0"/>
        <w:spacing w:after="0" w:line="240" w:lineRule="auto"/>
        <w:rPr>
          <w:rFonts w:ascii="Trebuchet MS" w:hAnsi="Trebuchet MS" w:cs="Panton-Regular"/>
          <w:lang w:val="es-419"/>
        </w:rPr>
      </w:pPr>
      <w:r w:rsidRPr="00716387">
        <w:rPr>
          <w:rFonts w:ascii="Trebuchet MS" w:hAnsi="Trebuchet MS" w:cs="Panton-Regular"/>
          <w:lang w:val="es-419"/>
        </w:rPr>
        <w:t>Atención a prensa</w:t>
      </w:r>
    </w:p>
    <w:p w14:paraId="57D52135" w14:textId="77777777" w:rsidR="00985460" w:rsidRPr="00716387" w:rsidRDefault="00985460" w:rsidP="00985460">
      <w:pPr>
        <w:pStyle w:val="Prrafodelista"/>
        <w:numPr>
          <w:ilvl w:val="0"/>
          <w:numId w:val="57"/>
        </w:numPr>
        <w:autoSpaceDE w:val="0"/>
        <w:autoSpaceDN w:val="0"/>
        <w:adjustRightInd w:val="0"/>
        <w:spacing w:after="0" w:line="240" w:lineRule="auto"/>
        <w:rPr>
          <w:rFonts w:ascii="Trebuchet MS" w:hAnsi="Trebuchet MS" w:cs="Panton-Regular"/>
          <w:lang w:val="es-419"/>
        </w:rPr>
      </w:pPr>
      <w:r w:rsidRPr="00716387">
        <w:rPr>
          <w:rFonts w:ascii="Trebuchet MS" w:hAnsi="Trebuchet MS" w:cs="Panton-Regular"/>
          <w:lang w:val="es-419"/>
        </w:rPr>
        <w:t>Participación en escenarios estratégicos (redes, eventos, Sos Paisa)</w:t>
      </w:r>
    </w:p>
    <w:p w14:paraId="2667C53F" w14:textId="77777777" w:rsidR="00985460" w:rsidRPr="000F4720" w:rsidRDefault="00985460" w:rsidP="00985460">
      <w:pPr>
        <w:autoSpaceDE w:val="0"/>
        <w:autoSpaceDN w:val="0"/>
        <w:adjustRightInd w:val="0"/>
        <w:rPr>
          <w:rFonts w:ascii="Trebuchet MS" w:hAnsi="Trebuchet MS" w:cs="Panton-Regular"/>
          <w:lang w:val="es-419"/>
        </w:rPr>
      </w:pPr>
    </w:p>
    <w:p w14:paraId="7606D74D" w14:textId="77777777" w:rsidR="00985460" w:rsidRPr="000F4720" w:rsidRDefault="00985460" w:rsidP="00985460">
      <w:pPr>
        <w:autoSpaceDE w:val="0"/>
        <w:autoSpaceDN w:val="0"/>
        <w:adjustRightInd w:val="0"/>
        <w:rPr>
          <w:rFonts w:ascii="Trebuchet MS" w:hAnsi="Trebuchet MS" w:cs="Panton-Regular"/>
          <w:lang w:val="es-419"/>
        </w:rPr>
      </w:pPr>
      <w:r w:rsidRPr="000F4720">
        <w:rPr>
          <w:rFonts w:ascii="Trebuchet MS" w:hAnsi="Trebuchet MS" w:cs="Panton-Regular"/>
          <w:lang w:val="es-419"/>
        </w:rPr>
        <w:t xml:space="preserve">Vinculación </w:t>
      </w:r>
    </w:p>
    <w:p w14:paraId="7F7EA7DE" w14:textId="77777777" w:rsidR="00985460" w:rsidRPr="00716387" w:rsidRDefault="00985460" w:rsidP="00985460">
      <w:pPr>
        <w:pStyle w:val="Prrafodelista"/>
        <w:numPr>
          <w:ilvl w:val="0"/>
          <w:numId w:val="58"/>
        </w:numPr>
        <w:autoSpaceDE w:val="0"/>
        <w:autoSpaceDN w:val="0"/>
        <w:adjustRightInd w:val="0"/>
        <w:spacing w:after="0" w:line="240" w:lineRule="auto"/>
        <w:rPr>
          <w:rFonts w:ascii="Trebuchet MS" w:hAnsi="Trebuchet MS" w:cs="Panton-Regular"/>
          <w:lang w:val="es-419"/>
        </w:rPr>
      </w:pPr>
      <w:r w:rsidRPr="00716387">
        <w:rPr>
          <w:rFonts w:ascii="Trebuchet MS" w:hAnsi="Trebuchet MS" w:cs="Panton-Regular"/>
          <w:lang w:val="es-419"/>
        </w:rPr>
        <w:t>Acompañamiento en la formulación y presentación del proyecto</w:t>
      </w:r>
    </w:p>
    <w:p w14:paraId="38FAFC71" w14:textId="77777777" w:rsidR="00985460" w:rsidRPr="00716387" w:rsidRDefault="00985460" w:rsidP="00985460">
      <w:pPr>
        <w:pStyle w:val="Prrafodelista"/>
        <w:numPr>
          <w:ilvl w:val="0"/>
          <w:numId w:val="58"/>
        </w:numPr>
        <w:autoSpaceDE w:val="0"/>
        <w:autoSpaceDN w:val="0"/>
        <w:adjustRightInd w:val="0"/>
        <w:spacing w:after="0" w:line="240" w:lineRule="auto"/>
        <w:rPr>
          <w:rFonts w:ascii="Trebuchet MS" w:hAnsi="Trebuchet MS" w:cs="Panton-Regular"/>
          <w:lang w:val="es-419"/>
        </w:rPr>
      </w:pPr>
      <w:r w:rsidRPr="00716387">
        <w:rPr>
          <w:rFonts w:ascii="Trebuchet MS" w:hAnsi="Trebuchet MS" w:cs="Panton-Regular"/>
          <w:lang w:val="es-419"/>
        </w:rPr>
        <w:t>Acompañamiento en el desarrollo del proyecto</w:t>
      </w:r>
    </w:p>
    <w:p w14:paraId="0FB33A38" w14:textId="77777777" w:rsidR="00985460" w:rsidRPr="00716387" w:rsidRDefault="00985460" w:rsidP="00985460">
      <w:pPr>
        <w:pStyle w:val="Prrafodelista"/>
        <w:numPr>
          <w:ilvl w:val="0"/>
          <w:numId w:val="58"/>
        </w:numPr>
        <w:autoSpaceDE w:val="0"/>
        <w:autoSpaceDN w:val="0"/>
        <w:adjustRightInd w:val="0"/>
        <w:spacing w:after="0" w:line="240" w:lineRule="auto"/>
        <w:rPr>
          <w:rFonts w:ascii="Trebuchet MS" w:hAnsi="Trebuchet MS" w:cs="Panton-Regular"/>
          <w:lang w:val="es-419"/>
        </w:rPr>
      </w:pPr>
      <w:r w:rsidRPr="00716387">
        <w:rPr>
          <w:rFonts w:ascii="Trebuchet MS" w:hAnsi="Trebuchet MS" w:cs="Panton-Regular"/>
          <w:lang w:val="es-419"/>
        </w:rPr>
        <w:t>Acompañamiento al receptor y al cooperante en el proceso de cierre del proyecto</w:t>
      </w:r>
    </w:p>
    <w:p w14:paraId="69CD2E8A" w14:textId="77777777" w:rsidR="00985460" w:rsidRPr="000F4720" w:rsidRDefault="00985460" w:rsidP="00985460">
      <w:pPr>
        <w:autoSpaceDE w:val="0"/>
        <w:autoSpaceDN w:val="0"/>
        <w:adjustRightInd w:val="0"/>
        <w:rPr>
          <w:rFonts w:ascii="Trebuchet MS" w:hAnsi="Trebuchet MS" w:cs="Panton-Regular"/>
          <w:lang w:val="es-419"/>
        </w:rPr>
      </w:pPr>
    </w:p>
    <w:p w14:paraId="7F7F46CF" w14:textId="77777777" w:rsidR="00985460" w:rsidRPr="000F4720" w:rsidRDefault="00985460" w:rsidP="00985460">
      <w:pPr>
        <w:autoSpaceDE w:val="0"/>
        <w:autoSpaceDN w:val="0"/>
        <w:adjustRightInd w:val="0"/>
        <w:rPr>
          <w:rFonts w:ascii="Trebuchet MS" w:hAnsi="Trebuchet MS" w:cs="Panton-Regular"/>
          <w:lang w:val="es-419"/>
        </w:rPr>
      </w:pPr>
      <w:r w:rsidRPr="000F4720">
        <w:rPr>
          <w:rFonts w:ascii="Trebuchet MS" w:hAnsi="Trebuchet MS" w:cs="Panton-Regular"/>
          <w:lang w:val="es-419"/>
        </w:rPr>
        <w:t>Difusión</w:t>
      </w:r>
    </w:p>
    <w:p w14:paraId="50CC7BDE" w14:textId="77777777" w:rsidR="00985460" w:rsidRPr="00EB08FB" w:rsidRDefault="00985460" w:rsidP="00985460">
      <w:pPr>
        <w:pStyle w:val="Prrafodelista"/>
        <w:numPr>
          <w:ilvl w:val="0"/>
          <w:numId w:val="59"/>
        </w:numPr>
        <w:autoSpaceDE w:val="0"/>
        <w:autoSpaceDN w:val="0"/>
        <w:adjustRightInd w:val="0"/>
        <w:spacing w:after="0" w:line="240" w:lineRule="auto"/>
        <w:rPr>
          <w:rFonts w:ascii="Trebuchet MS" w:hAnsi="Trebuchet MS" w:cs="Panton-Regular"/>
          <w:lang w:val="es-419"/>
        </w:rPr>
      </w:pPr>
      <w:r w:rsidRPr="00EB08FB">
        <w:rPr>
          <w:rFonts w:ascii="Trebuchet MS" w:hAnsi="Trebuchet MS" w:cs="Panton-Regular"/>
          <w:lang w:val="es-419"/>
        </w:rPr>
        <w:t>Difusión de la cooperación recibida</w:t>
      </w:r>
    </w:p>
    <w:p w14:paraId="4FB8D97A" w14:textId="77777777" w:rsidR="00985460" w:rsidRPr="00EB08FB" w:rsidRDefault="00985460" w:rsidP="00985460">
      <w:pPr>
        <w:pStyle w:val="Prrafodelista"/>
        <w:numPr>
          <w:ilvl w:val="0"/>
          <w:numId w:val="59"/>
        </w:numPr>
        <w:autoSpaceDE w:val="0"/>
        <w:autoSpaceDN w:val="0"/>
        <w:adjustRightInd w:val="0"/>
        <w:spacing w:after="0" w:line="240" w:lineRule="auto"/>
        <w:rPr>
          <w:rFonts w:ascii="Trebuchet MS" w:hAnsi="Trebuchet MS" w:cs="Panton-Regular"/>
          <w:lang w:val="es-419"/>
        </w:rPr>
      </w:pPr>
      <w:r w:rsidRPr="00EB08FB">
        <w:rPr>
          <w:rFonts w:ascii="Trebuchet MS" w:hAnsi="Trebuchet MS" w:cs="Panton-Regular"/>
          <w:lang w:val="es-419"/>
        </w:rPr>
        <w:t>Fortalecimiento de la relación con el cooperante</w:t>
      </w:r>
    </w:p>
    <w:p w14:paraId="017BF165" w14:textId="77777777" w:rsidR="00985460" w:rsidRPr="000F4720" w:rsidRDefault="00985460" w:rsidP="00985460">
      <w:pPr>
        <w:autoSpaceDE w:val="0"/>
        <w:autoSpaceDN w:val="0"/>
        <w:adjustRightInd w:val="0"/>
        <w:rPr>
          <w:rFonts w:ascii="Trebuchet MS" w:hAnsi="Trebuchet MS" w:cstheme="majorHAnsi"/>
        </w:rPr>
      </w:pPr>
    </w:p>
    <w:p w14:paraId="0AE85B87" w14:textId="6C72D868" w:rsidR="00985460" w:rsidRDefault="00985460" w:rsidP="00985460">
      <w:pPr>
        <w:jc w:val="both"/>
        <w:rPr>
          <w:rFonts w:ascii="Trebuchet MS" w:hAnsi="Trebuchet MS"/>
        </w:rPr>
      </w:pPr>
      <w:r w:rsidRPr="00C02AB8">
        <w:rPr>
          <w:rFonts w:ascii="Trebuchet MS" w:hAnsi="Trebuchet MS"/>
        </w:rPr>
        <w:t xml:space="preserve">Para llevar a cabo el monitoreo y la gestión de oportunidades de cooperación, contamos con cinco líneas temáticas que integran a las diferentes secretarías y entes descentralizados del Municipio de Medellín: </w:t>
      </w:r>
    </w:p>
    <w:p w14:paraId="0CE511D0" w14:textId="77777777" w:rsidR="006E792C" w:rsidRPr="00C02AB8" w:rsidRDefault="006E792C" w:rsidP="00985460">
      <w:pPr>
        <w:jc w:val="both"/>
        <w:rPr>
          <w:rFonts w:ascii="Trebuchet MS" w:hAnsi="Trebuchet MS"/>
        </w:rPr>
      </w:pPr>
    </w:p>
    <w:p w14:paraId="0F0C077D" w14:textId="77777777" w:rsidR="00985460" w:rsidRPr="00C02AB8" w:rsidRDefault="00985460" w:rsidP="00985460">
      <w:pPr>
        <w:pStyle w:val="Prrafodelista"/>
        <w:numPr>
          <w:ilvl w:val="0"/>
          <w:numId w:val="1"/>
        </w:numPr>
        <w:spacing w:after="200" w:line="276" w:lineRule="auto"/>
        <w:jc w:val="both"/>
        <w:rPr>
          <w:rFonts w:ascii="Trebuchet MS" w:hAnsi="Trebuchet MS"/>
        </w:rPr>
      </w:pPr>
      <w:r w:rsidRPr="00C02AB8">
        <w:rPr>
          <w:rFonts w:ascii="Trebuchet MS" w:hAnsi="Trebuchet MS"/>
          <w:b/>
          <w:bCs/>
        </w:rPr>
        <w:t>Desarrollo económico:</w:t>
      </w:r>
      <w:r w:rsidRPr="00C02AB8">
        <w:rPr>
          <w:rFonts w:ascii="Trebuchet MS" w:hAnsi="Trebuchet MS"/>
        </w:rPr>
        <w:t xml:space="preserve"> oportunidades referentes a empleo, emprendimiento, comercialización, desarrollo rural y consolidación de alianzas estratégicas para la potencialización de la economía de la ciudad y el mejoramiento de la calidad de vida de los ciudadanos. </w:t>
      </w:r>
    </w:p>
    <w:p w14:paraId="5B88034A" w14:textId="77777777" w:rsidR="00985460" w:rsidRPr="00C02AB8" w:rsidRDefault="00985460" w:rsidP="00985460">
      <w:pPr>
        <w:pStyle w:val="Prrafodelista"/>
        <w:numPr>
          <w:ilvl w:val="0"/>
          <w:numId w:val="1"/>
        </w:numPr>
        <w:spacing w:after="200" w:line="276" w:lineRule="auto"/>
        <w:jc w:val="both"/>
        <w:rPr>
          <w:rFonts w:ascii="Trebuchet MS" w:hAnsi="Trebuchet MS"/>
        </w:rPr>
      </w:pPr>
      <w:r w:rsidRPr="00C02AB8">
        <w:rPr>
          <w:rFonts w:ascii="Trebuchet MS" w:hAnsi="Trebuchet MS"/>
          <w:b/>
          <w:bCs/>
        </w:rPr>
        <w:t>Desarrollo social:</w:t>
      </w:r>
      <w:r w:rsidRPr="00C02AB8">
        <w:rPr>
          <w:rFonts w:ascii="Trebuchet MS" w:hAnsi="Trebuchet MS"/>
        </w:rPr>
        <w:t xml:space="preserve"> oportunidades relacionadas con el fortalecimiento de las comunidades más vulnerables y con la protección de sus derechos fundamentales, a través de la identificación y direccionamiento de las prioridades entre los diferentes grupos poblacionales: niñez, mujeres, adultos mayores, juventudes, grupos étnicos, población migrante, población LGBTI, entre otros.</w:t>
      </w:r>
    </w:p>
    <w:p w14:paraId="0BF30AE9" w14:textId="77777777" w:rsidR="00985460" w:rsidRPr="00C02AB8" w:rsidRDefault="00985460" w:rsidP="00985460">
      <w:pPr>
        <w:pStyle w:val="Prrafodelista"/>
        <w:numPr>
          <w:ilvl w:val="0"/>
          <w:numId w:val="1"/>
        </w:numPr>
        <w:spacing w:after="200" w:line="276" w:lineRule="auto"/>
        <w:jc w:val="both"/>
        <w:rPr>
          <w:rFonts w:ascii="Trebuchet MS" w:hAnsi="Trebuchet MS"/>
        </w:rPr>
      </w:pPr>
      <w:r w:rsidRPr="00C02AB8">
        <w:rPr>
          <w:rFonts w:ascii="Trebuchet MS" w:hAnsi="Trebuchet MS"/>
          <w:b/>
          <w:bCs/>
        </w:rPr>
        <w:t>Transformación educativa y cultural:</w:t>
      </w:r>
      <w:r w:rsidRPr="00C02AB8">
        <w:rPr>
          <w:rFonts w:ascii="Trebuchet MS" w:hAnsi="Trebuchet MS"/>
        </w:rPr>
        <w:t xml:space="preserve"> oportunidades vinculadas directamente con el mejoramiento continuo de la calidad educativa de la ciudad, representado en becas, promoción del bilingüismo, centros de investigación, espacios educativos y reconocimiento a los sistemas innovadores de enseñanza y aprendizaje de la ciudad.</w:t>
      </w:r>
    </w:p>
    <w:p w14:paraId="05F64059" w14:textId="77777777" w:rsidR="00985460" w:rsidRPr="00C02AB8" w:rsidRDefault="00985460" w:rsidP="00985460">
      <w:pPr>
        <w:pStyle w:val="Prrafodelista"/>
        <w:numPr>
          <w:ilvl w:val="0"/>
          <w:numId w:val="1"/>
        </w:numPr>
        <w:spacing w:after="200" w:line="276" w:lineRule="auto"/>
        <w:jc w:val="both"/>
        <w:rPr>
          <w:rFonts w:ascii="Trebuchet MS" w:hAnsi="Trebuchet MS"/>
        </w:rPr>
      </w:pPr>
      <w:r w:rsidRPr="00C02AB8">
        <w:rPr>
          <w:rFonts w:ascii="Trebuchet MS" w:hAnsi="Trebuchet MS"/>
          <w:b/>
          <w:bCs/>
        </w:rPr>
        <w:t>Ecociudad e innovación digital:</w:t>
      </w:r>
      <w:r w:rsidRPr="00C02AB8">
        <w:rPr>
          <w:rFonts w:ascii="Trebuchet MS" w:hAnsi="Trebuchet MS"/>
        </w:rPr>
        <w:t xml:space="preserve"> la sostenibilidad ambiental, el Valle del Software y la optimización de las industrias 4.0, son los principales objetivos por cumplir dentro de esta línea temática. Aquí se tienen en cuenta los diferentes proyectos, convocatorias y oportunidades relacionadas con el desarrollo urbano, la movilidad sostenible, la conservación del medio ambiente y su relacionamiento con la consolidación del Valle del Software, siendo este último, el proyecto más importante del Plan de Desarrollo Medellín Futuro 2020-2023.</w:t>
      </w:r>
    </w:p>
    <w:p w14:paraId="530F568B" w14:textId="77777777" w:rsidR="00985460" w:rsidRPr="00C02AB8" w:rsidRDefault="00985460" w:rsidP="00985460">
      <w:pPr>
        <w:pStyle w:val="Prrafodelista"/>
        <w:numPr>
          <w:ilvl w:val="0"/>
          <w:numId w:val="1"/>
        </w:numPr>
        <w:spacing w:after="200" w:line="276" w:lineRule="auto"/>
        <w:jc w:val="both"/>
        <w:rPr>
          <w:rFonts w:ascii="Trebuchet MS" w:hAnsi="Trebuchet MS"/>
        </w:rPr>
      </w:pPr>
      <w:r w:rsidRPr="00C02AB8">
        <w:rPr>
          <w:rFonts w:ascii="Trebuchet MS" w:hAnsi="Trebuchet MS"/>
          <w:b/>
          <w:bCs/>
        </w:rPr>
        <w:t>Gobernanza y construcción de paz:</w:t>
      </w:r>
      <w:r w:rsidRPr="00C02AB8">
        <w:rPr>
          <w:rFonts w:ascii="Trebuchet MS" w:hAnsi="Trebuchet MS"/>
        </w:rPr>
        <w:t xml:space="preserve"> para esta línea temática se priorizan todos los asuntos relacionados con las iniciativas en el fortalecimiento de la seguridad, la preservación de la convivencia ciudadana y el impulso de las acciones sociales que representen los valores y la lucha por la paz. A través de las acciones de esta línea se busca recobrar la confianza de la ciudadanía por las instituciones y el fortalecimiento comunitario para la construcción de paz y la protección de los derechos humanos.</w:t>
      </w:r>
    </w:p>
    <w:p w14:paraId="0E7805E4" w14:textId="77777777" w:rsidR="00985460" w:rsidRPr="00C02AB8" w:rsidRDefault="00985460" w:rsidP="00985460">
      <w:pPr>
        <w:pStyle w:val="Prrafodelista"/>
        <w:jc w:val="both"/>
        <w:rPr>
          <w:rFonts w:ascii="Trebuchet MS" w:hAnsi="Trebuchet MS"/>
        </w:rPr>
      </w:pPr>
    </w:p>
    <w:p w14:paraId="2D86A4D1" w14:textId="77777777" w:rsidR="00985460" w:rsidRPr="00C02AB8" w:rsidRDefault="00985460" w:rsidP="00985460">
      <w:pPr>
        <w:pStyle w:val="Ttulo2"/>
        <w:rPr>
          <w:rFonts w:cstheme="majorHAnsi"/>
        </w:rPr>
      </w:pPr>
      <w:bookmarkStart w:id="38" w:name="_Toc126308363"/>
      <w:r w:rsidRPr="00C02AB8">
        <w:rPr>
          <w:lang w:val="es-MX"/>
        </w:rPr>
        <w:t>Indicadores y metas en cooperación</w:t>
      </w:r>
      <w:bookmarkEnd w:id="38"/>
      <w:r w:rsidRPr="00C02AB8">
        <w:rPr>
          <w:lang w:val="es-MX"/>
        </w:rPr>
        <w:t xml:space="preserve"> </w:t>
      </w:r>
    </w:p>
    <w:p w14:paraId="216DA71E" w14:textId="77777777" w:rsidR="00985460" w:rsidRPr="00C02AB8" w:rsidRDefault="00985460" w:rsidP="00985460">
      <w:pPr>
        <w:rPr>
          <w:rFonts w:ascii="Trebuchet MS" w:hAnsi="Trebuchet MS"/>
          <w:b/>
          <w:bCs/>
        </w:rPr>
      </w:pPr>
    </w:p>
    <w:tbl>
      <w:tblPr>
        <w:tblStyle w:val="Tablaconcuadrcula"/>
        <w:tblW w:w="0" w:type="auto"/>
        <w:tblLook w:val="04A0" w:firstRow="1" w:lastRow="0" w:firstColumn="1" w:lastColumn="0" w:noHBand="0" w:noVBand="1"/>
      </w:tblPr>
      <w:tblGrid>
        <w:gridCol w:w="3964"/>
        <w:gridCol w:w="1560"/>
        <w:gridCol w:w="1417"/>
        <w:gridCol w:w="1547"/>
      </w:tblGrid>
      <w:tr w:rsidR="00985460" w:rsidRPr="00C02AB8" w14:paraId="4A51BBBC" w14:textId="77777777" w:rsidTr="00053FCE">
        <w:trPr>
          <w:tblHeader/>
        </w:trPr>
        <w:tc>
          <w:tcPr>
            <w:tcW w:w="8488" w:type="dxa"/>
            <w:gridSpan w:val="4"/>
            <w:vAlign w:val="center"/>
          </w:tcPr>
          <w:p w14:paraId="06B0DE6D" w14:textId="77777777" w:rsidR="00985460" w:rsidRPr="00C02AB8" w:rsidRDefault="00985460" w:rsidP="00053FCE">
            <w:pPr>
              <w:jc w:val="center"/>
              <w:rPr>
                <w:rFonts w:ascii="Trebuchet MS" w:hAnsi="Trebuchet MS"/>
                <w:b/>
                <w:bCs/>
                <w:sz w:val="22"/>
                <w:szCs w:val="22"/>
              </w:rPr>
            </w:pPr>
            <w:r w:rsidRPr="00C02AB8">
              <w:rPr>
                <w:rFonts w:ascii="Trebuchet MS" w:hAnsi="Trebuchet MS"/>
                <w:b/>
                <w:bCs/>
                <w:sz w:val="22"/>
                <w:szCs w:val="22"/>
                <w:lang w:val="es-MX"/>
              </w:rPr>
              <w:t>DESARROLLO DE ESTRATEGIAS PARA EL IMPULSO DE COOPERACIÓN NACIONAL E INTERNACIONAL</w:t>
            </w:r>
          </w:p>
        </w:tc>
      </w:tr>
      <w:tr w:rsidR="00985460" w:rsidRPr="00C02AB8" w14:paraId="44F928C8" w14:textId="77777777" w:rsidTr="00053FCE">
        <w:trPr>
          <w:tblHeader/>
        </w:trPr>
        <w:tc>
          <w:tcPr>
            <w:tcW w:w="3964" w:type="dxa"/>
            <w:vAlign w:val="center"/>
          </w:tcPr>
          <w:p w14:paraId="3C9C07B8" w14:textId="77777777" w:rsidR="00985460" w:rsidRPr="00C02AB8" w:rsidRDefault="00985460" w:rsidP="00053FCE">
            <w:pPr>
              <w:jc w:val="center"/>
              <w:rPr>
                <w:rFonts w:ascii="Trebuchet MS" w:hAnsi="Trebuchet MS"/>
                <w:b/>
                <w:bCs/>
                <w:sz w:val="22"/>
                <w:szCs w:val="22"/>
              </w:rPr>
            </w:pPr>
            <w:r w:rsidRPr="00C02AB8">
              <w:rPr>
                <w:rFonts w:ascii="Trebuchet MS" w:hAnsi="Trebuchet MS"/>
                <w:b/>
                <w:bCs/>
                <w:sz w:val="22"/>
                <w:szCs w:val="22"/>
              </w:rPr>
              <w:t>INDICADOR</w:t>
            </w:r>
          </w:p>
        </w:tc>
        <w:tc>
          <w:tcPr>
            <w:tcW w:w="1560" w:type="dxa"/>
            <w:vAlign w:val="center"/>
          </w:tcPr>
          <w:p w14:paraId="48E0F150" w14:textId="77777777" w:rsidR="00985460" w:rsidRPr="00C02AB8" w:rsidRDefault="00985460" w:rsidP="00053FCE">
            <w:pPr>
              <w:jc w:val="center"/>
              <w:rPr>
                <w:rFonts w:ascii="Trebuchet MS" w:hAnsi="Trebuchet MS"/>
                <w:b/>
                <w:bCs/>
                <w:sz w:val="22"/>
                <w:szCs w:val="22"/>
              </w:rPr>
            </w:pPr>
            <w:r w:rsidRPr="00C02AB8">
              <w:rPr>
                <w:rFonts w:ascii="Trebuchet MS" w:hAnsi="Trebuchet MS"/>
                <w:b/>
                <w:bCs/>
                <w:sz w:val="22"/>
                <w:szCs w:val="22"/>
              </w:rPr>
              <w:t>UNIDAD DE MEDIDA</w:t>
            </w:r>
          </w:p>
        </w:tc>
        <w:tc>
          <w:tcPr>
            <w:tcW w:w="1417" w:type="dxa"/>
            <w:vAlign w:val="center"/>
          </w:tcPr>
          <w:p w14:paraId="7896713C" w14:textId="77777777" w:rsidR="00985460" w:rsidRPr="00C02AB8" w:rsidRDefault="00985460" w:rsidP="00053FCE">
            <w:pPr>
              <w:jc w:val="center"/>
              <w:rPr>
                <w:rFonts w:ascii="Trebuchet MS" w:hAnsi="Trebuchet MS"/>
                <w:b/>
                <w:bCs/>
                <w:sz w:val="22"/>
                <w:szCs w:val="22"/>
              </w:rPr>
            </w:pPr>
            <w:r w:rsidRPr="00C02AB8">
              <w:rPr>
                <w:rFonts w:ascii="Trebuchet MS" w:hAnsi="Trebuchet MS"/>
                <w:b/>
                <w:bCs/>
                <w:sz w:val="22"/>
                <w:szCs w:val="22"/>
              </w:rPr>
              <w:t>META 2022</w:t>
            </w:r>
          </w:p>
        </w:tc>
        <w:tc>
          <w:tcPr>
            <w:tcW w:w="1547" w:type="dxa"/>
            <w:vAlign w:val="center"/>
          </w:tcPr>
          <w:p w14:paraId="3E830F92" w14:textId="77777777" w:rsidR="00985460" w:rsidRPr="00C02AB8" w:rsidRDefault="00985460" w:rsidP="00053FCE">
            <w:pPr>
              <w:jc w:val="center"/>
              <w:rPr>
                <w:rFonts w:ascii="Trebuchet MS" w:hAnsi="Trebuchet MS"/>
                <w:b/>
                <w:bCs/>
                <w:sz w:val="22"/>
                <w:szCs w:val="22"/>
              </w:rPr>
            </w:pPr>
            <w:r w:rsidRPr="00C02AB8">
              <w:rPr>
                <w:rFonts w:ascii="Trebuchet MS" w:hAnsi="Trebuchet MS"/>
                <w:b/>
                <w:bCs/>
                <w:sz w:val="22"/>
                <w:szCs w:val="22"/>
              </w:rPr>
              <w:t xml:space="preserve">AVANCE AL </w:t>
            </w:r>
            <w:r>
              <w:rPr>
                <w:rFonts w:ascii="Trebuchet MS" w:hAnsi="Trebuchet MS"/>
                <w:b/>
                <w:bCs/>
                <w:sz w:val="22"/>
                <w:szCs w:val="22"/>
              </w:rPr>
              <w:t xml:space="preserve">30 DE NOVIEMBRE </w:t>
            </w:r>
            <w:r w:rsidRPr="00C02AB8">
              <w:rPr>
                <w:rFonts w:ascii="Trebuchet MS" w:hAnsi="Trebuchet MS"/>
                <w:b/>
                <w:bCs/>
                <w:sz w:val="22"/>
                <w:szCs w:val="22"/>
              </w:rPr>
              <w:t xml:space="preserve"> </w:t>
            </w:r>
          </w:p>
        </w:tc>
      </w:tr>
      <w:tr w:rsidR="00985460" w:rsidRPr="00C02AB8" w14:paraId="4A80E4AB" w14:textId="77777777" w:rsidTr="00053FCE">
        <w:tc>
          <w:tcPr>
            <w:tcW w:w="3964" w:type="dxa"/>
            <w:vAlign w:val="center"/>
          </w:tcPr>
          <w:p w14:paraId="259E6B35" w14:textId="77777777" w:rsidR="00985460" w:rsidRPr="00C02AB8" w:rsidRDefault="00985460" w:rsidP="00053FCE">
            <w:pPr>
              <w:jc w:val="both"/>
              <w:rPr>
                <w:rFonts w:ascii="Trebuchet MS" w:hAnsi="Trebuchet MS"/>
                <w:sz w:val="20"/>
                <w:szCs w:val="20"/>
              </w:rPr>
            </w:pPr>
            <w:r w:rsidRPr="00C02AB8">
              <w:rPr>
                <w:rFonts w:ascii="Trebuchet MS" w:hAnsi="Trebuchet MS"/>
                <w:sz w:val="20"/>
                <w:szCs w:val="20"/>
              </w:rPr>
              <w:t>Monto de cooperación técnica y financiera nacional e internacional recibida</w:t>
            </w:r>
          </w:p>
        </w:tc>
        <w:tc>
          <w:tcPr>
            <w:tcW w:w="1560" w:type="dxa"/>
            <w:vAlign w:val="center"/>
          </w:tcPr>
          <w:p w14:paraId="49838EF8" w14:textId="77777777" w:rsidR="00985460" w:rsidRPr="00C02AB8" w:rsidRDefault="00985460" w:rsidP="00053FCE">
            <w:pPr>
              <w:jc w:val="center"/>
              <w:rPr>
                <w:rFonts w:ascii="Trebuchet MS" w:hAnsi="Trebuchet MS"/>
                <w:sz w:val="20"/>
                <w:szCs w:val="20"/>
              </w:rPr>
            </w:pPr>
            <w:r w:rsidRPr="00C02AB8">
              <w:rPr>
                <w:rFonts w:ascii="Trebuchet MS" w:hAnsi="Trebuchet MS"/>
                <w:sz w:val="20"/>
                <w:szCs w:val="20"/>
              </w:rPr>
              <w:t>Millones de dólares</w:t>
            </w:r>
          </w:p>
        </w:tc>
        <w:tc>
          <w:tcPr>
            <w:tcW w:w="1417" w:type="dxa"/>
            <w:tcBorders>
              <w:top w:val="nil"/>
              <w:left w:val="nil"/>
              <w:bottom w:val="single" w:sz="8" w:space="0" w:color="auto"/>
              <w:right w:val="single" w:sz="8" w:space="0" w:color="auto"/>
            </w:tcBorders>
            <w:shd w:val="clear" w:color="auto" w:fill="FFFFFF"/>
            <w:vAlign w:val="center"/>
          </w:tcPr>
          <w:p w14:paraId="57109B35" w14:textId="77777777" w:rsidR="00985460" w:rsidRPr="00C02AB8" w:rsidRDefault="00985460" w:rsidP="00053FCE">
            <w:pPr>
              <w:jc w:val="center"/>
              <w:rPr>
                <w:rFonts w:ascii="Trebuchet MS" w:hAnsi="Trebuchet MS"/>
                <w:sz w:val="20"/>
                <w:szCs w:val="20"/>
              </w:rPr>
            </w:pPr>
            <w:r w:rsidRPr="00C02AB8">
              <w:rPr>
                <w:rFonts w:ascii="Trebuchet MS" w:hAnsi="Trebuchet MS"/>
                <w:sz w:val="20"/>
                <w:szCs w:val="20"/>
              </w:rPr>
              <w:t>7</w:t>
            </w:r>
          </w:p>
        </w:tc>
        <w:tc>
          <w:tcPr>
            <w:tcW w:w="1547" w:type="dxa"/>
            <w:tcBorders>
              <w:top w:val="nil"/>
              <w:left w:val="nil"/>
              <w:bottom w:val="single" w:sz="8" w:space="0" w:color="auto"/>
              <w:right w:val="single" w:sz="8" w:space="0" w:color="auto"/>
            </w:tcBorders>
            <w:shd w:val="clear" w:color="auto" w:fill="FFFFFF"/>
            <w:vAlign w:val="center"/>
          </w:tcPr>
          <w:p w14:paraId="331F154C" w14:textId="77777777" w:rsidR="00985460" w:rsidRPr="00C02AB8" w:rsidRDefault="00985460" w:rsidP="00053FCE">
            <w:pPr>
              <w:jc w:val="center"/>
              <w:rPr>
                <w:rFonts w:ascii="Trebuchet MS" w:hAnsi="Trebuchet MS"/>
                <w:sz w:val="20"/>
                <w:szCs w:val="20"/>
              </w:rPr>
            </w:pPr>
            <w:r>
              <w:rPr>
                <w:rFonts w:ascii="Trebuchet MS" w:hAnsi="Trebuchet MS"/>
                <w:sz w:val="20"/>
                <w:szCs w:val="20"/>
              </w:rPr>
              <w:t>7.43</w:t>
            </w:r>
          </w:p>
        </w:tc>
      </w:tr>
      <w:tr w:rsidR="00985460" w:rsidRPr="00C02AB8" w14:paraId="585AEA93" w14:textId="77777777" w:rsidTr="00053FCE">
        <w:tc>
          <w:tcPr>
            <w:tcW w:w="3964" w:type="dxa"/>
            <w:vAlign w:val="center"/>
          </w:tcPr>
          <w:p w14:paraId="4DD148B7" w14:textId="77777777" w:rsidR="00985460" w:rsidRPr="00C02AB8" w:rsidRDefault="00985460" w:rsidP="00053FCE">
            <w:pPr>
              <w:jc w:val="both"/>
              <w:rPr>
                <w:rFonts w:ascii="Trebuchet MS" w:hAnsi="Trebuchet MS"/>
                <w:sz w:val="20"/>
                <w:szCs w:val="20"/>
              </w:rPr>
            </w:pPr>
            <w:r w:rsidRPr="00C02AB8">
              <w:rPr>
                <w:rFonts w:ascii="Trebuchet MS" w:hAnsi="Trebuchet MS"/>
                <w:sz w:val="20"/>
                <w:szCs w:val="20"/>
              </w:rPr>
              <w:t>Proyectos impactados por las acciones de cooperación para la ciudad y su área de influencia</w:t>
            </w:r>
          </w:p>
        </w:tc>
        <w:tc>
          <w:tcPr>
            <w:tcW w:w="1560" w:type="dxa"/>
            <w:vAlign w:val="center"/>
          </w:tcPr>
          <w:p w14:paraId="70DF7117" w14:textId="77777777" w:rsidR="00985460" w:rsidRPr="00C02AB8" w:rsidRDefault="00985460" w:rsidP="00053FCE">
            <w:pPr>
              <w:jc w:val="center"/>
              <w:rPr>
                <w:rFonts w:ascii="Trebuchet MS" w:hAnsi="Trebuchet MS"/>
                <w:sz w:val="20"/>
                <w:szCs w:val="20"/>
              </w:rPr>
            </w:pPr>
            <w:r w:rsidRPr="00C02AB8">
              <w:rPr>
                <w:rFonts w:ascii="Trebuchet MS" w:hAnsi="Trebuchet MS"/>
                <w:sz w:val="20"/>
                <w:szCs w:val="20"/>
              </w:rPr>
              <w:t>Proyectos</w:t>
            </w:r>
          </w:p>
        </w:tc>
        <w:tc>
          <w:tcPr>
            <w:tcW w:w="1417" w:type="dxa"/>
            <w:vAlign w:val="center"/>
          </w:tcPr>
          <w:p w14:paraId="47026CAD" w14:textId="77777777" w:rsidR="00985460" w:rsidRPr="00C02AB8" w:rsidRDefault="00985460" w:rsidP="00053FCE">
            <w:pPr>
              <w:jc w:val="center"/>
              <w:rPr>
                <w:rFonts w:ascii="Trebuchet MS" w:hAnsi="Trebuchet MS"/>
                <w:sz w:val="20"/>
                <w:szCs w:val="20"/>
              </w:rPr>
            </w:pPr>
            <w:r w:rsidRPr="00C02AB8">
              <w:rPr>
                <w:rFonts w:ascii="Trebuchet MS" w:hAnsi="Trebuchet MS"/>
                <w:sz w:val="20"/>
                <w:szCs w:val="20"/>
              </w:rPr>
              <w:t>18</w:t>
            </w:r>
          </w:p>
        </w:tc>
        <w:tc>
          <w:tcPr>
            <w:tcW w:w="1547" w:type="dxa"/>
            <w:vAlign w:val="center"/>
          </w:tcPr>
          <w:p w14:paraId="43100349" w14:textId="77777777" w:rsidR="00985460" w:rsidRPr="00C02AB8" w:rsidRDefault="00985460" w:rsidP="00053FCE">
            <w:pPr>
              <w:jc w:val="center"/>
              <w:rPr>
                <w:rFonts w:ascii="Trebuchet MS" w:hAnsi="Trebuchet MS"/>
                <w:sz w:val="20"/>
                <w:szCs w:val="20"/>
              </w:rPr>
            </w:pPr>
            <w:r>
              <w:rPr>
                <w:rFonts w:ascii="Trebuchet MS" w:hAnsi="Trebuchet MS"/>
                <w:sz w:val="20"/>
                <w:szCs w:val="20"/>
              </w:rPr>
              <w:t>22</w:t>
            </w:r>
          </w:p>
        </w:tc>
      </w:tr>
      <w:tr w:rsidR="00985460" w:rsidRPr="00C02AB8" w14:paraId="38A84CAB" w14:textId="77777777" w:rsidTr="00053FCE">
        <w:tc>
          <w:tcPr>
            <w:tcW w:w="3964" w:type="dxa"/>
            <w:vAlign w:val="center"/>
          </w:tcPr>
          <w:p w14:paraId="32E5E830" w14:textId="77777777" w:rsidR="00985460" w:rsidRPr="00C02AB8" w:rsidRDefault="00985460" w:rsidP="00053FCE">
            <w:pPr>
              <w:jc w:val="both"/>
              <w:rPr>
                <w:rFonts w:ascii="Trebuchet MS" w:hAnsi="Trebuchet MS"/>
                <w:sz w:val="20"/>
                <w:szCs w:val="20"/>
              </w:rPr>
            </w:pPr>
            <w:r w:rsidRPr="00C02AB8">
              <w:rPr>
                <w:rFonts w:ascii="Trebuchet MS" w:hAnsi="Trebuchet MS"/>
                <w:sz w:val="20"/>
                <w:szCs w:val="20"/>
              </w:rPr>
              <w:t>Aportes de paisas en el exterior que contribuyen al fortalecimiento de las apuestas de desarrollo local</w:t>
            </w:r>
          </w:p>
        </w:tc>
        <w:tc>
          <w:tcPr>
            <w:tcW w:w="1560" w:type="dxa"/>
            <w:vAlign w:val="center"/>
          </w:tcPr>
          <w:p w14:paraId="39094AA9" w14:textId="77777777" w:rsidR="00985460" w:rsidRPr="00C02AB8" w:rsidRDefault="00985460" w:rsidP="00053FCE">
            <w:pPr>
              <w:jc w:val="center"/>
              <w:rPr>
                <w:rFonts w:ascii="Trebuchet MS" w:hAnsi="Trebuchet MS"/>
                <w:sz w:val="20"/>
                <w:szCs w:val="20"/>
              </w:rPr>
            </w:pPr>
            <w:r w:rsidRPr="00C02AB8">
              <w:rPr>
                <w:rFonts w:ascii="Trebuchet MS" w:hAnsi="Trebuchet MS"/>
                <w:sz w:val="20"/>
                <w:szCs w:val="20"/>
              </w:rPr>
              <w:t>Aportes</w:t>
            </w:r>
          </w:p>
        </w:tc>
        <w:tc>
          <w:tcPr>
            <w:tcW w:w="1417" w:type="dxa"/>
            <w:vAlign w:val="center"/>
          </w:tcPr>
          <w:p w14:paraId="34820B57" w14:textId="77777777" w:rsidR="00985460" w:rsidRPr="00C02AB8" w:rsidRDefault="00985460" w:rsidP="00053FCE">
            <w:pPr>
              <w:jc w:val="center"/>
              <w:rPr>
                <w:rFonts w:ascii="Trebuchet MS" w:hAnsi="Trebuchet MS"/>
                <w:sz w:val="20"/>
                <w:szCs w:val="20"/>
              </w:rPr>
            </w:pPr>
            <w:r w:rsidRPr="00C02AB8">
              <w:rPr>
                <w:rFonts w:ascii="Trebuchet MS" w:hAnsi="Trebuchet MS"/>
                <w:sz w:val="20"/>
                <w:szCs w:val="20"/>
              </w:rPr>
              <w:t>12</w:t>
            </w:r>
          </w:p>
        </w:tc>
        <w:tc>
          <w:tcPr>
            <w:tcW w:w="1547" w:type="dxa"/>
            <w:vAlign w:val="center"/>
          </w:tcPr>
          <w:p w14:paraId="7BF9C931" w14:textId="77777777" w:rsidR="00985460" w:rsidRPr="00C02AB8" w:rsidRDefault="00985460" w:rsidP="00053FCE">
            <w:pPr>
              <w:jc w:val="center"/>
              <w:rPr>
                <w:rFonts w:ascii="Trebuchet MS" w:hAnsi="Trebuchet MS"/>
                <w:sz w:val="20"/>
                <w:szCs w:val="20"/>
              </w:rPr>
            </w:pPr>
            <w:r>
              <w:rPr>
                <w:rFonts w:ascii="Trebuchet MS" w:hAnsi="Trebuchet MS"/>
                <w:sz w:val="20"/>
                <w:szCs w:val="20"/>
              </w:rPr>
              <w:t>12</w:t>
            </w:r>
          </w:p>
        </w:tc>
      </w:tr>
      <w:tr w:rsidR="00985460" w:rsidRPr="00C02AB8" w14:paraId="4CC0A8B2" w14:textId="77777777" w:rsidTr="00053FCE">
        <w:tc>
          <w:tcPr>
            <w:tcW w:w="3964" w:type="dxa"/>
            <w:vAlign w:val="center"/>
          </w:tcPr>
          <w:p w14:paraId="2B921D4E" w14:textId="77777777" w:rsidR="00985460" w:rsidRPr="00C02AB8" w:rsidRDefault="00985460" w:rsidP="00053FCE">
            <w:pPr>
              <w:jc w:val="both"/>
              <w:rPr>
                <w:rFonts w:ascii="Trebuchet MS" w:hAnsi="Trebuchet MS"/>
                <w:sz w:val="20"/>
                <w:szCs w:val="20"/>
              </w:rPr>
            </w:pPr>
            <w:r w:rsidRPr="00C02AB8">
              <w:rPr>
                <w:rFonts w:ascii="Trebuchet MS" w:hAnsi="Trebuchet MS"/>
                <w:sz w:val="20"/>
                <w:szCs w:val="20"/>
              </w:rPr>
              <w:t>Acciones de cooperación sur- sur en las cuales Medellín comparte sus buenas prácticas</w:t>
            </w:r>
          </w:p>
        </w:tc>
        <w:tc>
          <w:tcPr>
            <w:tcW w:w="1560" w:type="dxa"/>
            <w:vAlign w:val="center"/>
          </w:tcPr>
          <w:p w14:paraId="1F7B035E" w14:textId="77777777" w:rsidR="00985460" w:rsidRPr="00C02AB8" w:rsidRDefault="00985460" w:rsidP="00053FCE">
            <w:pPr>
              <w:jc w:val="center"/>
              <w:rPr>
                <w:rFonts w:ascii="Trebuchet MS" w:hAnsi="Trebuchet MS"/>
                <w:sz w:val="20"/>
                <w:szCs w:val="20"/>
              </w:rPr>
            </w:pPr>
            <w:r w:rsidRPr="00C02AB8">
              <w:rPr>
                <w:rFonts w:ascii="Trebuchet MS" w:hAnsi="Trebuchet MS"/>
                <w:sz w:val="20"/>
                <w:szCs w:val="20"/>
              </w:rPr>
              <w:t>Acciones</w:t>
            </w:r>
          </w:p>
        </w:tc>
        <w:tc>
          <w:tcPr>
            <w:tcW w:w="1417" w:type="dxa"/>
            <w:vAlign w:val="center"/>
          </w:tcPr>
          <w:p w14:paraId="4D3CF24F" w14:textId="77777777" w:rsidR="00985460" w:rsidRPr="00C02AB8" w:rsidRDefault="00985460" w:rsidP="00053FCE">
            <w:pPr>
              <w:jc w:val="center"/>
              <w:rPr>
                <w:rFonts w:ascii="Trebuchet MS" w:hAnsi="Trebuchet MS"/>
                <w:sz w:val="20"/>
                <w:szCs w:val="20"/>
              </w:rPr>
            </w:pPr>
            <w:r w:rsidRPr="00C02AB8">
              <w:rPr>
                <w:rFonts w:ascii="Trebuchet MS" w:hAnsi="Trebuchet MS"/>
                <w:sz w:val="20"/>
                <w:szCs w:val="20"/>
              </w:rPr>
              <w:t>8</w:t>
            </w:r>
          </w:p>
        </w:tc>
        <w:tc>
          <w:tcPr>
            <w:tcW w:w="1547" w:type="dxa"/>
            <w:vAlign w:val="center"/>
          </w:tcPr>
          <w:p w14:paraId="36288D47" w14:textId="77777777" w:rsidR="00985460" w:rsidRPr="00C02AB8" w:rsidRDefault="00985460" w:rsidP="00053FCE">
            <w:pPr>
              <w:jc w:val="center"/>
              <w:rPr>
                <w:rFonts w:ascii="Trebuchet MS" w:hAnsi="Trebuchet MS"/>
                <w:sz w:val="20"/>
                <w:szCs w:val="20"/>
              </w:rPr>
            </w:pPr>
            <w:r>
              <w:rPr>
                <w:rFonts w:ascii="Trebuchet MS" w:hAnsi="Trebuchet MS"/>
                <w:sz w:val="20"/>
                <w:szCs w:val="20"/>
              </w:rPr>
              <w:t>9</w:t>
            </w:r>
          </w:p>
        </w:tc>
      </w:tr>
    </w:tbl>
    <w:p w14:paraId="16148E95" w14:textId="77777777" w:rsidR="00985460" w:rsidRPr="00C02AB8" w:rsidRDefault="00985460" w:rsidP="00985460">
      <w:pPr>
        <w:rPr>
          <w:rFonts w:ascii="Trebuchet MS" w:hAnsi="Trebuchet MS"/>
          <w:b/>
          <w:bCs/>
        </w:rPr>
      </w:pPr>
    </w:p>
    <w:p w14:paraId="2DAE9C68" w14:textId="77777777" w:rsidR="00985460" w:rsidRPr="00C02AB8" w:rsidRDefault="00985460" w:rsidP="00985460">
      <w:pPr>
        <w:pStyle w:val="Ttulo2"/>
        <w:rPr>
          <w:lang w:val="es-MX"/>
        </w:rPr>
      </w:pPr>
      <w:bookmarkStart w:id="39" w:name="_Toc126308364"/>
      <w:r w:rsidRPr="00C02AB8">
        <w:rPr>
          <w:lang w:val="es-MX"/>
        </w:rPr>
        <w:t>Lo que hemos logrado en demanda de cooperación</w:t>
      </w:r>
      <w:bookmarkEnd w:id="39"/>
      <w:r w:rsidRPr="00C02AB8">
        <w:rPr>
          <w:lang w:val="es-MX"/>
        </w:rPr>
        <w:t xml:space="preserve"> </w:t>
      </w:r>
    </w:p>
    <w:p w14:paraId="1EB3170D" w14:textId="77777777" w:rsidR="00985460" w:rsidRPr="00C02AB8" w:rsidRDefault="00985460" w:rsidP="00985460">
      <w:pPr>
        <w:pStyle w:val="Prrafodelista"/>
        <w:ind w:left="1080"/>
        <w:jc w:val="both"/>
        <w:rPr>
          <w:rFonts w:ascii="Trebuchet MS" w:hAnsi="Trebuchet MS" w:cstheme="majorHAnsi"/>
        </w:rPr>
      </w:pPr>
    </w:p>
    <w:p w14:paraId="57881C52" w14:textId="77777777" w:rsidR="00985460" w:rsidRPr="00115983" w:rsidRDefault="00985460" w:rsidP="00985460">
      <w:pPr>
        <w:jc w:val="both"/>
        <w:rPr>
          <w:rFonts w:ascii="Trebuchet MS" w:hAnsi="Trebuchet MS" w:cstheme="majorHAnsi"/>
          <w:b/>
          <w:bCs/>
        </w:rPr>
      </w:pPr>
      <w:r w:rsidRPr="00115983">
        <w:rPr>
          <w:rFonts w:ascii="Trebuchet MS" w:hAnsi="Trebuchet MS" w:cstheme="majorHAnsi"/>
          <w:b/>
          <w:bCs/>
        </w:rPr>
        <w:t>Cooperación de la Diputación y del Ayuntamiento de Barcelona para Medellín</w:t>
      </w:r>
    </w:p>
    <w:p w14:paraId="1BB36463" w14:textId="77777777" w:rsidR="00985460" w:rsidRPr="00115983" w:rsidRDefault="00985460" w:rsidP="00985460">
      <w:pPr>
        <w:pStyle w:val="xmsonormal"/>
        <w:shd w:val="clear" w:color="auto" w:fill="FFFFFF"/>
        <w:jc w:val="both"/>
        <w:rPr>
          <w:rFonts w:ascii="Trebuchet MS" w:eastAsiaTheme="minorHAnsi" w:hAnsi="Trebuchet MS" w:cstheme="majorHAnsi"/>
          <w:sz w:val="22"/>
          <w:szCs w:val="22"/>
          <w:lang w:eastAsia="en-US"/>
        </w:rPr>
      </w:pPr>
      <w:r w:rsidRPr="00115983">
        <w:rPr>
          <w:rFonts w:ascii="Trebuchet MS" w:eastAsiaTheme="minorHAnsi" w:hAnsi="Trebuchet MS" w:cstheme="majorHAnsi"/>
          <w:sz w:val="22"/>
          <w:szCs w:val="22"/>
          <w:lang w:eastAsia="en-US"/>
        </w:rPr>
        <w:t>Bajo esta administración se logró recuperar y fortalecer la relación con España, principalmente con Barcelona, que gracias a la visita del alcalde Daniel Quintero a esta ciudad, en noviembre de 2021, la relación directa se afianzó entre las dos ciudades. Con dos entidades principales se han estrechado lazos, la Diputación de Barcelona y el Ayuntamiento de Barcelona, ambas entidades tienen alta incidencia sobre los organismos público, privados y organizaciones de la sociedad civil en la región.</w:t>
      </w:r>
    </w:p>
    <w:p w14:paraId="4C1EE156" w14:textId="77777777" w:rsidR="00985460" w:rsidRPr="00115983" w:rsidRDefault="00985460" w:rsidP="00985460">
      <w:pPr>
        <w:pStyle w:val="xmsonormal"/>
        <w:shd w:val="clear" w:color="auto" w:fill="FFFFFF"/>
        <w:jc w:val="both"/>
        <w:rPr>
          <w:rFonts w:ascii="Trebuchet MS" w:eastAsiaTheme="minorHAnsi" w:hAnsi="Trebuchet MS" w:cstheme="majorHAnsi"/>
          <w:b/>
          <w:bCs/>
          <w:sz w:val="22"/>
          <w:szCs w:val="22"/>
          <w:lang w:eastAsia="en-US"/>
        </w:rPr>
      </w:pPr>
      <w:r w:rsidRPr="00115983">
        <w:rPr>
          <w:rFonts w:ascii="Trebuchet MS" w:eastAsiaTheme="minorHAnsi" w:hAnsi="Trebuchet MS" w:cstheme="majorHAnsi"/>
          <w:b/>
          <w:bCs/>
          <w:sz w:val="22"/>
          <w:szCs w:val="22"/>
          <w:lang w:eastAsia="en-US"/>
        </w:rPr>
        <w:t>Gestión de Cooperación de la Diputación de Barcelona para la Secretaría de la No Violencia</w:t>
      </w:r>
    </w:p>
    <w:p w14:paraId="57B782FF" w14:textId="77777777" w:rsidR="00985460" w:rsidRPr="00115983" w:rsidRDefault="00985460" w:rsidP="00985460">
      <w:pPr>
        <w:pStyle w:val="xmsonormal"/>
        <w:shd w:val="clear" w:color="auto" w:fill="FFFFFF"/>
        <w:jc w:val="both"/>
        <w:rPr>
          <w:rFonts w:ascii="Trebuchet MS" w:eastAsiaTheme="minorHAnsi" w:hAnsi="Trebuchet MS" w:cstheme="majorHAnsi"/>
          <w:sz w:val="22"/>
          <w:szCs w:val="22"/>
          <w:lang w:eastAsia="en-US"/>
        </w:rPr>
      </w:pPr>
      <w:r w:rsidRPr="00115983">
        <w:rPr>
          <w:rFonts w:ascii="Trebuchet MS" w:eastAsiaTheme="minorHAnsi" w:hAnsi="Trebuchet MS" w:cstheme="majorHAnsi"/>
          <w:sz w:val="22"/>
          <w:szCs w:val="22"/>
          <w:lang w:eastAsia="en-US"/>
        </w:rPr>
        <w:t>Entre el 7 y 8 de febrero de 2022 desarrollamos una jornada de trabajo en Medellín con delegados de la Diputación de Barcelona, con quien revisamos los aspectos técnicos de un posible convenio de cooperación entre las dos ciudades, que permitirá apoyar la construcción de la Política Pública de No Violencia en la capital antioqueña.</w:t>
      </w:r>
    </w:p>
    <w:p w14:paraId="362959E9" w14:textId="77777777" w:rsidR="00985460" w:rsidRPr="00115983" w:rsidRDefault="00985460" w:rsidP="00985460">
      <w:pPr>
        <w:pStyle w:val="xmsonormal"/>
        <w:shd w:val="clear" w:color="auto" w:fill="FFFFFF"/>
        <w:jc w:val="both"/>
        <w:rPr>
          <w:rFonts w:ascii="Trebuchet MS" w:eastAsiaTheme="minorHAnsi" w:hAnsi="Trebuchet MS" w:cstheme="majorHAnsi"/>
          <w:sz w:val="22"/>
          <w:szCs w:val="22"/>
          <w:lang w:eastAsia="en-US"/>
        </w:rPr>
      </w:pPr>
      <w:r w:rsidRPr="00115983">
        <w:rPr>
          <w:rFonts w:ascii="Trebuchet MS" w:eastAsiaTheme="minorHAnsi" w:hAnsi="Trebuchet MS" w:cstheme="majorHAnsi"/>
          <w:sz w:val="22"/>
          <w:szCs w:val="22"/>
          <w:lang w:eastAsia="en-US"/>
        </w:rPr>
        <w:t>Este apoyo es principalmente para la construcción, sensibilización y formulación de la Política Pública de la No Violencia que se adelanta en la ciudad. Se busca promover a Medellín como una ciudad que le apuesta a la resolución de conflictos desde la No Violencia, mediante una postura decidida por la construcción de paz, memoria y reconciliación y por medio de alianzas estratégicas.</w:t>
      </w:r>
    </w:p>
    <w:p w14:paraId="6B6B2159" w14:textId="77777777" w:rsidR="00985460" w:rsidRPr="00AF1FF1" w:rsidRDefault="00985460" w:rsidP="00985460">
      <w:pPr>
        <w:pStyle w:val="xmsonormal"/>
        <w:shd w:val="clear" w:color="auto" w:fill="FFFFFF"/>
        <w:jc w:val="both"/>
        <w:rPr>
          <w:rFonts w:ascii="Trebuchet MS" w:eastAsiaTheme="minorHAnsi" w:hAnsi="Trebuchet MS" w:cstheme="majorHAnsi"/>
          <w:sz w:val="22"/>
          <w:szCs w:val="22"/>
          <w:lang w:eastAsia="en-US"/>
        </w:rPr>
      </w:pPr>
      <w:r w:rsidRPr="00115983">
        <w:rPr>
          <w:rFonts w:ascii="Trebuchet MS" w:eastAsiaTheme="minorHAnsi" w:hAnsi="Trebuchet MS" w:cstheme="majorHAnsi"/>
          <w:sz w:val="22"/>
          <w:szCs w:val="22"/>
          <w:lang w:eastAsia="en-US"/>
        </w:rPr>
        <w:t xml:space="preserve">Actualmente, la dirección de cooperación de la Diputación está revisando el presupuesto y el marco lógico del proyecto “Formulación de la Política Pública de No Violencia de Medellín” con el objetivo de apoyar financiera y técnicamente su formulación, difusión y apropiación. Con este proyecto, si es aprobado por la Diputación, se fortalecería esta política pública gracias a que se contaría con un plan operativo y financiero muy estructurado para la implementación de esta. Además, se plantea crear y desarrollar una mesa técnica constituida por Medellín y por varios municipios de Barcelona, que tendrá por objetivo conocer, aprender y profundizar en las políticas públicas de promoción de la paz en los diferentes municipios y promover acciones conjuntas (campañas, misiones, experiencias significativas) en la construcción de una ciudadanía capaz de resolver </w:t>
      </w:r>
      <w:r w:rsidRPr="00AF1FF1">
        <w:rPr>
          <w:rFonts w:ascii="Trebuchet MS" w:eastAsiaTheme="minorHAnsi" w:hAnsi="Trebuchet MS" w:cstheme="majorHAnsi"/>
          <w:sz w:val="22"/>
          <w:szCs w:val="22"/>
          <w:lang w:eastAsia="en-US"/>
        </w:rPr>
        <w:t xml:space="preserve">conflictos de manera no violenta y concertada. </w:t>
      </w:r>
    </w:p>
    <w:p w14:paraId="07EB4E25" w14:textId="77777777" w:rsidR="00985460" w:rsidRPr="00AF1FF1" w:rsidRDefault="00985460" w:rsidP="00985460">
      <w:pPr>
        <w:pStyle w:val="xmsonormal"/>
        <w:shd w:val="clear" w:color="auto" w:fill="FFFFFF"/>
        <w:jc w:val="both"/>
        <w:rPr>
          <w:rFonts w:ascii="Trebuchet MS" w:eastAsiaTheme="minorHAnsi" w:hAnsi="Trebuchet MS" w:cstheme="majorHAnsi"/>
          <w:b/>
          <w:bCs/>
          <w:sz w:val="22"/>
          <w:szCs w:val="22"/>
          <w:lang w:eastAsia="en-US"/>
        </w:rPr>
      </w:pPr>
      <w:r w:rsidRPr="00AF1FF1">
        <w:rPr>
          <w:rFonts w:ascii="Trebuchet MS" w:eastAsiaTheme="minorHAnsi" w:hAnsi="Trebuchet MS" w:cstheme="majorHAnsi"/>
          <w:b/>
          <w:bCs/>
          <w:sz w:val="22"/>
          <w:szCs w:val="22"/>
          <w:lang w:eastAsia="en-US"/>
        </w:rPr>
        <w:t>Cooperación del Ayuntamiento de Barcelona para el Municipio de Medellín</w:t>
      </w:r>
    </w:p>
    <w:p w14:paraId="692189D3" w14:textId="77777777" w:rsidR="00985460" w:rsidRPr="00AF1FF1" w:rsidRDefault="00985460" w:rsidP="00985460">
      <w:pPr>
        <w:pStyle w:val="xmsonormal"/>
        <w:shd w:val="clear" w:color="auto" w:fill="FFFFFF"/>
        <w:jc w:val="both"/>
        <w:rPr>
          <w:rFonts w:ascii="Trebuchet MS" w:eastAsiaTheme="minorHAnsi" w:hAnsi="Trebuchet MS" w:cstheme="majorHAnsi"/>
          <w:sz w:val="22"/>
          <w:szCs w:val="22"/>
          <w:lang w:eastAsia="en-US"/>
        </w:rPr>
      </w:pPr>
      <w:r w:rsidRPr="00AF1FF1">
        <w:rPr>
          <w:rFonts w:ascii="Trebuchet MS" w:eastAsiaTheme="minorHAnsi" w:hAnsi="Trebuchet MS" w:cstheme="majorHAnsi"/>
          <w:sz w:val="22"/>
          <w:szCs w:val="22"/>
          <w:lang w:eastAsia="en-US"/>
        </w:rPr>
        <w:t>Por otro lado, el Ayuntamiento de Barcelona, un aliado histórico de la ciudad y de la ACI Medellín, viene apoyando varios proyectos que conversan con el Plan de Desarrollo de Medellín Futuro. Algunos de los proyectos que se vienen apoyando son los siguientes, su valor total en cooperación internacional recibida por el Ayuntamiento ascienda a USD 693.123:</w:t>
      </w:r>
    </w:p>
    <w:p w14:paraId="46B1602F" w14:textId="77777777" w:rsidR="00985460" w:rsidRPr="00AF1FF1" w:rsidRDefault="00985460" w:rsidP="00985460">
      <w:pPr>
        <w:pStyle w:val="xdefault"/>
        <w:numPr>
          <w:ilvl w:val="0"/>
          <w:numId w:val="27"/>
        </w:numPr>
        <w:shd w:val="clear" w:color="auto" w:fill="FFFFFF"/>
        <w:jc w:val="both"/>
        <w:rPr>
          <w:rFonts w:ascii="Trebuchet MS" w:hAnsi="Trebuchet MS" w:cstheme="majorHAnsi"/>
          <w:lang w:eastAsia="en-US"/>
        </w:rPr>
      </w:pPr>
      <w:r w:rsidRPr="00AF1FF1">
        <w:rPr>
          <w:rFonts w:ascii="Trebuchet MS" w:hAnsi="Trebuchet MS" w:cstheme="majorHAnsi"/>
          <w:lang w:eastAsia="en-US"/>
        </w:rPr>
        <w:t>“Contribuyendo a la construcción de paz”, proyecto cuyo objetivo es crear y consolidar un espacio para el aprendizaje, la reflexión y el diálogo sobre la cultura de la paz y el desarrollo sostenible que contribuya al bienestar general y el mejoramiento de la calidad de las comunas de Medellín. Secretaría y aliados que reciben la cooperación Asamblea de Cooperación per la Pau (ACPP) (Barcelona), Fundación Forjando Futuros (Medellín), Secretaría de Inclusión Social, Familia y Derechos Humanos de la Alcaldía de Medellín.</w:t>
      </w:r>
    </w:p>
    <w:p w14:paraId="1DC3C092" w14:textId="77777777" w:rsidR="00985460" w:rsidRPr="00AF1FF1" w:rsidRDefault="00985460" w:rsidP="00985460">
      <w:pPr>
        <w:pStyle w:val="xdefault"/>
        <w:numPr>
          <w:ilvl w:val="0"/>
          <w:numId w:val="28"/>
        </w:numPr>
        <w:shd w:val="clear" w:color="auto" w:fill="FFFFFF"/>
        <w:jc w:val="both"/>
        <w:rPr>
          <w:rFonts w:ascii="Trebuchet MS" w:hAnsi="Trebuchet MS" w:cstheme="majorHAnsi"/>
          <w:lang w:eastAsia="en-US"/>
        </w:rPr>
      </w:pPr>
      <w:r w:rsidRPr="00AF1FF1">
        <w:rPr>
          <w:rFonts w:ascii="Trebuchet MS" w:hAnsi="Trebuchet MS" w:cstheme="majorHAnsi"/>
          <w:lang w:eastAsia="en-US"/>
        </w:rPr>
        <w:t>“Fortalecimiento de la economía solidaria y feminista de mujeres de la ciudad de Medellín”.</w:t>
      </w:r>
    </w:p>
    <w:p w14:paraId="79BF5E2D" w14:textId="77777777" w:rsidR="00985460" w:rsidRPr="00AF1FF1" w:rsidRDefault="00985460" w:rsidP="00985460">
      <w:pPr>
        <w:pStyle w:val="xdefault"/>
        <w:numPr>
          <w:ilvl w:val="0"/>
          <w:numId w:val="29"/>
        </w:numPr>
        <w:shd w:val="clear" w:color="auto" w:fill="FFFFFF"/>
        <w:jc w:val="both"/>
        <w:rPr>
          <w:rFonts w:ascii="Trebuchet MS" w:hAnsi="Trebuchet MS" w:cstheme="majorHAnsi"/>
          <w:lang w:eastAsia="en-US"/>
        </w:rPr>
      </w:pPr>
      <w:r w:rsidRPr="00AF1FF1">
        <w:rPr>
          <w:rFonts w:ascii="Trebuchet MS" w:hAnsi="Trebuchet MS" w:cstheme="majorHAnsi"/>
          <w:lang w:eastAsia="en-US"/>
        </w:rPr>
        <w:t>“Garantías para defensores/as de DDHH actores de paz en Antioquia - Fase II”. El objetivo de este proyecto es la defensa y promoción de los derechos humanos (Derechos Civiles y Políticos, Derechos Económicos, Sociales, Culturales y Ambientales y Derechos de los Pueblos) en el departamento de Antioquia.</w:t>
      </w:r>
    </w:p>
    <w:p w14:paraId="3D8CECF1" w14:textId="77777777" w:rsidR="00985460" w:rsidRPr="00AF1FF1" w:rsidRDefault="00985460" w:rsidP="00985460">
      <w:pPr>
        <w:pStyle w:val="xdefault"/>
        <w:numPr>
          <w:ilvl w:val="0"/>
          <w:numId w:val="29"/>
        </w:numPr>
        <w:shd w:val="clear" w:color="auto" w:fill="FFFFFF"/>
        <w:jc w:val="both"/>
        <w:rPr>
          <w:rFonts w:ascii="Trebuchet MS" w:hAnsi="Trebuchet MS" w:cstheme="majorHAnsi"/>
          <w:lang w:eastAsia="en-US"/>
        </w:rPr>
      </w:pPr>
      <w:r w:rsidRPr="00AF1FF1">
        <w:rPr>
          <w:rFonts w:ascii="Trebuchet MS" w:hAnsi="Trebuchet MS" w:cstheme="majorHAnsi"/>
          <w:lang w:eastAsia="en-US"/>
        </w:rPr>
        <w:t>“Turismo social, rural y comunitario en el Hotel y Parque Ecológico Piedras Blancas”. El objetivo de este proyecto es buscar la integración socioeconómica de los campesinos a través del fortalecimiento de sus parcelas productivas, la generación de espacios de comercialización de sus productos y la implementación de una ruta turística rural y comunitaria dentro de la cual se incluirá la labor de los productores. Los socios de este proyecto son: Antioqueños Unidos en Cataluña por Colombia (Barcelona), Caja de Compensación Familiar (COMFENALCO ANTIOQUIA) (Medellín), Gerencia de Corregimientos de la Alcaldía de Medellín.</w:t>
      </w:r>
    </w:p>
    <w:p w14:paraId="626AB87C" w14:textId="77777777" w:rsidR="00985460" w:rsidRPr="00AF1FF1" w:rsidRDefault="00985460" w:rsidP="00985460">
      <w:pPr>
        <w:pStyle w:val="xdefault"/>
        <w:numPr>
          <w:ilvl w:val="0"/>
          <w:numId w:val="29"/>
        </w:numPr>
        <w:shd w:val="clear" w:color="auto" w:fill="FFFFFF"/>
        <w:jc w:val="both"/>
        <w:rPr>
          <w:rFonts w:ascii="Trebuchet MS" w:hAnsi="Trebuchet MS" w:cstheme="majorHAnsi"/>
          <w:lang w:eastAsia="en-US"/>
        </w:rPr>
      </w:pPr>
      <w:r w:rsidRPr="00AF1FF1">
        <w:rPr>
          <w:rFonts w:ascii="Trebuchet MS" w:hAnsi="Trebuchet MS" w:cstheme="majorHAnsi"/>
          <w:lang w:eastAsia="en-US"/>
        </w:rPr>
        <w:t>“Acompañamiento Integral e Intersectorial de Defensores de DDHH en Colombia”, proyecto que comprende las ciudades de Bogotá, Barrancabermeja, Buenaventura, Bucaramanga y Medellín.</w:t>
      </w:r>
    </w:p>
    <w:p w14:paraId="33344C35" w14:textId="77777777" w:rsidR="00985460" w:rsidRPr="00AF1FF1" w:rsidRDefault="00985460" w:rsidP="00985460">
      <w:pPr>
        <w:pStyle w:val="xdefault"/>
        <w:numPr>
          <w:ilvl w:val="0"/>
          <w:numId w:val="30"/>
        </w:numPr>
        <w:shd w:val="clear" w:color="auto" w:fill="FFFFFF"/>
        <w:jc w:val="both"/>
        <w:rPr>
          <w:rFonts w:ascii="Trebuchet MS" w:hAnsi="Trebuchet MS" w:cstheme="majorHAnsi"/>
          <w:lang w:eastAsia="en-US"/>
        </w:rPr>
      </w:pPr>
      <w:r w:rsidRPr="00AF1FF1">
        <w:rPr>
          <w:rFonts w:ascii="Trebuchet MS" w:hAnsi="Trebuchet MS" w:cstheme="majorHAnsi"/>
          <w:lang w:eastAsia="en-US"/>
        </w:rPr>
        <w:t>“Sin Rumores, Construimos cultura de Paz”. El proyecto tiene el objetivo de crear consciencia sobre la difusión de los rumores que se generan de las poblaciones en reincorporación y LGBIQ+, así como transformar aquellos aspectos ideológicos, culturales y políticos que justifican la exclusión, la discriminación y la violencia, y que impiden el acceso a los derechos de estas poblaciones.</w:t>
      </w:r>
    </w:p>
    <w:p w14:paraId="785C5AF4" w14:textId="77777777" w:rsidR="00985460" w:rsidRPr="00AF1FF1" w:rsidRDefault="00985460" w:rsidP="00985460">
      <w:pPr>
        <w:pStyle w:val="xmsonormal"/>
        <w:shd w:val="clear" w:color="auto" w:fill="FFFFFF"/>
        <w:spacing w:before="0" w:beforeAutospacing="0" w:after="0" w:afterAutospacing="0"/>
        <w:ind w:left="708"/>
        <w:jc w:val="both"/>
        <w:rPr>
          <w:rFonts w:ascii="Trebuchet MS" w:eastAsiaTheme="minorHAnsi" w:hAnsi="Trebuchet MS" w:cstheme="majorHAnsi"/>
          <w:sz w:val="22"/>
          <w:szCs w:val="22"/>
          <w:lang w:eastAsia="en-US"/>
        </w:rPr>
      </w:pPr>
      <w:r w:rsidRPr="00AF1FF1">
        <w:rPr>
          <w:rFonts w:ascii="Trebuchet MS" w:eastAsiaTheme="minorHAnsi" w:hAnsi="Trebuchet MS" w:cstheme="majorHAnsi"/>
          <w:sz w:val="22"/>
          <w:szCs w:val="22"/>
          <w:lang w:eastAsia="en-US"/>
        </w:rPr>
        <w:t>la Corporación Región y organizaciones sociales buscan contrarrestar la transmisión de desinformación, rumores, estereotipos y prejuicios que afectan los derechos humanos de las personas de diversos colectivos. Este proyecto espera impactar positivamente en poblaciones LGTBIQ+, mujeres, migrantes venezolanos, población afrodescendiente, indígenas, población con discapacidad y firmantes de paz que viven en Medellín y en municipios del Área Metropolitana. La estrategia se adelanta, de manera articulada, con el Ayuntamiento de Barcelona, que ya tiene experiencia en procesos pedagógicos de antirumor. Además, participa la Secretaría de la No Violencia, la Corporación Región y organizaciones como la Corporación Picacho con Futuro, jóvenes del colectivo Warmi Pacha, la Fundación La Fábrica y la Fundación para el Desarrollo Comunitario (FDC) de Barcelona, España.</w:t>
      </w:r>
    </w:p>
    <w:p w14:paraId="0A1A2A58" w14:textId="77777777" w:rsidR="00985460" w:rsidRPr="00AF1FF1" w:rsidRDefault="00985460" w:rsidP="00985460">
      <w:pPr>
        <w:pStyle w:val="xdefault"/>
        <w:numPr>
          <w:ilvl w:val="0"/>
          <w:numId w:val="30"/>
        </w:numPr>
        <w:shd w:val="clear" w:color="auto" w:fill="FFFFFF"/>
        <w:jc w:val="both"/>
        <w:rPr>
          <w:rFonts w:ascii="Trebuchet MS" w:hAnsi="Trebuchet MS" w:cstheme="majorHAnsi"/>
          <w:lang w:eastAsia="en-US"/>
        </w:rPr>
      </w:pPr>
      <w:r w:rsidRPr="00AF1FF1">
        <w:rPr>
          <w:rFonts w:ascii="Trebuchet MS" w:hAnsi="Trebuchet MS" w:cstheme="majorHAnsi"/>
          <w:lang w:eastAsia="en-US"/>
        </w:rPr>
        <w:t>  “Alianzas para la Emergencia Climática y Sanitaria del Valle De Aburra”. Su objetivo es buscar la mejora integral del bienestar de las poblaciones aledañas a las cuencas, por medio de la intervención integral del territorio, mitigando los riesgos naturales existentes a través de un proceso formativo y participativo, con promoción del tejido social. Los socios del proyecto son: Universidad Politécnica de Cataluña desde la Catedra UNESCO de Sostenibilidad, Fundación Catalana América San Jerónimo de la Mutra, la Asociación Internacional Reciclar (Barcelona), el Instituto Metropolitano de Medellín, Tecnológico de Antioquia, Corporación de Jardineras de Moravia, Corporación Ámbito Ecológico y Secretaría de Medio Ambiente de Medellín).</w:t>
      </w:r>
    </w:p>
    <w:p w14:paraId="28D7346F" w14:textId="77777777" w:rsidR="00985460" w:rsidRPr="00AF1FF1" w:rsidRDefault="00985460" w:rsidP="00985460">
      <w:pPr>
        <w:pStyle w:val="xdefault"/>
        <w:numPr>
          <w:ilvl w:val="0"/>
          <w:numId w:val="30"/>
        </w:numPr>
        <w:shd w:val="clear" w:color="auto" w:fill="FFFFFF"/>
        <w:jc w:val="both"/>
        <w:rPr>
          <w:rFonts w:ascii="Trebuchet MS" w:hAnsi="Trebuchet MS" w:cstheme="majorHAnsi"/>
          <w:lang w:eastAsia="en-US"/>
        </w:rPr>
      </w:pPr>
      <w:r w:rsidRPr="00AF1FF1">
        <w:rPr>
          <w:rFonts w:ascii="Trebuchet MS" w:hAnsi="Trebuchet MS" w:cstheme="majorHAnsi"/>
          <w:lang w:eastAsia="en-US"/>
        </w:rPr>
        <w:t>Otro proyecto que cuenta con la cooperación del Ayuntamiento es el de Centros de Escucha que fortalece el trabajo en reducción de daños por el consumo de drogas por medio de prácticas que ayuden al habitante de calle a tomar conciencia de su salud. Más de 500 habitantes de calle de Medellín se han visto acompañados por profesionales que los ayudan a mitigar el daño por el consumo de drogas.</w:t>
      </w:r>
    </w:p>
    <w:p w14:paraId="63033E38" w14:textId="77777777" w:rsidR="00985460" w:rsidRPr="00EE769E" w:rsidRDefault="00985460" w:rsidP="00985460">
      <w:pPr>
        <w:jc w:val="both"/>
        <w:rPr>
          <w:rFonts w:ascii="Trebuchet MS" w:hAnsi="Trebuchet MS" w:cstheme="majorHAnsi"/>
        </w:rPr>
      </w:pPr>
    </w:p>
    <w:p w14:paraId="0E76D785" w14:textId="77777777" w:rsidR="00985460" w:rsidRPr="00AF1FF1" w:rsidRDefault="00985460" w:rsidP="00985460">
      <w:pPr>
        <w:pStyle w:val="xdefault"/>
        <w:shd w:val="clear" w:color="auto" w:fill="FFFFFF"/>
        <w:jc w:val="both"/>
        <w:rPr>
          <w:rFonts w:ascii="Trebuchet MS" w:hAnsi="Trebuchet MS"/>
        </w:rPr>
      </w:pPr>
      <w:r w:rsidRPr="00AF1FF1">
        <w:rPr>
          <w:rFonts w:ascii="Trebuchet MS" w:hAnsi="Trebuchet MS"/>
          <w:b/>
          <w:bCs/>
        </w:rPr>
        <w:t xml:space="preserve">Cooperación financiera del Ayuntamiento de Madrid recibida por la Unidad de Víctimas </w:t>
      </w:r>
    </w:p>
    <w:p w14:paraId="0036AF62" w14:textId="77777777" w:rsidR="00985460" w:rsidRPr="00AF1FF1" w:rsidRDefault="00985460" w:rsidP="00985460">
      <w:pPr>
        <w:pStyle w:val="xdefault"/>
        <w:shd w:val="clear" w:color="auto" w:fill="FFFFFF"/>
        <w:jc w:val="both"/>
        <w:rPr>
          <w:rFonts w:ascii="Trebuchet MS" w:hAnsi="Trebuchet MS"/>
        </w:rPr>
      </w:pPr>
    </w:p>
    <w:p w14:paraId="4CF30091" w14:textId="77777777" w:rsidR="00985460" w:rsidRPr="00EE769E" w:rsidRDefault="00985460" w:rsidP="00985460">
      <w:pPr>
        <w:pStyle w:val="xdefault"/>
        <w:shd w:val="clear" w:color="auto" w:fill="FFFFFF"/>
        <w:jc w:val="both"/>
        <w:rPr>
          <w:rFonts w:ascii="Trebuchet MS" w:hAnsi="Trebuchet MS" w:cstheme="majorHAnsi"/>
          <w:lang w:eastAsia="en-US"/>
        </w:rPr>
      </w:pPr>
      <w:r w:rsidRPr="00AF1FF1">
        <w:rPr>
          <w:rFonts w:ascii="Trebuchet MS" w:hAnsi="Trebuchet MS" w:cstheme="majorHAnsi"/>
          <w:lang w:eastAsia="en-US"/>
        </w:rPr>
        <w:t>La relación que tiene Medellín con España, no solo se refleja en su relación con Barcelona sino también con el área de cooperación del Ayuntamiento de Madrid, que también desde hace varios años apoya proyectos de desarrollo en Medellín. El proyecto “Desarrollo social de la población afectada por el conflicto armado y por la crisis de COVID 19, con especial atención en mujeres, para la promoción de la resiliencia individual y social, la defensa de los Derechos Humanos y la construcción de una cultura de paz en la comuna 3 de Medellín” recibió apoyo financiero del Ayuntamiento de Madrid por valor de USD 208.297. Este proyecto favorece a 2490 personas, principalmente mujeres víctimas del conflicto armado que acceden a medidas de atención, asistencia y reparación de Medellín.</w:t>
      </w:r>
    </w:p>
    <w:p w14:paraId="21699CD6" w14:textId="77777777" w:rsidR="00985460" w:rsidRDefault="00985460" w:rsidP="00985460">
      <w:pPr>
        <w:jc w:val="both"/>
        <w:rPr>
          <w:rFonts w:ascii="Trebuchet MS" w:hAnsi="Trebuchet MS" w:cstheme="majorHAnsi"/>
        </w:rPr>
      </w:pPr>
    </w:p>
    <w:p w14:paraId="6BB27DA7" w14:textId="77777777" w:rsidR="00985460" w:rsidRPr="001C36B8" w:rsidRDefault="00985460" w:rsidP="00985460">
      <w:pPr>
        <w:jc w:val="both"/>
        <w:rPr>
          <w:rFonts w:ascii="Trebuchet MS" w:hAnsi="Trebuchet MS" w:cstheme="majorHAnsi"/>
          <w:b/>
          <w:bCs/>
        </w:rPr>
      </w:pPr>
      <w:r w:rsidRPr="001C36B8">
        <w:rPr>
          <w:rFonts w:ascii="Trebuchet MS" w:hAnsi="Trebuchet MS" w:cstheme="majorHAnsi"/>
          <w:b/>
          <w:bCs/>
        </w:rPr>
        <w:t>Rebel Business School y WWF</w:t>
      </w:r>
    </w:p>
    <w:p w14:paraId="398B6D8C" w14:textId="77777777" w:rsidR="00985460" w:rsidRPr="00085453" w:rsidRDefault="00985460" w:rsidP="00985460">
      <w:pPr>
        <w:jc w:val="both"/>
        <w:rPr>
          <w:rFonts w:ascii="Trebuchet MS" w:hAnsi="Trebuchet MS" w:cstheme="majorHAnsi"/>
        </w:rPr>
      </w:pPr>
      <w:r>
        <w:rPr>
          <w:rFonts w:ascii="Trebuchet MS" w:hAnsi="Trebuchet MS" w:cstheme="majorHAnsi"/>
        </w:rPr>
        <w:t xml:space="preserve">Por gestión de la ACI Medellín </w:t>
      </w:r>
      <w:r w:rsidRPr="00C02AB8">
        <w:rPr>
          <w:rFonts w:ascii="Trebuchet MS" w:hAnsi="Trebuchet MS" w:cstheme="majorHAnsi"/>
        </w:rPr>
        <w:t xml:space="preserve">50 jóvenes en Medellín tuvieron la oportunidad de participar en un curso presencial, </w:t>
      </w:r>
      <w:r>
        <w:rPr>
          <w:rFonts w:ascii="Trebuchet MS" w:hAnsi="Trebuchet MS" w:cstheme="majorHAnsi"/>
        </w:rPr>
        <w:t xml:space="preserve">que se </w:t>
      </w:r>
      <w:r w:rsidRPr="00C02AB8">
        <w:rPr>
          <w:rFonts w:ascii="Trebuchet MS" w:hAnsi="Trebuchet MS" w:cstheme="majorHAnsi"/>
        </w:rPr>
        <w:t xml:space="preserve">desarrolló gracias a la iniciativa de la WWF ‘Generación 10’, un espacio para que los jóvenes latinoamericanos se conecten y realicen buenas acciones por el planeta. Los desafíos globales son justamente una gran oportunidad para que los jóvenes comprendan la realidad a la que se enfrentan cuando deciden sacar adelante un emprendimiento, es por eso que en alianza con Rebel Business School —la escuela alternativa de emprendimiento </w:t>
      </w:r>
      <w:r>
        <w:rPr>
          <w:rFonts w:ascii="Trebuchet MS" w:hAnsi="Trebuchet MS" w:cstheme="majorHAnsi"/>
        </w:rPr>
        <w:t>Nro. 1</w:t>
      </w:r>
      <w:r w:rsidRPr="00C02AB8">
        <w:rPr>
          <w:rFonts w:ascii="Trebuchet MS" w:hAnsi="Trebuchet MS" w:cstheme="majorHAnsi"/>
        </w:rPr>
        <w:t xml:space="preserve"> en el Reino Unido y desde 2020 en Colombia—, desarrolla uno de sus cursos para que 50 jóvenes de Medellín tuvieran la oportunidad de participar de manera presencial</w:t>
      </w:r>
      <w:r>
        <w:rPr>
          <w:rFonts w:ascii="Trebuchet MS" w:hAnsi="Trebuchet MS" w:cstheme="majorHAnsi"/>
        </w:rPr>
        <w:t>.</w:t>
      </w:r>
      <w:r w:rsidRPr="00C02AB8">
        <w:rPr>
          <w:rFonts w:ascii="Trebuchet MS" w:hAnsi="Trebuchet MS" w:cstheme="majorHAnsi"/>
        </w:rPr>
        <w:t xml:space="preserve"> </w:t>
      </w:r>
      <w:r>
        <w:rPr>
          <w:rFonts w:ascii="Trebuchet MS" w:hAnsi="Trebuchet MS" w:cstheme="majorHAnsi"/>
        </w:rPr>
        <w:t>L</w:t>
      </w:r>
      <w:r w:rsidRPr="00C02AB8">
        <w:rPr>
          <w:rFonts w:ascii="Trebuchet MS" w:hAnsi="Trebuchet MS" w:cstheme="majorHAnsi"/>
        </w:rPr>
        <w:t>os participantes avanzaron con sus proyectos o negocios de una manera práctica, enfocada en el uso de las herramientas digitales, con la posibilidad de ingresar a una comunidad de apoyo para fortalecer y crear alianzas en el futuro inmediato. La ACI Medellín apoyó en la difusión y convocatoria.</w:t>
      </w:r>
    </w:p>
    <w:p w14:paraId="34F673B2" w14:textId="77777777" w:rsidR="00985460" w:rsidRPr="00843A3A" w:rsidRDefault="00985460" w:rsidP="00985460">
      <w:pPr>
        <w:pStyle w:val="xmsonormal"/>
        <w:shd w:val="clear" w:color="auto" w:fill="FFFFFF"/>
        <w:jc w:val="both"/>
        <w:rPr>
          <w:rFonts w:ascii="Trebuchet MS" w:hAnsi="Trebuchet MS"/>
          <w:b/>
          <w:bCs/>
          <w:sz w:val="22"/>
          <w:szCs w:val="22"/>
        </w:rPr>
      </w:pPr>
      <w:r w:rsidRPr="00843A3A">
        <w:rPr>
          <w:rFonts w:ascii="Trebuchet MS" w:hAnsi="Trebuchet MS"/>
          <w:b/>
          <w:bCs/>
          <w:sz w:val="22"/>
          <w:szCs w:val="22"/>
        </w:rPr>
        <w:t>Cooperación técnica y financiera recibida por la Secretaría de Seguridad y Convivencia</w:t>
      </w:r>
    </w:p>
    <w:p w14:paraId="6DC1335A" w14:textId="77777777" w:rsidR="00985460" w:rsidRPr="00843A3A" w:rsidRDefault="00985460" w:rsidP="00985460">
      <w:pPr>
        <w:pStyle w:val="xmsonormal"/>
        <w:shd w:val="clear" w:color="auto" w:fill="FFFFFF"/>
        <w:jc w:val="both"/>
        <w:rPr>
          <w:rFonts w:ascii="Trebuchet MS" w:hAnsi="Trebuchet MS"/>
          <w:sz w:val="22"/>
          <w:szCs w:val="22"/>
        </w:rPr>
      </w:pPr>
      <w:r w:rsidRPr="00843A3A">
        <w:rPr>
          <w:rFonts w:ascii="Trebuchet MS" w:hAnsi="Trebuchet MS"/>
          <w:b/>
          <w:bCs/>
          <w:sz w:val="22"/>
          <w:szCs w:val="22"/>
        </w:rPr>
        <w:t>Edgelands Institute y la Secretaría de Seguridad y Convivencia</w:t>
      </w:r>
    </w:p>
    <w:p w14:paraId="27DBECAC" w14:textId="77777777" w:rsidR="00985460" w:rsidRPr="00843A3A" w:rsidRDefault="00985460" w:rsidP="00985460">
      <w:pPr>
        <w:pStyle w:val="xmsonormal"/>
        <w:shd w:val="clear" w:color="auto" w:fill="FFFFFF"/>
        <w:jc w:val="both"/>
        <w:rPr>
          <w:rFonts w:ascii="Trebuchet MS" w:eastAsiaTheme="minorHAnsi" w:hAnsi="Trebuchet MS" w:cstheme="majorHAnsi"/>
          <w:sz w:val="22"/>
          <w:szCs w:val="22"/>
          <w:lang w:eastAsia="en-US"/>
        </w:rPr>
      </w:pPr>
      <w:r w:rsidRPr="00843A3A">
        <w:rPr>
          <w:rFonts w:ascii="Trebuchet MS" w:eastAsiaTheme="minorHAnsi" w:hAnsi="Trebuchet MS" w:cstheme="majorHAnsi"/>
          <w:sz w:val="22"/>
          <w:szCs w:val="22"/>
          <w:lang w:eastAsia="en-US"/>
        </w:rPr>
        <w:t>La secretaría de Seguridad recibió apoyo técnico de dos organizaciones internacionales, ejercicio en el cual la ACI Medellín contribuyó en la coordinación y articulación del trabajo entre las organizaciones y apoyó y orientó la firma del memorando de entendimiento entre Edgelands Institute y la Secretaría de Seguridad de Medellín.</w:t>
      </w:r>
    </w:p>
    <w:p w14:paraId="3B134865" w14:textId="77777777" w:rsidR="00985460" w:rsidRPr="007A6F9E" w:rsidRDefault="00985460" w:rsidP="00985460">
      <w:pPr>
        <w:pStyle w:val="xmsonormal"/>
        <w:shd w:val="clear" w:color="auto" w:fill="FFFFFF"/>
        <w:jc w:val="both"/>
        <w:rPr>
          <w:rFonts w:ascii="Trebuchet MS" w:eastAsiaTheme="minorHAnsi" w:hAnsi="Trebuchet MS" w:cstheme="majorHAnsi"/>
          <w:sz w:val="22"/>
          <w:szCs w:val="22"/>
          <w:lang w:eastAsia="en-US"/>
        </w:rPr>
      </w:pPr>
      <w:r w:rsidRPr="00843A3A">
        <w:rPr>
          <w:rFonts w:ascii="Trebuchet MS" w:eastAsiaTheme="minorHAnsi" w:hAnsi="Trebuchet MS" w:cstheme="majorHAnsi"/>
          <w:sz w:val="22"/>
          <w:szCs w:val="22"/>
          <w:lang w:eastAsia="en-US"/>
        </w:rPr>
        <w:t xml:space="preserve">Bajo este memorando se enmarca una primera acción de cooperación que ya se ejecutó y por el cual se recibió una cooperación técnica de USD 30.000. El proyecto beneficiado se llama “Talleres de datos y Laboratorios de Seguridad y Convivencia”, cuya información se empleó para alimentar el Sistema de Información para la Seguridad y Convivencia SIS. Su objetivo es identificar y definir los problemas locales específicos y crear un consenso en torno a las posibles soluciones y alternativas de gestión por medio de una metodología que emplea laboratorios e intervenciones didácticas como el espacio propicio para desarrollar </w:t>
      </w:r>
      <w:r w:rsidRPr="007A6F9E">
        <w:rPr>
          <w:rFonts w:ascii="Trebuchet MS" w:eastAsiaTheme="minorHAnsi" w:hAnsi="Trebuchet MS" w:cstheme="majorHAnsi"/>
          <w:sz w:val="22"/>
          <w:szCs w:val="22"/>
          <w:lang w:eastAsia="en-US"/>
        </w:rPr>
        <w:t>este tipo de ejercicio.</w:t>
      </w:r>
    </w:p>
    <w:p w14:paraId="6DCD1039" w14:textId="77777777" w:rsidR="00985460" w:rsidRPr="007A6F9E" w:rsidRDefault="00985460" w:rsidP="00985460">
      <w:pPr>
        <w:pStyle w:val="xmsonormal"/>
        <w:shd w:val="clear" w:color="auto" w:fill="FFFFFF"/>
        <w:jc w:val="both"/>
        <w:rPr>
          <w:rFonts w:ascii="Trebuchet MS" w:eastAsiaTheme="minorHAnsi" w:hAnsi="Trebuchet MS" w:cstheme="majorHAnsi"/>
          <w:b/>
          <w:bCs/>
          <w:sz w:val="22"/>
          <w:szCs w:val="22"/>
          <w:lang w:eastAsia="en-US"/>
        </w:rPr>
      </w:pPr>
      <w:r w:rsidRPr="007A6F9E">
        <w:rPr>
          <w:rFonts w:ascii="Trebuchet MS" w:eastAsiaTheme="minorHAnsi" w:hAnsi="Trebuchet MS" w:cstheme="majorHAnsi"/>
          <w:b/>
          <w:bCs/>
          <w:sz w:val="22"/>
          <w:szCs w:val="22"/>
          <w:lang w:eastAsia="en-US"/>
        </w:rPr>
        <w:t>Innovations for Poverty y la Secretaría de Seguridad y Convivencia</w:t>
      </w:r>
    </w:p>
    <w:p w14:paraId="6EF44A1F" w14:textId="0D8F82A5" w:rsidR="00985460" w:rsidRPr="007A6F9E" w:rsidRDefault="00985460" w:rsidP="00985460">
      <w:pPr>
        <w:pStyle w:val="xmsonormal"/>
        <w:shd w:val="clear" w:color="auto" w:fill="FFFFFF"/>
        <w:jc w:val="both"/>
        <w:rPr>
          <w:rFonts w:ascii="Trebuchet MS" w:eastAsiaTheme="minorHAnsi" w:hAnsi="Trebuchet MS" w:cstheme="majorHAnsi"/>
          <w:sz w:val="22"/>
          <w:szCs w:val="22"/>
          <w:lang w:eastAsia="en-US"/>
        </w:rPr>
      </w:pPr>
      <w:r w:rsidRPr="007A6F9E">
        <w:rPr>
          <w:rFonts w:ascii="Trebuchet MS" w:eastAsiaTheme="minorHAnsi" w:hAnsi="Trebuchet MS" w:cstheme="majorHAnsi"/>
          <w:sz w:val="22"/>
          <w:szCs w:val="22"/>
          <w:lang w:eastAsia="en-US"/>
        </w:rPr>
        <w:t>La secretaría también recibió el apoyo técnico por parte de Innovations for Poverty Action -IPA para el diseño y la implementación de la Encuesta de Seguridad y Convivencia de la Alcaldía de Medellín de 2021. Se buscó con esta cooperación mejorar la medición de los problemas de seguridad de la Encuesta de Seguridad y Convivencia de la Alcaldía de Medellín y mejorar la calidad de los datos recolectados por ella. Esta cooperación recibida se reportó por parte de la ACI en 2022 y fue de USD 9.902</w:t>
      </w:r>
      <w:r w:rsidR="00F27ECB">
        <w:rPr>
          <w:rFonts w:ascii="Trebuchet MS" w:eastAsiaTheme="minorHAnsi" w:hAnsi="Trebuchet MS" w:cstheme="majorHAnsi"/>
          <w:sz w:val="22"/>
          <w:szCs w:val="22"/>
          <w:lang w:eastAsia="en-US"/>
        </w:rPr>
        <w:t>.</w:t>
      </w:r>
    </w:p>
    <w:p w14:paraId="2CCC8B5D" w14:textId="5593B4C1" w:rsidR="00985460" w:rsidRDefault="00985460" w:rsidP="00985460">
      <w:pPr>
        <w:jc w:val="both"/>
        <w:rPr>
          <w:rFonts w:ascii="Trebuchet MS" w:hAnsi="Trebuchet MS" w:cstheme="majorHAnsi"/>
          <w:b/>
          <w:bCs/>
        </w:rPr>
      </w:pPr>
      <w:r w:rsidRPr="007A6F9E">
        <w:rPr>
          <w:rFonts w:ascii="Trebuchet MS" w:hAnsi="Trebuchet MS" w:cstheme="majorHAnsi"/>
          <w:b/>
          <w:bCs/>
        </w:rPr>
        <w:t>Gestión de Cooperación con USAID para la Secretaría de Desarrollo Económico, la Gerencia de Corregimientos y la Secretaría de las Mujeres</w:t>
      </w:r>
    </w:p>
    <w:p w14:paraId="1E8A2E86" w14:textId="77777777" w:rsidR="00F27ECB" w:rsidRPr="007A6F9E" w:rsidRDefault="00F27ECB" w:rsidP="00985460">
      <w:pPr>
        <w:jc w:val="both"/>
        <w:rPr>
          <w:rFonts w:ascii="Trebuchet MS" w:hAnsi="Trebuchet MS" w:cstheme="majorHAnsi"/>
          <w:b/>
          <w:bCs/>
        </w:rPr>
      </w:pPr>
    </w:p>
    <w:p w14:paraId="3E0B2B41" w14:textId="36279F6D" w:rsidR="00985460" w:rsidRDefault="00985460" w:rsidP="00985460">
      <w:pPr>
        <w:jc w:val="both"/>
        <w:rPr>
          <w:rFonts w:ascii="Trebuchet MS" w:hAnsi="Trebuchet MS" w:cstheme="majorHAnsi"/>
        </w:rPr>
      </w:pPr>
      <w:r w:rsidRPr="007A6F9E">
        <w:rPr>
          <w:rFonts w:ascii="Trebuchet MS" w:hAnsi="Trebuchet MS" w:cstheme="majorHAnsi"/>
        </w:rPr>
        <w:t>Con el objetivo de cerrar las brechas de género, promover la inclusión financiera y la generación de ingresos de las mujeres en Antioquia, Microempresas de Colombia, con apoyo de la Agencia de Estados Unidos para el Desarrollo Internacional (USAID), desarrolló una nueva línea de crédito y ahorro especial para la población femenina del departamento.</w:t>
      </w:r>
    </w:p>
    <w:p w14:paraId="291BDCC9" w14:textId="77777777" w:rsidR="00F27ECB" w:rsidRPr="007A6F9E" w:rsidRDefault="00F27ECB" w:rsidP="00985460">
      <w:pPr>
        <w:jc w:val="both"/>
        <w:rPr>
          <w:rFonts w:ascii="Trebuchet MS" w:hAnsi="Trebuchet MS" w:cstheme="majorHAnsi"/>
        </w:rPr>
      </w:pPr>
    </w:p>
    <w:p w14:paraId="4D87267E" w14:textId="2CF1C9BC" w:rsidR="00985460" w:rsidRDefault="00985460" w:rsidP="00985460">
      <w:pPr>
        <w:jc w:val="both"/>
        <w:rPr>
          <w:rFonts w:ascii="Trebuchet MS" w:hAnsi="Trebuchet MS" w:cstheme="majorHAnsi"/>
        </w:rPr>
      </w:pPr>
      <w:r w:rsidRPr="007A6F9E">
        <w:rPr>
          <w:rFonts w:ascii="Trebuchet MS" w:hAnsi="Trebuchet MS" w:cstheme="majorHAnsi"/>
        </w:rPr>
        <w:t>Las beneficiarias serán formadas en educación financiera, temas administrativos y marketing, con miras a fortalecer sus emprendimientos. Además, podrán participar en encadenamientos productivos y actividades con aliados comerciales.</w:t>
      </w:r>
    </w:p>
    <w:p w14:paraId="52D50C69" w14:textId="77777777" w:rsidR="00F27ECB" w:rsidRPr="007A6F9E" w:rsidRDefault="00F27ECB" w:rsidP="00985460">
      <w:pPr>
        <w:jc w:val="both"/>
        <w:rPr>
          <w:rFonts w:ascii="Trebuchet MS" w:hAnsi="Trebuchet MS" w:cstheme="majorHAnsi"/>
        </w:rPr>
      </w:pPr>
    </w:p>
    <w:p w14:paraId="54DC8D5C" w14:textId="5249ED30" w:rsidR="00985460" w:rsidRDefault="00985460" w:rsidP="00985460">
      <w:pPr>
        <w:jc w:val="both"/>
        <w:rPr>
          <w:rFonts w:ascii="Trebuchet MS" w:hAnsi="Trebuchet MS" w:cstheme="majorHAnsi"/>
        </w:rPr>
      </w:pPr>
      <w:r w:rsidRPr="00584327">
        <w:rPr>
          <w:rFonts w:ascii="Trebuchet MS" w:hAnsi="Trebuchet MS" w:cstheme="majorHAnsi"/>
        </w:rPr>
        <w:t>La expectativa es que alrededor de 7.930 mujeres se beneficien, inicialmente, con esta línea que cuenta con cerca de USD 9 millones para el desembolso de créditos y otras 7.692 accedan a los productos de ahorro de la Cooperativa. Una línea especial para mujeres, enfocada en aquellas que viven en zonas rurales de Antioquia, así como en migrantes e indígenas que tengan unidades productivas o emprendimientos en funcionamiento.</w:t>
      </w:r>
    </w:p>
    <w:p w14:paraId="791D2A7E" w14:textId="77777777" w:rsidR="00F27ECB" w:rsidRPr="00584327" w:rsidRDefault="00F27ECB" w:rsidP="00985460">
      <w:pPr>
        <w:jc w:val="both"/>
        <w:rPr>
          <w:rFonts w:ascii="Trebuchet MS" w:hAnsi="Trebuchet MS" w:cstheme="majorHAnsi"/>
        </w:rPr>
      </w:pPr>
    </w:p>
    <w:p w14:paraId="2C27D73E" w14:textId="6EF41EBA" w:rsidR="00985460" w:rsidRDefault="00985460" w:rsidP="00985460">
      <w:pPr>
        <w:jc w:val="both"/>
        <w:rPr>
          <w:rFonts w:ascii="Trebuchet MS" w:hAnsi="Trebuchet MS" w:cstheme="majorHAnsi"/>
        </w:rPr>
      </w:pPr>
      <w:r w:rsidRPr="00584327">
        <w:rPr>
          <w:rFonts w:ascii="Trebuchet MS" w:hAnsi="Trebuchet MS" w:cstheme="majorHAnsi"/>
        </w:rPr>
        <w:t>Este producto hace parte del proyecto denominado el </w:t>
      </w:r>
      <w:r w:rsidRPr="00584327">
        <w:rPr>
          <w:rFonts w:ascii="Trebuchet MS" w:hAnsi="Trebuchet MS" w:cstheme="majorHAnsi"/>
          <w:i/>
          <w:iCs/>
        </w:rPr>
        <w:t>Gran Reto: “Cerrando brechas para la inclusión financiera de las mujeres”</w:t>
      </w:r>
      <w:r w:rsidRPr="00584327">
        <w:rPr>
          <w:rFonts w:ascii="Trebuchet MS" w:hAnsi="Trebuchet MS" w:cstheme="majorHAnsi"/>
        </w:rPr>
        <w:t>, el cual establece un modelo integral de intervención que contribuirá a que las mujeres superen las barreras que históricamente han tenido para acceder al sistema financieros, y fortalezcan sus negocios y emprendimientos de modo que puedan incrementar sus ingresos.</w:t>
      </w:r>
    </w:p>
    <w:p w14:paraId="264BC89F" w14:textId="77777777" w:rsidR="00F27ECB" w:rsidRPr="00584327" w:rsidRDefault="00F27ECB" w:rsidP="00985460">
      <w:pPr>
        <w:jc w:val="both"/>
        <w:rPr>
          <w:rFonts w:ascii="Trebuchet MS" w:hAnsi="Trebuchet MS" w:cstheme="majorHAnsi"/>
        </w:rPr>
      </w:pPr>
    </w:p>
    <w:p w14:paraId="0F7930AE" w14:textId="445C49C3" w:rsidR="00985460" w:rsidRDefault="00985460" w:rsidP="00985460">
      <w:pPr>
        <w:jc w:val="both"/>
        <w:rPr>
          <w:rFonts w:ascii="Trebuchet MS" w:hAnsi="Trebuchet MS" w:cstheme="majorHAnsi"/>
        </w:rPr>
      </w:pPr>
      <w:r w:rsidRPr="00584327">
        <w:rPr>
          <w:rFonts w:ascii="Trebuchet MS" w:hAnsi="Trebuchet MS" w:cstheme="majorHAnsi"/>
        </w:rPr>
        <w:t>La ACI Medellín fue la entidad articuladora para que la Secretaría de Mujeres de Medellín hiciera parte de un consorcio que desarrollara y formulara una propuesta que buscara la inclusión socioeconómica de las mujeres en Antioquia con la convocatoria “El Gran Reto para el Desarrollo: Expandiendo el acceso a financiación comercial de las Mujeres” de USAID.</w:t>
      </w:r>
    </w:p>
    <w:p w14:paraId="23869B0D" w14:textId="77777777" w:rsidR="00F27ECB" w:rsidRPr="00584327" w:rsidRDefault="00F27ECB" w:rsidP="00985460">
      <w:pPr>
        <w:jc w:val="both"/>
        <w:rPr>
          <w:rFonts w:ascii="Trebuchet MS" w:hAnsi="Trebuchet MS" w:cstheme="majorHAnsi"/>
        </w:rPr>
      </w:pPr>
    </w:p>
    <w:p w14:paraId="374D3DCE" w14:textId="7DF71A0F" w:rsidR="00985460" w:rsidRDefault="00985460" w:rsidP="00985460">
      <w:pPr>
        <w:jc w:val="both"/>
        <w:rPr>
          <w:rFonts w:ascii="Trebuchet MS" w:hAnsi="Trebuchet MS"/>
          <w:lang w:val="es-MX"/>
        </w:rPr>
      </w:pPr>
      <w:r w:rsidRPr="00584327">
        <w:rPr>
          <w:rFonts w:ascii="Trebuchet MS" w:hAnsi="Trebuchet MS"/>
          <w:lang w:val="es-MX"/>
        </w:rPr>
        <w:t>Además, se destaca el proyecto desarrollado con Rockefeller Philanthropy Advisors para apoyar la respuesta rápida al COVID-19 y así abordar las necesidades de migrantes, refugiados o desplazados internos en la ciudad de Medellín.</w:t>
      </w:r>
    </w:p>
    <w:p w14:paraId="0BAFB793" w14:textId="77777777" w:rsidR="00F27ECB" w:rsidRPr="00584327" w:rsidRDefault="00F27ECB" w:rsidP="00985460">
      <w:pPr>
        <w:jc w:val="both"/>
        <w:rPr>
          <w:rFonts w:ascii="Trebuchet MS" w:hAnsi="Trebuchet MS"/>
          <w:lang w:val="es-MX"/>
        </w:rPr>
      </w:pPr>
    </w:p>
    <w:p w14:paraId="2948E353" w14:textId="6F223B45" w:rsidR="00985460" w:rsidRDefault="00985460" w:rsidP="00985460">
      <w:pPr>
        <w:jc w:val="both"/>
        <w:rPr>
          <w:rFonts w:ascii="Trebuchet MS" w:hAnsi="Trebuchet MS"/>
          <w:lang w:val="es-MX"/>
        </w:rPr>
      </w:pPr>
      <w:r w:rsidRPr="00584327">
        <w:rPr>
          <w:rFonts w:ascii="Trebuchet MS" w:hAnsi="Trebuchet MS"/>
          <w:lang w:val="es-MX"/>
        </w:rPr>
        <w:t>También el convenio de cooperación internacional para la ejecución de proyectos asociados al desarrollo rural sostenible de la Gerencia de Corregimientos firmado en alianza con la Organización de las Naciones Unidas para la Alimentación y la Agricultura – FAO.</w:t>
      </w:r>
    </w:p>
    <w:p w14:paraId="0F48C11A" w14:textId="77777777" w:rsidR="00F27ECB" w:rsidRPr="00584327" w:rsidRDefault="00F27ECB" w:rsidP="00985460">
      <w:pPr>
        <w:jc w:val="both"/>
        <w:rPr>
          <w:rFonts w:ascii="Trebuchet MS" w:hAnsi="Trebuchet MS"/>
          <w:lang w:val="es-MX"/>
        </w:rPr>
      </w:pPr>
    </w:p>
    <w:p w14:paraId="6C45B8AC" w14:textId="7524BFCF" w:rsidR="00985460" w:rsidRDefault="00985460" w:rsidP="00985460">
      <w:pPr>
        <w:jc w:val="both"/>
        <w:rPr>
          <w:rFonts w:ascii="Trebuchet MS" w:hAnsi="Trebuchet MS"/>
          <w:b/>
          <w:bCs/>
          <w:lang w:val="es-MX"/>
        </w:rPr>
      </w:pPr>
      <w:r w:rsidRPr="00584327">
        <w:rPr>
          <w:rFonts w:ascii="Trebuchet MS" w:hAnsi="Trebuchet MS"/>
          <w:b/>
          <w:bCs/>
          <w:lang w:val="es-MX"/>
        </w:rPr>
        <w:t>Gestión de cooperación por medio del Programa Generando Equidad de USAID para la Secretaría de las Mujeres y la Gerencia de Diversidades</w:t>
      </w:r>
    </w:p>
    <w:p w14:paraId="1DDF5F56" w14:textId="77777777" w:rsidR="00F27ECB" w:rsidRPr="00584327" w:rsidRDefault="00F27ECB" w:rsidP="00985460">
      <w:pPr>
        <w:jc w:val="both"/>
        <w:rPr>
          <w:rFonts w:ascii="Trebuchet MS" w:hAnsi="Trebuchet MS"/>
          <w:b/>
          <w:bCs/>
          <w:lang w:val="es-MX"/>
        </w:rPr>
      </w:pPr>
    </w:p>
    <w:p w14:paraId="49CA904D" w14:textId="1D5938E4" w:rsidR="00985460" w:rsidRDefault="00985460" w:rsidP="00985460">
      <w:pPr>
        <w:jc w:val="both"/>
        <w:rPr>
          <w:rFonts w:ascii="Trebuchet MS" w:hAnsi="Trebuchet MS"/>
          <w:lang w:val="es-MX"/>
        </w:rPr>
      </w:pPr>
      <w:r w:rsidRPr="00584327">
        <w:rPr>
          <w:rFonts w:ascii="Trebuchet MS" w:hAnsi="Trebuchet MS"/>
          <w:lang w:val="es-MX"/>
        </w:rPr>
        <w:t>Gracias a la gestión de articulación de la ACI con el programa Generando Equidad de USAID, este programa financiará para la Gerencia de Diversidades una dupla de un psicólogo y un abogado en la sede de la fiscalía en Medellín para prestar servicio y orientar a la población LGTBI que llega a la sede de la fiscalía a denunciar. Además, el programa también financiará parte de la formulación de la política pública para la Diversidad de Género. De otra parte, USAID por medio de este programa acompañará la dinamización del mecanismo que se está diseñando para el sistema municipal de cuidado y posiblemente donará recursos para fortalecer las Manzanas del Cuidado y acciones de masculinidades responsables.</w:t>
      </w:r>
    </w:p>
    <w:p w14:paraId="02E843B8" w14:textId="77777777" w:rsidR="00F27ECB" w:rsidRPr="00584327" w:rsidRDefault="00F27ECB" w:rsidP="00985460">
      <w:pPr>
        <w:jc w:val="both"/>
        <w:rPr>
          <w:rFonts w:ascii="Trebuchet MS" w:hAnsi="Trebuchet MS"/>
          <w:lang w:val="es-MX"/>
        </w:rPr>
      </w:pPr>
    </w:p>
    <w:p w14:paraId="7B0EB083" w14:textId="237AA8DC" w:rsidR="00985460" w:rsidRDefault="00985460" w:rsidP="00985460">
      <w:pPr>
        <w:jc w:val="both"/>
        <w:rPr>
          <w:rFonts w:ascii="Trebuchet MS" w:hAnsi="Trebuchet MS"/>
          <w:b/>
          <w:bCs/>
          <w:lang w:val="es-MX"/>
        </w:rPr>
      </w:pPr>
      <w:r w:rsidRPr="00584327">
        <w:rPr>
          <w:rFonts w:ascii="Trebuchet MS" w:hAnsi="Trebuchet MS"/>
          <w:b/>
          <w:bCs/>
          <w:lang w:val="es-MX"/>
        </w:rPr>
        <w:t xml:space="preserve">Gestión de cooperación internacional de ACNUR para el programa Intégrate de la Secretaría de Inclusión Social </w:t>
      </w:r>
    </w:p>
    <w:p w14:paraId="33ACD08C" w14:textId="77777777" w:rsidR="00F27ECB" w:rsidRPr="00584327" w:rsidRDefault="00F27ECB" w:rsidP="00985460">
      <w:pPr>
        <w:jc w:val="both"/>
        <w:rPr>
          <w:rFonts w:ascii="Trebuchet MS" w:hAnsi="Trebuchet MS"/>
          <w:b/>
          <w:bCs/>
          <w:lang w:val="es-MX"/>
        </w:rPr>
      </w:pPr>
    </w:p>
    <w:p w14:paraId="546B15B9" w14:textId="77777777" w:rsidR="00F27ECB" w:rsidRDefault="00985460" w:rsidP="00985460">
      <w:pPr>
        <w:jc w:val="both"/>
        <w:rPr>
          <w:rFonts w:ascii="Trebuchet MS" w:hAnsi="Trebuchet MS"/>
          <w:lang w:val="es-MX"/>
        </w:rPr>
      </w:pPr>
      <w:r w:rsidRPr="00584327">
        <w:rPr>
          <w:rFonts w:ascii="Trebuchet MS" w:hAnsi="Trebuchet MS"/>
          <w:lang w:val="es-MX"/>
        </w:rPr>
        <w:t xml:space="preserve">El Alto Comisionado para las Naciones Unidas de Refugiados por medio de cooperación financiera ha apoyado el funcionamiento del Centro Intégrate (desde la ACI se reportaron recursos recibidos por la Secretaría en especie de parte de ACNUR en USD103.427 y USD 50.000, ACNUR entregó dotación y contrato personal para el Centro), un programa de la Secretaría de Inclusión Social que trabaja con la población migrante para mejorar sus </w:t>
      </w:r>
      <w:r w:rsidRPr="0021477E">
        <w:rPr>
          <w:rFonts w:ascii="Trebuchet MS" w:hAnsi="Trebuchet MS"/>
          <w:lang w:val="es-MX"/>
        </w:rPr>
        <w:t xml:space="preserve">condiciones de permanencia en la ciudad. </w:t>
      </w:r>
    </w:p>
    <w:p w14:paraId="7D9689EC" w14:textId="07C9666D" w:rsidR="00985460" w:rsidRPr="0021477E" w:rsidRDefault="00985460" w:rsidP="00985460">
      <w:pPr>
        <w:jc w:val="both"/>
        <w:rPr>
          <w:rFonts w:ascii="Trebuchet MS" w:hAnsi="Trebuchet MS"/>
          <w:lang w:val="es-MX"/>
        </w:rPr>
      </w:pPr>
      <w:r w:rsidRPr="0021477E">
        <w:rPr>
          <w:rFonts w:ascii="Trebuchet MS" w:hAnsi="Trebuchet MS"/>
          <w:lang w:val="es-MX"/>
        </w:rPr>
        <w:t xml:space="preserve"> </w:t>
      </w:r>
    </w:p>
    <w:p w14:paraId="13361826" w14:textId="2B2D47E7" w:rsidR="00985460" w:rsidRDefault="00985460" w:rsidP="00985460">
      <w:pPr>
        <w:jc w:val="both"/>
        <w:rPr>
          <w:rFonts w:ascii="Trebuchet MS" w:hAnsi="Trebuchet MS"/>
          <w:b/>
          <w:bCs/>
          <w:lang w:val="es-MX"/>
        </w:rPr>
      </w:pPr>
      <w:r w:rsidRPr="0021477E">
        <w:rPr>
          <w:rFonts w:ascii="Trebuchet MS" w:hAnsi="Trebuchet MS"/>
          <w:b/>
          <w:bCs/>
          <w:lang w:val="es-MX"/>
        </w:rPr>
        <w:t xml:space="preserve">Gestión de cooperación internacional (Cooperación Suiza y Fundación Hilton) para estructurar un proyecto de la Secretaría de Inclusión Social bajo el modelo de financiación Pago por Resultados </w:t>
      </w:r>
    </w:p>
    <w:p w14:paraId="032C3FC4" w14:textId="77777777" w:rsidR="00F27ECB" w:rsidRPr="0021477E" w:rsidRDefault="00F27ECB" w:rsidP="00985460">
      <w:pPr>
        <w:jc w:val="both"/>
        <w:rPr>
          <w:rFonts w:ascii="Trebuchet MS" w:hAnsi="Trebuchet MS"/>
          <w:b/>
          <w:bCs/>
          <w:lang w:val="es-MX"/>
        </w:rPr>
      </w:pPr>
    </w:p>
    <w:p w14:paraId="1D49358F" w14:textId="5396E352" w:rsidR="00985460" w:rsidRDefault="00985460" w:rsidP="00985460">
      <w:pPr>
        <w:jc w:val="both"/>
        <w:rPr>
          <w:rFonts w:ascii="Trebuchet MS" w:hAnsi="Trebuchet MS"/>
        </w:rPr>
      </w:pPr>
      <w:r w:rsidRPr="0021477E">
        <w:rPr>
          <w:rFonts w:ascii="Trebuchet MS" w:hAnsi="Trebuchet MS"/>
        </w:rPr>
        <w:t>Tradicionalmente, los proyectos que buscan mejorar las condiciones socioeconómicas de las poblaciones, no se diseñan, ni se implementan de acuerdo con resultados de impacto esperado (por ejemplo, porcentaje de personas vinculadas laboralmente, porcentaje de jóvenes que logran una transición exitosa de la educación secundaria a la educación superior, etc.), sino que se diseñan y se limitan a indicadores de producto (número de formaciones recibidas, porcentaje de población que recibió la ayuda humanitaria, etc). Por lo tanto, la capacidad de estos proyectos de lograr cambios sustanciales en el bienestar social y económico de estas poblaciones (es decir resultados de impacto) tiende a ser muy baja. Esto se traduce en un costo-efectividad bajo, en asignación ineficiente de los recursos públicos y en asistencialismo. Este modelo, de pago por resultados, por el contrario, tiene la virtud de garantizar que como resultado de la implementación del proyecto se observarán efectos de impacto esperado en la población beneficiaría, gracias a los principios metodológicos de formulación e implementación (teoría del cambio) bajo los cuales se estructura y concibe el modelo.</w:t>
      </w:r>
    </w:p>
    <w:p w14:paraId="5E9BA592" w14:textId="77777777" w:rsidR="00F27ECB" w:rsidRPr="0021477E" w:rsidRDefault="00F27ECB" w:rsidP="00985460">
      <w:pPr>
        <w:jc w:val="both"/>
        <w:rPr>
          <w:rFonts w:ascii="Trebuchet MS" w:hAnsi="Trebuchet MS"/>
        </w:rPr>
      </w:pPr>
    </w:p>
    <w:p w14:paraId="1C987AEE" w14:textId="77777777" w:rsidR="00985460" w:rsidRPr="0021477E" w:rsidRDefault="00985460" w:rsidP="00985460">
      <w:pPr>
        <w:pStyle w:val="Prrafodelista"/>
        <w:ind w:left="0"/>
        <w:jc w:val="both"/>
        <w:rPr>
          <w:rFonts w:ascii="Trebuchet MS" w:hAnsi="Trebuchet MS"/>
        </w:rPr>
      </w:pPr>
      <w:r w:rsidRPr="0021477E">
        <w:rPr>
          <w:rFonts w:ascii="Trebuchet MS" w:hAnsi="Trebuchet MS"/>
        </w:rPr>
        <w:t>Este modelo nació en Inglaterra y progresivamente está siendo adoptado por grandes cooperantes internacionales y entidades filantrópicas, como resultado en el mundo ya se cuenta con 250 proyectos de desarrollo social y económico financiados bajo esta modalidad, con unos resultados muy satisfactores.</w:t>
      </w:r>
    </w:p>
    <w:p w14:paraId="20B0B6FB" w14:textId="77777777" w:rsidR="00985460" w:rsidRPr="0021477E" w:rsidRDefault="00985460" w:rsidP="00985460">
      <w:pPr>
        <w:pStyle w:val="Prrafodelista"/>
        <w:ind w:left="0"/>
        <w:jc w:val="both"/>
        <w:rPr>
          <w:rFonts w:ascii="Trebuchet MS" w:hAnsi="Trebuchet MS"/>
        </w:rPr>
      </w:pPr>
    </w:p>
    <w:p w14:paraId="36688FB4" w14:textId="77777777" w:rsidR="00985460" w:rsidRPr="0021477E" w:rsidRDefault="00985460" w:rsidP="00985460">
      <w:pPr>
        <w:pStyle w:val="Prrafodelista"/>
        <w:ind w:left="0"/>
        <w:jc w:val="both"/>
        <w:rPr>
          <w:rFonts w:ascii="Trebuchet MS" w:hAnsi="Trebuchet MS"/>
        </w:rPr>
      </w:pPr>
      <w:r w:rsidRPr="0021477E">
        <w:rPr>
          <w:rFonts w:ascii="Trebuchet MS" w:hAnsi="Trebuchet MS"/>
        </w:rPr>
        <w:t xml:space="preserve">La ACI consciente de su rol de agencia de promotora de cooperación ha realizado webinars y participó en un congreso al respecto para sensibilizar y transferir este modelo al conglomerado público, pues no solo el escenario internacional está fomentando este modelo sino también el gobierno nacional actual Colombiano a gran escala, por medio de la Unidad del Fondo de Pago de Resultados del Departamento de la Prosperidad Social (por ejemplo, garantizar la inserción y retención de 5000 personas en el mercado laboral) con el objetivo de realmente provocar cambios sustanciales y positivos en la población. </w:t>
      </w:r>
    </w:p>
    <w:p w14:paraId="645DC208" w14:textId="77777777" w:rsidR="00985460" w:rsidRPr="0021477E" w:rsidRDefault="00985460" w:rsidP="00985460">
      <w:pPr>
        <w:jc w:val="both"/>
        <w:rPr>
          <w:rFonts w:ascii="Trebuchet MS" w:hAnsi="Trebuchet MS"/>
          <w:sz w:val="26"/>
          <w:szCs w:val="26"/>
          <w:shd w:val="clear" w:color="auto" w:fill="FFFFFF"/>
        </w:rPr>
      </w:pPr>
      <w:r w:rsidRPr="0021477E">
        <w:rPr>
          <w:rFonts w:ascii="Trebuchet MS" w:hAnsi="Trebuchet MS"/>
        </w:rPr>
        <w:t>Bajo este modelo de financiación e implementación, el Gobierno y la cooperación internacional actúan como copagadores de resultados. Sus recursos son ejecutados únicamente si se logran los resultados establecidos en cada uno de los programas</w:t>
      </w:r>
      <w:r w:rsidRPr="0021477E">
        <w:rPr>
          <w:rFonts w:ascii="Trebuchet MS" w:hAnsi="Trebuchet MS"/>
          <w:sz w:val="26"/>
          <w:szCs w:val="26"/>
          <w:shd w:val="clear" w:color="auto" w:fill="FFFFFF"/>
        </w:rPr>
        <w:t>.</w:t>
      </w:r>
    </w:p>
    <w:p w14:paraId="7BE99E58" w14:textId="142BA849" w:rsidR="00985460" w:rsidRDefault="00985460" w:rsidP="00985460">
      <w:pPr>
        <w:jc w:val="both"/>
        <w:rPr>
          <w:rFonts w:ascii="Trebuchet MS" w:hAnsi="Trebuchet MS"/>
        </w:rPr>
      </w:pPr>
      <w:r w:rsidRPr="0021477E">
        <w:rPr>
          <w:rFonts w:ascii="Trebuchet MS" w:hAnsi="Trebuchet MS"/>
        </w:rPr>
        <w:t xml:space="preserve">Gracias a la gestión que la ACI ha venido desarrollando en esta temática y al acompañamiento que hemos realizado a la Secretaría de Inclusión Social, la Secretaría se presentó en una convocatoria lanzada por Sibsco, conformada por la Cooperación Suiza y el BID, además existe la posibilidad de estructurar un proyecto de la Secretaría de Inclusión Social bajo este modelo que sería financiado por la Fundación Hilton y estructurado por Instiglio (firma experta en estructurar proyectos bajo esta modalidad). </w:t>
      </w:r>
    </w:p>
    <w:p w14:paraId="69E3AE9E" w14:textId="77777777" w:rsidR="00F27ECB" w:rsidRPr="0021477E" w:rsidRDefault="00F27ECB" w:rsidP="00985460">
      <w:pPr>
        <w:jc w:val="both"/>
        <w:rPr>
          <w:rFonts w:ascii="Trebuchet MS" w:hAnsi="Trebuchet MS"/>
        </w:rPr>
      </w:pPr>
    </w:p>
    <w:p w14:paraId="4C6C9652" w14:textId="709AC6AD" w:rsidR="00985460" w:rsidRDefault="00985460" w:rsidP="00985460">
      <w:pPr>
        <w:jc w:val="both"/>
        <w:rPr>
          <w:rFonts w:ascii="Trebuchet MS" w:hAnsi="Trebuchet MS"/>
          <w:b/>
          <w:bCs/>
          <w:lang w:val="es-MX"/>
        </w:rPr>
      </w:pPr>
      <w:r w:rsidRPr="0021477E">
        <w:rPr>
          <w:rFonts w:ascii="Trebuchet MS" w:hAnsi="Trebuchet MS"/>
          <w:b/>
          <w:bCs/>
          <w:lang w:val="es-MX"/>
        </w:rPr>
        <w:t>Gestión de Cooperación Japonesa para la construcción de Memoria Histórica</w:t>
      </w:r>
    </w:p>
    <w:p w14:paraId="7CC4C4DE" w14:textId="77777777" w:rsidR="00F27ECB" w:rsidRPr="0021477E" w:rsidRDefault="00F27ECB" w:rsidP="00985460">
      <w:pPr>
        <w:jc w:val="both"/>
        <w:rPr>
          <w:rFonts w:ascii="Trebuchet MS" w:hAnsi="Trebuchet MS"/>
          <w:b/>
          <w:bCs/>
          <w:lang w:val="es-MX"/>
        </w:rPr>
      </w:pPr>
    </w:p>
    <w:p w14:paraId="7CCFA778" w14:textId="5EAEC2C8" w:rsidR="00985460" w:rsidRDefault="00985460" w:rsidP="00985460">
      <w:pPr>
        <w:jc w:val="both"/>
        <w:rPr>
          <w:rFonts w:ascii="Trebuchet MS" w:hAnsi="Trebuchet MS"/>
          <w:lang w:val="es-MX"/>
        </w:rPr>
      </w:pPr>
      <w:r w:rsidRPr="0021477E">
        <w:rPr>
          <w:rFonts w:ascii="Trebuchet MS" w:hAnsi="Trebuchet MS"/>
          <w:lang w:val="es-MX"/>
        </w:rPr>
        <w:t>Gracias a la gestión de la ACI se h</w:t>
      </w:r>
      <w:r>
        <w:rPr>
          <w:rFonts w:ascii="Trebuchet MS" w:hAnsi="Trebuchet MS"/>
          <w:lang w:val="es-MX"/>
        </w:rPr>
        <w:t>izo</w:t>
      </w:r>
      <w:r w:rsidRPr="0021477E">
        <w:rPr>
          <w:rFonts w:ascii="Trebuchet MS" w:hAnsi="Trebuchet MS"/>
          <w:lang w:val="es-MX"/>
        </w:rPr>
        <w:t xml:space="preserve"> entrega en </w:t>
      </w:r>
      <w:r>
        <w:rPr>
          <w:rFonts w:ascii="Trebuchet MS" w:hAnsi="Trebuchet MS"/>
          <w:lang w:val="es-MX"/>
        </w:rPr>
        <w:t xml:space="preserve">una </w:t>
      </w:r>
      <w:r w:rsidRPr="0021477E">
        <w:rPr>
          <w:rFonts w:ascii="Trebuchet MS" w:hAnsi="Trebuchet MS"/>
          <w:lang w:val="es-MX"/>
        </w:rPr>
        <w:t>ceremonia simbólica de la publicación reciente de un libro que contiene 23 relatos traducidos al japones, cuya versión original es en español y fueron escritos por víctimas del conflicto armado y editados y compilados por la reconocida periodista Patricia Nieto.</w:t>
      </w:r>
      <w:r>
        <w:rPr>
          <w:rFonts w:ascii="Trebuchet MS" w:hAnsi="Trebuchet MS"/>
          <w:lang w:val="es-MX"/>
        </w:rPr>
        <w:t xml:space="preserve"> Con este</w:t>
      </w:r>
      <w:r w:rsidRPr="0021477E">
        <w:rPr>
          <w:rFonts w:ascii="Trebuchet MS" w:hAnsi="Trebuchet MS"/>
          <w:lang w:val="es-MX"/>
        </w:rPr>
        <w:t xml:space="preserve"> </w:t>
      </w:r>
      <w:r>
        <w:rPr>
          <w:rFonts w:ascii="Trebuchet MS" w:hAnsi="Trebuchet MS"/>
          <w:lang w:val="es-MX"/>
        </w:rPr>
        <w:t>a</w:t>
      </w:r>
      <w:r w:rsidRPr="0021477E">
        <w:rPr>
          <w:rFonts w:ascii="Trebuchet MS" w:hAnsi="Trebuchet MS"/>
          <w:lang w:val="es-MX"/>
        </w:rPr>
        <w:t>cto</w:t>
      </w:r>
      <w:r>
        <w:rPr>
          <w:rFonts w:ascii="Trebuchet MS" w:hAnsi="Trebuchet MS"/>
          <w:lang w:val="es-MX"/>
        </w:rPr>
        <w:t xml:space="preserve"> que se desarrolló en el Museo Casa de la Memoria</w:t>
      </w:r>
      <w:r w:rsidRPr="0021477E">
        <w:rPr>
          <w:rFonts w:ascii="Trebuchet MS" w:hAnsi="Trebuchet MS"/>
          <w:lang w:val="es-MX"/>
        </w:rPr>
        <w:t xml:space="preserve"> la cooperación japonesa contribuye a la construcción de memoria histórica, quien</w:t>
      </w:r>
      <w:r>
        <w:rPr>
          <w:rFonts w:ascii="Trebuchet MS" w:hAnsi="Trebuchet MS"/>
          <w:lang w:val="es-MX"/>
        </w:rPr>
        <w:t>es</w:t>
      </w:r>
      <w:r w:rsidRPr="0021477E">
        <w:rPr>
          <w:rFonts w:ascii="Trebuchet MS" w:hAnsi="Trebuchet MS"/>
          <w:lang w:val="es-MX"/>
        </w:rPr>
        <w:t xml:space="preserve"> regalará</w:t>
      </w:r>
      <w:r>
        <w:rPr>
          <w:rFonts w:ascii="Trebuchet MS" w:hAnsi="Trebuchet MS"/>
          <w:lang w:val="es-MX"/>
        </w:rPr>
        <w:t>n</w:t>
      </w:r>
      <w:r w:rsidRPr="0021477E">
        <w:rPr>
          <w:rFonts w:ascii="Trebuchet MS" w:hAnsi="Trebuchet MS"/>
          <w:lang w:val="es-MX"/>
        </w:rPr>
        <w:t xml:space="preserve"> este libro</w:t>
      </w:r>
      <w:r>
        <w:rPr>
          <w:rFonts w:ascii="Trebuchet MS" w:hAnsi="Trebuchet MS"/>
          <w:lang w:val="es-MX"/>
        </w:rPr>
        <w:t xml:space="preserve"> </w:t>
      </w:r>
      <w:r w:rsidRPr="0021477E">
        <w:rPr>
          <w:rFonts w:ascii="Trebuchet MS" w:hAnsi="Trebuchet MS"/>
          <w:lang w:val="es-MX"/>
        </w:rPr>
        <w:t>a lectores japoneses.</w:t>
      </w:r>
    </w:p>
    <w:p w14:paraId="71735542" w14:textId="77777777" w:rsidR="00F27ECB" w:rsidRPr="00942DAA" w:rsidRDefault="00F27ECB" w:rsidP="00985460">
      <w:pPr>
        <w:jc w:val="both"/>
        <w:rPr>
          <w:rFonts w:ascii="Trebuchet MS" w:hAnsi="Trebuchet MS"/>
          <w:lang w:val="es-MX"/>
        </w:rPr>
      </w:pPr>
    </w:p>
    <w:p w14:paraId="4558A513" w14:textId="23C179C0" w:rsidR="00985460" w:rsidRDefault="00985460" w:rsidP="00985460">
      <w:pPr>
        <w:jc w:val="both"/>
        <w:rPr>
          <w:rFonts w:ascii="Trebuchet MS" w:hAnsi="Trebuchet MS"/>
          <w:b/>
          <w:bCs/>
        </w:rPr>
      </w:pPr>
      <w:r w:rsidRPr="003501FB">
        <w:rPr>
          <w:rFonts w:ascii="Trebuchet MS" w:hAnsi="Trebuchet MS"/>
          <w:b/>
          <w:bCs/>
        </w:rPr>
        <w:t>La comunidad internacional apoya la construcción de paz de Medellín</w:t>
      </w:r>
    </w:p>
    <w:p w14:paraId="50689364" w14:textId="77777777" w:rsidR="00F27ECB" w:rsidRPr="003501FB" w:rsidRDefault="00F27ECB" w:rsidP="00985460">
      <w:pPr>
        <w:jc w:val="both"/>
        <w:rPr>
          <w:rFonts w:ascii="Trebuchet MS" w:hAnsi="Trebuchet MS"/>
          <w:b/>
          <w:bCs/>
          <w:lang w:val="es-MX"/>
        </w:rPr>
      </w:pPr>
    </w:p>
    <w:p w14:paraId="74C194C1" w14:textId="56EB3898" w:rsidR="00985460" w:rsidRDefault="00985460" w:rsidP="00985460">
      <w:pPr>
        <w:jc w:val="both"/>
        <w:rPr>
          <w:rFonts w:ascii="Trebuchet MS" w:hAnsi="Trebuchet MS"/>
        </w:rPr>
      </w:pPr>
      <w:r w:rsidRPr="003501FB">
        <w:rPr>
          <w:rFonts w:ascii="Trebuchet MS" w:hAnsi="Trebuchet MS"/>
        </w:rPr>
        <w:t>Un respaldo absoluto recibió Medellín en su interés por hacer memoria, defender los derechos humanos y ayudar a las víctimas en su búsqueda por conocer la verdad de hechos de violencia en la comuna 13.</w:t>
      </w:r>
    </w:p>
    <w:p w14:paraId="18E7142F" w14:textId="77777777" w:rsidR="00F27ECB" w:rsidRDefault="00F27ECB" w:rsidP="00985460">
      <w:pPr>
        <w:jc w:val="both"/>
        <w:rPr>
          <w:rFonts w:ascii="Trebuchet MS" w:hAnsi="Trebuchet MS"/>
        </w:rPr>
      </w:pPr>
    </w:p>
    <w:p w14:paraId="41749B90" w14:textId="73FE174D" w:rsidR="00985460" w:rsidRDefault="00985460" w:rsidP="00985460">
      <w:pPr>
        <w:jc w:val="both"/>
        <w:rPr>
          <w:rFonts w:ascii="Trebuchet MS" w:hAnsi="Trebuchet MS"/>
        </w:rPr>
      </w:pPr>
      <w:r w:rsidRPr="003501FB">
        <w:rPr>
          <w:rFonts w:ascii="Trebuchet MS" w:hAnsi="Trebuchet MS"/>
        </w:rPr>
        <w:t xml:space="preserve">Para la ACI Medellín los procesos de reconciliación, diálogo y paz, son prioritarios a la hora de relacionarnos con el mundo para encontrar buenas prácticas y a los mejores aliados que impulsen estas iniciativas. Por </w:t>
      </w:r>
      <w:r>
        <w:rPr>
          <w:rFonts w:ascii="Trebuchet MS" w:hAnsi="Trebuchet MS"/>
        </w:rPr>
        <w:t>eso en julio</w:t>
      </w:r>
      <w:r w:rsidRPr="003501FB">
        <w:rPr>
          <w:rFonts w:ascii="Trebuchet MS" w:hAnsi="Trebuchet MS"/>
        </w:rPr>
        <w:t xml:space="preserve"> visitamos el sector de </w:t>
      </w:r>
      <w:r>
        <w:rPr>
          <w:rFonts w:ascii="Trebuchet MS" w:hAnsi="Trebuchet MS"/>
        </w:rPr>
        <w:t>l</w:t>
      </w:r>
      <w:r w:rsidRPr="003501FB">
        <w:rPr>
          <w:rFonts w:ascii="Trebuchet MS" w:hAnsi="Trebuchet MS"/>
        </w:rPr>
        <w:t>a Escombrera en el occidente de la ciudad con organismos internacionales como el Programa de las Naciones Unidas para el Desarrollo – PNUD; Misión de Apoyo del Proceso de Paz en Colombia – MAPP OEA; Agencia Española de Cooperación Internacional – AECID y la Jurisdicción Especial para la Paz – JEP. También estuvieron presentes las embajadas de los gobiernos de Canadá, Alemania, Reino Unido y Suecia.</w:t>
      </w:r>
    </w:p>
    <w:p w14:paraId="75D0E911" w14:textId="77777777" w:rsidR="00F27ECB" w:rsidRDefault="00F27ECB" w:rsidP="00985460">
      <w:pPr>
        <w:jc w:val="both"/>
        <w:rPr>
          <w:rFonts w:ascii="Trebuchet MS" w:hAnsi="Trebuchet MS"/>
        </w:rPr>
      </w:pPr>
    </w:p>
    <w:p w14:paraId="3180A912" w14:textId="6A8A3A5E" w:rsidR="00985460" w:rsidRDefault="00985460" w:rsidP="00985460">
      <w:pPr>
        <w:jc w:val="both"/>
        <w:rPr>
          <w:rFonts w:ascii="Trebuchet MS" w:hAnsi="Trebuchet MS"/>
        </w:rPr>
      </w:pPr>
      <w:r w:rsidRPr="003501FB">
        <w:rPr>
          <w:rFonts w:ascii="Trebuchet MS" w:hAnsi="Trebuchet MS"/>
        </w:rPr>
        <w:t>En la visita, la Secretar</w:t>
      </w:r>
      <w:r>
        <w:rPr>
          <w:rFonts w:ascii="Trebuchet MS" w:hAnsi="Trebuchet MS"/>
        </w:rPr>
        <w:t>ía</w:t>
      </w:r>
      <w:r w:rsidRPr="003501FB">
        <w:rPr>
          <w:rFonts w:ascii="Trebuchet MS" w:hAnsi="Trebuchet MS"/>
        </w:rPr>
        <w:t xml:space="preserve"> de No Violencia de Medellín les expuso a los cooperantes el camino que han tenido que recorrer muchas familias que buscan de justicia y reparación.</w:t>
      </w:r>
    </w:p>
    <w:p w14:paraId="53EE1877" w14:textId="77777777" w:rsidR="00F27ECB" w:rsidRPr="003501FB" w:rsidRDefault="00F27ECB" w:rsidP="00985460">
      <w:pPr>
        <w:jc w:val="both"/>
        <w:rPr>
          <w:rFonts w:ascii="Trebuchet MS" w:hAnsi="Trebuchet MS"/>
        </w:rPr>
      </w:pPr>
    </w:p>
    <w:p w14:paraId="2FE2F580" w14:textId="702D71C8" w:rsidR="00985460" w:rsidRDefault="00985460" w:rsidP="00985460">
      <w:pPr>
        <w:jc w:val="both"/>
        <w:rPr>
          <w:rFonts w:ascii="Trebuchet MS" w:hAnsi="Trebuchet MS"/>
        </w:rPr>
      </w:pPr>
      <w:r w:rsidRPr="003501FB">
        <w:rPr>
          <w:rFonts w:ascii="Trebuchet MS" w:hAnsi="Trebuchet MS"/>
        </w:rPr>
        <w:t>Este espacio permitió la creación de relaciones estratégicas que dan paso a la cooperación internacional como una herramienta que abre oportunidades al esclarecimiento de los hechos. Así mismo, con el recorrido por este lugar se logra visibilizar a través de la reconstrucción de historias la necesidad de tener memoria histórica dentro de nuestro territorio.</w:t>
      </w:r>
    </w:p>
    <w:p w14:paraId="1A72FCB8" w14:textId="77777777" w:rsidR="00F27ECB" w:rsidRDefault="00F27ECB" w:rsidP="00985460">
      <w:pPr>
        <w:jc w:val="both"/>
        <w:rPr>
          <w:rFonts w:ascii="Trebuchet MS" w:hAnsi="Trebuchet MS"/>
        </w:rPr>
      </w:pPr>
    </w:p>
    <w:p w14:paraId="30F100CC" w14:textId="4855EA72" w:rsidR="00985460" w:rsidRDefault="00985460" w:rsidP="00985460">
      <w:pPr>
        <w:jc w:val="both"/>
        <w:rPr>
          <w:rFonts w:ascii="Trebuchet MS" w:hAnsi="Trebuchet MS"/>
          <w:b/>
          <w:bCs/>
        </w:rPr>
      </w:pPr>
      <w:r w:rsidRPr="003501FB">
        <w:rPr>
          <w:rFonts w:ascii="Trebuchet MS" w:hAnsi="Trebuchet MS"/>
          <w:b/>
          <w:bCs/>
        </w:rPr>
        <w:t>Dinamarca</w:t>
      </w:r>
    </w:p>
    <w:p w14:paraId="230FFBD2" w14:textId="77777777" w:rsidR="00F27ECB" w:rsidRPr="003501FB" w:rsidRDefault="00F27ECB" w:rsidP="00985460">
      <w:pPr>
        <w:jc w:val="both"/>
        <w:rPr>
          <w:rFonts w:ascii="Trebuchet MS" w:hAnsi="Trebuchet MS"/>
          <w:b/>
          <w:bCs/>
        </w:rPr>
      </w:pPr>
    </w:p>
    <w:p w14:paraId="28B86F06" w14:textId="373C6A0D" w:rsidR="00985460" w:rsidRDefault="00985460" w:rsidP="00985460">
      <w:pPr>
        <w:jc w:val="both"/>
        <w:rPr>
          <w:rFonts w:ascii="Trebuchet MS" w:hAnsi="Trebuchet MS"/>
        </w:rPr>
      </w:pPr>
      <w:r w:rsidRPr="003501FB">
        <w:rPr>
          <w:rFonts w:ascii="Trebuchet MS" w:hAnsi="Trebuchet MS"/>
        </w:rPr>
        <w:t xml:space="preserve">Con el propósito de explorar posibilidades de cooperación con Medellín, recibimos la visita de la Embajada de Dinamarca en Colombia, liderada por su embajador Erik Hoeg y acompañado por el consejero de ciudades Mikkel Hall. Tras la visita anunciaron que el programa de cooperación Ciudad-Ciudad de la </w:t>
      </w:r>
      <w:r>
        <w:rPr>
          <w:rFonts w:ascii="Trebuchet MS" w:hAnsi="Trebuchet MS"/>
        </w:rPr>
        <w:t>A</w:t>
      </w:r>
      <w:r w:rsidRPr="003501FB">
        <w:rPr>
          <w:rFonts w:ascii="Trebuchet MS" w:hAnsi="Trebuchet MS"/>
        </w:rPr>
        <w:t>lcaldía de Copenhague, ha decidido empezar una nueva cooperación en Latinoamérica, y Medellín es una de las ciudades prioritarias. [</w:t>
      </w:r>
      <w:hyperlink r:id="rId10" w:history="1">
        <w:r w:rsidRPr="003501FB">
          <w:rPr>
            <w:rStyle w:val="Hipervnculo"/>
            <w:rFonts w:ascii="Trebuchet MS" w:hAnsi="Trebuchet MS"/>
          </w:rPr>
          <w:t>ver video</w:t>
        </w:r>
      </w:hyperlink>
      <w:r w:rsidRPr="003501FB">
        <w:rPr>
          <w:rFonts w:ascii="Trebuchet MS" w:hAnsi="Trebuchet MS"/>
        </w:rPr>
        <w:t>]</w:t>
      </w:r>
    </w:p>
    <w:p w14:paraId="23BD487F" w14:textId="77777777" w:rsidR="00F27ECB" w:rsidRDefault="00F27ECB" w:rsidP="00985460">
      <w:pPr>
        <w:jc w:val="both"/>
        <w:rPr>
          <w:rFonts w:ascii="Trebuchet MS" w:hAnsi="Trebuchet MS"/>
        </w:rPr>
      </w:pPr>
    </w:p>
    <w:p w14:paraId="4687F5A6" w14:textId="2F92E676" w:rsidR="00985460" w:rsidRDefault="00985460" w:rsidP="00985460">
      <w:pPr>
        <w:jc w:val="both"/>
        <w:rPr>
          <w:rFonts w:ascii="Trebuchet MS" w:hAnsi="Trebuchet MS"/>
        </w:rPr>
      </w:pPr>
      <w:r w:rsidRPr="003501FB">
        <w:rPr>
          <w:rFonts w:ascii="Trebuchet MS" w:hAnsi="Trebuchet MS"/>
        </w:rPr>
        <w:t>Organizamos una nutrida agenda de trabajo con la delegación danesa, que incluyó una reunión con el gerente general de EPM, Jorge Andrés Carrillo Cardoso; la vicepresidenta (e) de Estrategia y Planeación, Luisa María Pérez Fernández; la directora de la Fundación EPM, Vivian Puerta y un grupo de funcionarios de la Empresa. En el encuentro, el gerente general de EPM destacó la importancia de la cooperación para el logro de la estrategia de EPM y reconoció la experiencia del país danés en temas de energías limpias y en la implementación de programas de economía circular, que pueden contribuir al cumplimiento de las metas de la compañía.</w:t>
      </w:r>
    </w:p>
    <w:p w14:paraId="31A00ACB" w14:textId="77777777" w:rsidR="00F27ECB" w:rsidRDefault="00F27ECB" w:rsidP="00985460">
      <w:pPr>
        <w:jc w:val="both"/>
        <w:rPr>
          <w:rFonts w:ascii="Trebuchet MS" w:hAnsi="Trebuchet MS"/>
        </w:rPr>
      </w:pPr>
    </w:p>
    <w:p w14:paraId="68E7AB2F" w14:textId="63CAE3FD" w:rsidR="00985460" w:rsidRDefault="00985460" w:rsidP="00985460">
      <w:pPr>
        <w:jc w:val="both"/>
        <w:rPr>
          <w:rFonts w:ascii="Trebuchet MS" w:hAnsi="Trebuchet MS"/>
        </w:rPr>
      </w:pPr>
      <w:r w:rsidRPr="00F710E8">
        <w:rPr>
          <w:rFonts w:ascii="Trebuchet MS" w:hAnsi="Trebuchet MS"/>
        </w:rPr>
        <w:t>Para conocer con precisión el número de personas que se desplazan en bicicleta por el Distrito Económico y Creativo y Área de Desarrollo Naranja de Medellín, y con el apoyo de la Embajada de Dinamarca y la empresa Novo Nordisk, la Administración Distrital instaló, en el barrio Perpetuo Socorro, el primer contador de bicicletas de la ciudad. Este es un dispositivo que registra el número de ciclistas que a diario hacen uso de la cicloinfraestructura de la carrera 50 con la calle 35.</w:t>
      </w:r>
    </w:p>
    <w:p w14:paraId="79993D5E" w14:textId="77777777" w:rsidR="00F27ECB" w:rsidRDefault="00F27ECB" w:rsidP="00985460">
      <w:pPr>
        <w:jc w:val="both"/>
        <w:rPr>
          <w:rFonts w:ascii="Trebuchet MS" w:hAnsi="Trebuchet MS"/>
        </w:rPr>
      </w:pPr>
    </w:p>
    <w:p w14:paraId="1A9F07AA" w14:textId="06D444E6" w:rsidR="00985460" w:rsidRDefault="00985460" w:rsidP="00985460">
      <w:pPr>
        <w:jc w:val="both"/>
        <w:rPr>
          <w:rFonts w:ascii="Trebuchet MS" w:hAnsi="Trebuchet MS"/>
          <w:b/>
          <w:bCs/>
          <w:lang w:val="es-MX"/>
        </w:rPr>
      </w:pPr>
      <w:r>
        <w:rPr>
          <w:rFonts w:ascii="Trebuchet MS" w:hAnsi="Trebuchet MS"/>
          <w:b/>
          <w:bCs/>
          <w:lang w:val="es-MX"/>
        </w:rPr>
        <w:t>C</w:t>
      </w:r>
      <w:r w:rsidRPr="003501FB">
        <w:rPr>
          <w:rFonts w:ascii="Trebuchet MS" w:hAnsi="Trebuchet MS"/>
          <w:b/>
          <w:bCs/>
          <w:lang w:val="es-MX"/>
        </w:rPr>
        <w:t>huncheon, Corea del Sur</w:t>
      </w:r>
    </w:p>
    <w:p w14:paraId="1863E7E0" w14:textId="77777777" w:rsidR="00F27ECB" w:rsidRPr="003501FB" w:rsidRDefault="00F27ECB" w:rsidP="00985460">
      <w:pPr>
        <w:jc w:val="both"/>
        <w:rPr>
          <w:rFonts w:ascii="Trebuchet MS" w:hAnsi="Trebuchet MS"/>
          <w:b/>
          <w:bCs/>
          <w:lang w:val="es-MX"/>
        </w:rPr>
      </w:pPr>
    </w:p>
    <w:p w14:paraId="61F5B336" w14:textId="4BC33851" w:rsidR="00985460" w:rsidRDefault="00985460" w:rsidP="00985460">
      <w:pPr>
        <w:jc w:val="both"/>
        <w:rPr>
          <w:rFonts w:ascii="Trebuchet MS" w:hAnsi="Trebuchet MS"/>
          <w:lang w:val="es-MX"/>
        </w:rPr>
      </w:pPr>
      <w:r>
        <w:rPr>
          <w:rFonts w:ascii="Trebuchet MS" w:hAnsi="Trebuchet MS"/>
          <w:lang w:val="es-MX"/>
        </w:rPr>
        <w:t>Continuamos activando la relación de hermanamiento que tenemos con la ciudad de Chuncheon para intercambios en temas relacionados con la educación, desarrollo económico, deporte y cultura.</w:t>
      </w:r>
    </w:p>
    <w:p w14:paraId="1B546142" w14:textId="77777777" w:rsidR="00F27ECB" w:rsidRDefault="00F27ECB" w:rsidP="00985460">
      <w:pPr>
        <w:jc w:val="both"/>
        <w:rPr>
          <w:rFonts w:ascii="Trebuchet MS" w:hAnsi="Trebuchet MS"/>
          <w:lang w:val="es-MX"/>
        </w:rPr>
      </w:pPr>
    </w:p>
    <w:p w14:paraId="29E91023" w14:textId="0F23CEB0" w:rsidR="00985460" w:rsidRDefault="00985460" w:rsidP="00985460">
      <w:pPr>
        <w:jc w:val="both"/>
        <w:rPr>
          <w:rFonts w:ascii="Trebuchet MS" w:hAnsi="Trebuchet MS"/>
          <w:lang w:val="es-MX"/>
        </w:rPr>
      </w:pPr>
      <w:r>
        <w:rPr>
          <w:rFonts w:ascii="Trebuchet MS" w:hAnsi="Trebuchet MS"/>
          <w:lang w:val="es-MX"/>
        </w:rPr>
        <w:t>Las gestiones han estado orientadas a la consecución de una beca de posgrado que fue seleccionada mediante una convocatoria pública y en este momento ya está en desarrollo. También se han gestionado pasantías ofrecidas para funcionarios de la Alcaldía de Medellín, participación de un equipo de futbol juvenil que fue invitado de honor a participar en un torneo infantil local contra otros equipos coreanos, la participación remota en la pasada Fiesta del Libro y la Cultura y, por último, las intervenciones artísticas que tuvieron agrupaciones coreanas durante la celebración de la Feria de las Flores.</w:t>
      </w:r>
    </w:p>
    <w:p w14:paraId="6BBCE1C5" w14:textId="77777777" w:rsidR="00F27ECB" w:rsidRDefault="00F27ECB" w:rsidP="00985460">
      <w:pPr>
        <w:jc w:val="both"/>
        <w:rPr>
          <w:rFonts w:ascii="Trebuchet MS" w:hAnsi="Trebuchet MS"/>
          <w:lang w:val="es-MX"/>
        </w:rPr>
      </w:pPr>
    </w:p>
    <w:p w14:paraId="6D1CC94E" w14:textId="482E265F" w:rsidR="00985460" w:rsidRDefault="00985460" w:rsidP="00985460">
      <w:pPr>
        <w:jc w:val="both"/>
        <w:rPr>
          <w:rFonts w:ascii="Trebuchet MS" w:hAnsi="Trebuchet MS"/>
          <w:lang w:val="es-MX"/>
        </w:rPr>
      </w:pPr>
      <w:r>
        <w:rPr>
          <w:rFonts w:ascii="Trebuchet MS" w:hAnsi="Trebuchet MS"/>
          <w:lang w:val="es-MX"/>
        </w:rPr>
        <w:t>De igual manera, la ciudad de Chuncheon apuesta por la divulgación cultural de Corea y apoya a su Instituto Sejong, encargado precisamente de la promoción cultural y de la enseñanza del idioma coreano, la ACI Medellín viene acompañando esta instalación desde el año pasado y que esperamos este año sea una realidad.</w:t>
      </w:r>
    </w:p>
    <w:p w14:paraId="2D82E241" w14:textId="77777777" w:rsidR="00F27ECB" w:rsidRDefault="00F27ECB" w:rsidP="00985460">
      <w:pPr>
        <w:jc w:val="both"/>
        <w:rPr>
          <w:rFonts w:ascii="Trebuchet MS" w:hAnsi="Trebuchet MS"/>
          <w:lang w:val="es-MX"/>
        </w:rPr>
      </w:pPr>
    </w:p>
    <w:p w14:paraId="0463B731" w14:textId="112EA5FE" w:rsidR="00985460" w:rsidRDefault="00985460" w:rsidP="00985460">
      <w:pPr>
        <w:jc w:val="both"/>
        <w:rPr>
          <w:rFonts w:ascii="Trebuchet MS" w:hAnsi="Trebuchet MS"/>
        </w:rPr>
      </w:pPr>
      <w:r w:rsidRPr="003501FB">
        <w:rPr>
          <w:rFonts w:ascii="Trebuchet MS" w:hAnsi="Trebuchet MS"/>
        </w:rPr>
        <w:t>Gracias a una postulación que hicimos con el INDER Medellín, 13 deportistas de la ciudad viajaron y ganaron en Corea del Sur representando al país en el Torneo Internacional de Fútbol Juvenil Son Heung Min. El evento recibe este nombre en honor al prestigioso jugador del Tottenham Hotspur de Inglaterra quien apoyó el certamen por intermedio de su academia de fútbol.</w:t>
      </w:r>
    </w:p>
    <w:p w14:paraId="45A2B499" w14:textId="77777777" w:rsidR="00F27ECB" w:rsidRDefault="00F27ECB" w:rsidP="00985460">
      <w:pPr>
        <w:jc w:val="both"/>
        <w:rPr>
          <w:rFonts w:ascii="Trebuchet MS" w:hAnsi="Trebuchet MS"/>
        </w:rPr>
      </w:pPr>
    </w:p>
    <w:p w14:paraId="00777E0A" w14:textId="0DF73BAF" w:rsidR="00985460" w:rsidRDefault="00985460" w:rsidP="00985460">
      <w:pPr>
        <w:jc w:val="both"/>
        <w:rPr>
          <w:rFonts w:ascii="Trebuchet MS" w:hAnsi="Trebuchet MS"/>
        </w:rPr>
      </w:pPr>
      <w:r w:rsidRPr="003501FB">
        <w:rPr>
          <w:rFonts w:ascii="Trebuchet MS" w:hAnsi="Trebuchet MS"/>
        </w:rPr>
        <w:t>Los deportistas fueron seleccionados luego de varios meses de entrenamiento y trabajo de análisis con más de 40 jugadores, entre usuarios del INDER Medellín, clubes deportivos de la ciudad y la Liga Antioqueña de Fútbol. Seleccionaron niños de diferentes comunas de la ciudad, Bello e Itagüí y el cuerpo técnico estuvo encabezado por Diego Toro, exfutbolista profesional.</w:t>
      </w:r>
    </w:p>
    <w:p w14:paraId="60B963D7" w14:textId="77777777" w:rsidR="00F27ECB" w:rsidRDefault="00F27ECB" w:rsidP="00985460">
      <w:pPr>
        <w:jc w:val="both"/>
        <w:rPr>
          <w:rFonts w:ascii="Trebuchet MS" w:hAnsi="Trebuchet MS"/>
        </w:rPr>
      </w:pPr>
    </w:p>
    <w:p w14:paraId="032AF1B2" w14:textId="77777777" w:rsidR="00985460" w:rsidRDefault="00985460" w:rsidP="00985460">
      <w:pPr>
        <w:jc w:val="both"/>
        <w:rPr>
          <w:rFonts w:ascii="Trebuchet MS" w:hAnsi="Trebuchet MS"/>
        </w:rPr>
      </w:pPr>
      <w:r w:rsidRPr="003501FB">
        <w:rPr>
          <w:rFonts w:ascii="Trebuchet MS" w:hAnsi="Trebuchet MS"/>
        </w:rPr>
        <w:t xml:space="preserve">El deporte como eje transformador y movilizador de sociedades permitió acercar culturas. El hermanamiento entre las dos ciudades ha permitido generar vínculos </w:t>
      </w:r>
      <w:r w:rsidRPr="003501FB">
        <w:rPr>
          <w:rFonts w:ascii="Trebuchet MS" w:hAnsi="Trebuchet MS"/>
        </w:rPr>
        <w:fldChar w:fldCharType="begin"/>
      </w:r>
      <w:r w:rsidRPr="003501FB">
        <w:rPr>
          <w:rFonts w:ascii="Trebuchet MS" w:hAnsi="Trebuchet MS"/>
        </w:rPr>
        <w:instrText xml:space="preserve"> INCLUDEPICTURE "https://abs-0.twimg.com/emoji/v2/svg/1f1f0-1f1f7.svg" \* MERGEFORMATINET </w:instrText>
      </w:r>
      <w:r w:rsidR="007F1A66">
        <w:rPr>
          <w:rFonts w:ascii="Trebuchet MS" w:hAnsi="Trebuchet MS"/>
        </w:rPr>
        <w:fldChar w:fldCharType="separate"/>
      </w:r>
      <w:r w:rsidRPr="003501FB">
        <w:rPr>
          <w:rFonts w:ascii="Trebuchet MS" w:hAnsi="Trebuchet MS"/>
        </w:rPr>
        <w:fldChar w:fldCharType="end"/>
      </w:r>
      <w:r w:rsidRPr="003501FB">
        <w:rPr>
          <w:rFonts w:ascii="Trebuchet MS" w:hAnsi="Trebuchet MS"/>
        </w:rPr>
        <w:t xml:space="preserve">fomentando procesos e intercambios deportivos y culturales. </w:t>
      </w:r>
    </w:p>
    <w:p w14:paraId="2186E5A6" w14:textId="433822F2" w:rsidR="00985460" w:rsidRDefault="00985460" w:rsidP="00985460">
      <w:pPr>
        <w:jc w:val="both"/>
        <w:rPr>
          <w:rFonts w:ascii="Trebuchet MS" w:hAnsi="Trebuchet MS"/>
        </w:rPr>
      </w:pPr>
      <w:r>
        <w:rPr>
          <w:rFonts w:ascii="Trebuchet MS" w:hAnsi="Trebuchet MS"/>
        </w:rPr>
        <w:t>Medellín también disfrutó de un espectáculo de k-pop de una delegación de Corea durante la Feria de las Flores.</w:t>
      </w:r>
    </w:p>
    <w:p w14:paraId="5BA170B5" w14:textId="77777777" w:rsidR="00F27ECB" w:rsidRDefault="00F27ECB" w:rsidP="00985460">
      <w:pPr>
        <w:jc w:val="both"/>
        <w:rPr>
          <w:rFonts w:ascii="Trebuchet MS" w:hAnsi="Trebuchet MS"/>
        </w:rPr>
      </w:pPr>
    </w:p>
    <w:p w14:paraId="4F24E82E" w14:textId="5B6DC4F1" w:rsidR="00985460" w:rsidRDefault="00985460" w:rsidP="00985460">
      <w:pPr>
        <w:jc w:val="both"/>
        <w:rPr>
          <w:rFonts w:ascii="Trebuchet MS" w:hAnsi="Trebuchet MS"/>
          <w:b/>
          <w:bCs/>
          <w:lang w:val="es-MX"/>
        </w:rPr>
      </w:pPr>
      <w:r w:rsidRPr="00125BBA">
        <w:rPr>
          <w:rFonts w:ascii="Trebuchet MS" w:hAnsi="Trebuchet MS"/>
          <w:b/>
          <w:bCs/>
          <w:lang w:val="es-MX"/>
        </w:rPr>
        <w:t>ACDI VOCA</w:t>
      </w:r>
    </w:p>
    <w:p w14:paraId="1D292EB0" w14:textId="77777777" w:rsidR="00F27ECB" w:rsidRPr="00125BBA" w:rsidRDefault="00F27ECB" w:rsidP="00985460">
      <w:pPr>
        <w:jc w:val="both"/>
        <w:rPr>
          <w:rFonts w:ascii="Trebuchet MS" w:hAnsi="Trebuchet MS"/>
          <w:b/>
          <w:bCs/>
          <w:lang w:val="es-MX"/>
        </w:rPr>
      </w:pPr>
    </w:p>
    <w:p w14:paraId="55EC1A38" w14:textId="77777777" w:rsidR="00985460" w:rsidRDefault="00985460" w:rsidP="00985460">
      <w:pPr>
        <w:jc w:val="both"/>
        <w:rPr>
          <w:rFonts w:ascii="Trebuchet MS" w:hAnsi="Trebuchet MS"/>
          <w:lang w:val="es-MX"/>
        </w:rPr>
      </w:pPr>
      <w:r>
        <w:rPr>
          <w:rFonts w:ascii="Trebuchet MS" w:hAnsi="Trebuchet MS"/>
          <w:lang w:val="es-MX"/>
        </w:rPr>
        <w:t>Se destaca el apoyo que viene haciendo la</w:t>
      </w:r>
      <w:r w:rsidRPr="00125BBA">
        <w:rPr>
          <w:rFonts w:ascii="Trebuchet MS" w:hAnsi="Trebuchet MS"/>
          <w:lang w:val="es-MX"/>
        </w:rPr>
        <w:t xml:space="preserve"> </w:t>
      </w:r>
      <w:r>
        <w:rPr>
          <w:rFonts w:ascii="Trebuchet MS" w:hAnsi="Trebuchet MS"/>
          <w:lang w:val="es-MX"/>
        </w:rPr>
        <w:t>ACI Medellín</w:t>
      </w:r>
      <w:r w:rsidRPr="00125BBA">
        <w:rPr>
          <w:rFonts w:ascii="Trebuchet MS" w:hAnsi="Trebuchet MS"/>
          <w:lang w:val="es-MX"/>
        </w:rPr>
        <w:t xml:space="preserve"> </w:t>
      </w:r>
      <w:r>
        <w:rPr>
          <w:rFonts w:ascii="Trebuchet MS" w:hAnsi="Trebuchet MS"/>
          <w:lang w:val="es-MX"/>
        </w:rPr>
        <w:t>a</w:t>
      </w:r>
      <w:r w:rsidRPr="00125BBA">
        <w:rPr>
          <w:rFonts w:ascii="Trebuchet MS" w:hAnsi="Trebuchet MS"/>
          <w:lang w:val="es-MX"/>
        </w:rPr>
        <w:t xml:space="preserve">l Programa Jóvenes Resilientes de ACDI VOCA por medio de articular está ONG con la Secretarías de Juventud y de la No Violencia a nivel de los proyectos e iniciativas que estás tres organizaciones ofrecen.  ACDI VOCA es un </w:t>
      </w:r>
      <w:r>
        <w:rPr>
          <w:rFonts w:ascii="Trebuchet MS" w:hAnsi="Trebuchet MS"/>
          <w:lang w:val="es-MX"/>
        </w:rPr>
        <w:t>a</w:t>
      </w:r>
      <w:r w:rsidRPr="00125BBA">
        <w:rPr>
          <w:rFonts w:ascii="Trebuchet MS" w:hAnsi="Trebuchet MS"/>
          <w:lang w:val="es-MX"/>
        </w:rPr>
        <w:t>liado y operador de recursos de USAID que busca con este programa contribuir a mejorar las condiciones socioeconómicas de los jóvenes de Medellin a partir de 4 grandes componentes: 1. Salud Mental. 2. Entornos protectores. 3. Autonomía económica. 4. Comunicación. Este es un programa nacional con alcance local. Gracias a este proceso acompañamiento y orientación desde la ACI, actualmente están siendo invertidos USD 813.000 en la ciudad para beneficiar a la población joven.</w:t>
      </w:r>
    </w:p>
    <w:p w14:paraId="5DB6AEE8" w14:textId="77777777" w:rsidR="00985460" w:rsidRPr="00DF545A" w:rsidRDefault="00985460" w:rsidP="00985460">
      <w:pPr>
        <w:pStyle w:val="xmsonormal"/>
        <w:shd w:val="clear" w:color="auto" w:fill="FFFFFF"/>
        <w:jc w:val="both"/>
        <w:rPr>
          <w:rFonts w:ascii="Trebuchet MS" w:eastAsiaTheme="minorHAnsi" w:hAnsi="Trebuchet MS" w:cstheme="minorBidi"/>
          <w:b/>
          <w:bCs/>
          <w:sz w:val="22"/>
          <w:szCs w:val="22"/>
          <w:lang w:val="es-MX" w:eastAsia="en-US"/>
        </w:rPr>
      </w:pPr>
      <w:r w:rsidRPr="00DF545A">
        <w:rPr>
          <w:rFonts w:ascii="Trebuchet MS" w:eastAsiaTheme="minorHAnsi" w:hAnsi="Trebuchet MS" w:cstheme="minorBidi"/>
          <w:b/>
          <w:bCs/>
          <w:sz w:val="22"/>
          <w:szCs w:val="22"/>
          <w:lang w:val="es-MX" w:eastAsia="en-US"/>
        </w:rPr>
        <w:t>Proyecto ONDA – Cooperación Suiza SECO</w:t>
      </w:r>
    </w:p>
    <w:p w14:paraId="4460EEF2" w14:textId="77777777" w:rsidR="00985460" w:rsidRPr="00DF545A" w:rsidRDefault="00985460" w:rsidP="00985460">
      <w:pPr>
        <w:pStyle w:val="xmsonormal"/>
        <w:shd w:val="clear" w:color="auto" w:fill="FFFFFF"/>
        <w:jc w:val="both"/>
        <w:rPr>
          <w:rFonts w:ascii="Trebuchet MS" w:eastAsiaTheme="minorHAnsi" w:hAnsi="Trebuchet MS" w:cstheme="minorBidi"/>
          <w:sz w:val="22"/>
          <w:szCs w:val="22"/>
          <w:lang w:val="es-MX" w:eastAsia="en-US"/>
        </w:rPr>
      </w:pPr>
      <w:r w:rsidRPr="00DF545A">
        <w:rPr>
          <w:rFonts w:ascii="Trebuchet MS" w:eastAsiaTheme="minorHAnsi" w:hAnsi="Trebuchet MS" w:cstheme="minorBidi"/>
          <w:sz w:val="22"/>
          <w:szCs w:val="22"/>
          <w:lang w:val="es-MX" w:eastAsia="en-US"/>
        </w:rPr>
        <w:t>Desde hace tres años se viene adelantando el proceso para la construcción de un equipamiento urbano para el deporte que en su inicio se concibió como un gimnasio vertical que pudiera desarrollar diversas actividades deportivas para la comunidad donde se realice la intervención.</w:t>
      </w:r>
    </w:p>
    <w:p w14:paraId="55BB8CA2" w14:textId="77777777" w:rsidR="00985460" w:rsidRPr="00DF545A" w:rsidRDefault="00985460" w:rsidP="00985460">
      <w:pPr>
        <w:pStyle w:val="xmsonormal"/>
        <w:shd w:val="clear" w:color="auto" w:fill="FFFFFF"/>
        <w:jc w:val="both"/>
        <w:rPr>
          <w:rFonts w:ascii="Trebuchet MS" w:eastAsiaTheme="minorHAnsi" w:hAnsi="Trebuchet MS" w:cstheme="minorBidi"/>
          <w:sz w:val="22"/>
          <w:szCs w:val="22"/>
          <w:lang w:val="es-MX" w:eastAsia="en-US"/>
        </w:rPr>
      </w:pPr>
      <w:r w:rsidRPr="00DF545A">
        <w:rPr>
          <w:rFonts w:ascii="Trebuchet MS" w:eastAsiaTheme="minorHAnsi" w:hAnsi="Trebuchet MS" w:cstheme="minorBidi"/>
          <w:sz w:val="22"/>
          <w:szCs w:val="22"/>
          <w:lang w:val="es-MX" w:eastAsia="en-US"/>
        </w:rPr>
        <w:t>El año pasado se firmó un primer Memorando de Entendimiento que tiene vigencia hasta este año y que tenía como alcance el desarrollo de unos estudios arquitectónicos y de detalle que apoya el Gobierno de Suiza a través de su Secretaría de Estado para Asuntos Económicos (SECO). Durante este año, se ha venido adelantando este trabajo de estudio, pero se hizo necesario ampliar el plazo de vigencia del proyecto para continuar el próximo año desarrollando las discusiones de ubicación, diseño y materiales con el INDER y la Secretaría de Infraestructura.</w:t>
      </w:r>
    </w:p>
    <w:p w14:paraId="170F1113" w14:textId="77777777" w:rsidR="00985460" w:rsidRPr="007F53D7" w:rsidRDefault="00985460" w:rsidP="00985460">
      <w:pPr>
        <w:pStyle w:val="xmsonormal"/>
        <w:shd w:val="clear" w:color="auto" w:fill="FFFFFF"/>
        <w:jc w:val="both"/>
        <w:rPr>
          <w:rFonts w:ascii="Trebuchet MS" w:eastAsiaTheme="minorHAnsi" w:hAnsi="Trebuchet MS" w:cstheme="minorBidi"/>
          <w:sz w:val="22"/>
          <w:szCs w:val="22"/>
          <w:lang w:val="es-MX" w:eastAsia="en-US"/>
        </w:rPr>
      </w:pPr>
      <w:r w:rsidRPr="00DF545A">
        <w:rPr>
          <w:rFonts w:ascii="Trebuchet MS" w:eastAsiaTheme="minorHAnsi" w:hAnsi="Trebuchet MS" w:cstheme="minorBidi"/>
          <w:sz w:val="22"/>
          <w:szCs w:val="22"/>
          <w:lang w:val="es-MX" w:eastAsia="en-US"/>
        </w:rPr>
        <w:t xml:space="preserve">Actualmente, se está haciendo el trámite para un nuevo Memorando de Entendimiento </w:t>
      </w:r>
      <w:r w:rsidRPr="007F53D7">
        <w:rPr>
          <w:rFonts w:ascii="Trebuchet MS" w:eastAsiaTheme="minorHAnsi" w:hAnsi="Trebuchet MS" w:cstheme="minorBidi"/>
          <w:sz w:val="22"/>
          <w:szCs w:val="22"/>
          <w:lang w:val="es-MX" w:eastAsia="en-US"/>
        </w:rPr>
        <w:t>con nueva vigencia y que permita la sostenibilidad para la construcción del proyecto que ahora tiene el nombre de ONDA para su construcción y posible proyección a otros equipamientos urbanos en el distrito.</w:t>
      </w:r>
    </w:p>
    <w:p w14:paraId="380EC0CC" w14:textId="77777777" w:rsidR="00985460" w:rsidRPr="007F53D7" w:rsidRDefault="00985460" w:rsidP="00985460">
      <w:pPr>
        <w:pStyle w:val="xmsonormal"/>
        <w:shd w:val="clear" w:color="auto" w:fill="FFFFFF"/>
        <w:jc w:val="both"/>
        <w:rPr>
          <w:rFonts w:ascii="Trebuchet MS" w:eastAsiaTheme="minorHAnsi" w:hAnsi="Trebuchet MS" w:cstheme="minorBidi"/>
          <w:b/>
          <w:bCs/>
          <w:sz w:val="22"/>
          <w:szCs w:val="22"/>
          <w:lang w:val="es-MX" w:eastAsia="en-US"/>
        </w:rPr>
      </w:pPr>
      <w:r w:rsidRPr="007F53D7">
        <w:rPr>
          <w:rFonts w:ascii="Trebuchet MS" w:eastAsiaTheme="minorHAnsi" w:hAnsi="Trebuchet MS" w:cstheme="minorBidi"/>
          <w:b/>
          <w:bCs/>
          <w:sz w:val="22"/>
          <w:szCs w:val="22"/>
          <w:lang w:val="es-MX" w:eastAsia="en-US"/>
        </w:rPr>
        <w:t>Reino Unido</w:t>
      </w:r>
    </w:p>
    <w:p w14:paraId="2907231C" w14:textId="4FF0E74F" w:rsidR="00985460" w:rsidRDefault="00985460" w:rsidP="00985460">
      <w:pPr>
        <w:jc w:val="both"/>
        <w:rPr>
          <w:rFonts w:ascii="Trebuchet MS" w:hAnsi="Trebuchet MS"/>
        </w:rPr>
      </w:pPr>
      <w:r w:rsidRPr="007F53D7">
        <w:rPr>
          <w:rFonts w:ascii="Trebuchet MS" w:hAnsi="Trebuchet MS"/>
        </w:rPr>
        <w:t>Con el ánimo de continuar el trabajo que se viene desarrollando de manera activa desde 2016, recibimos este año a George Hodgson, embajador de Reino Unido en Colombia, en su primera visita de trabajo desde que llegó a la embajada. Hodgson reiteró el compromiso del Reino Unido con Medellín y aprovechamos su visita para que conociera el sistema Metro de Medellín, el proyecto Encicla del Área Metropolitana y algunos otros programas sostenibles e innovadores de la ciudad.</w:t>
      </w:r>
    </w:p>
    <w:p w14:paraId="67E6A594" w14:textId="77777777" w:rsidR="00F27ECB" w:rsidRPr="007F53D7" w:rsidRDefault="00F27ECB" w:rsidP="00985460">
      <w:pPr>
        <w:jc w:val="both"/>
        <w:rPr>
          <w:rFonts w:ascii="Trebuchet MS" w:hAnsi="Trebuchet MS"/>
        </w:rPr>
      </w:pPr>
    </w:p>
    <w:p w14:paraId="11DAAA36" w14:textId="166AFD7A" w:rsidR="00985460" w:rsidRDefault="00985460" w:rsidP="00985460">
      <w:pPr>
        <w:jc w:val="both"/>
        <w:rPr>
          <w:rFonts w:ascii="Trebuchet MS" w:hAnsi="Trebuchet MS"/>
        </w:rPr>
      </w:pPr>
      <w:r w:rsidRPr="007F53D7">
        <w:rPr>
          <w:rFonts w:ascii="Trebuchet MS" w:hAnsi="Trebuchet MS"/>
        </w:rPr>
        <w:t>De igual forma para expresar la voluntad de trabajo conjunto en sectores que son estratégicos tanto para Medellín como para el Reino Unido, la embajada ha nombrado una oficial comercial para la ciudad de Medellín. Esta posición de oficial comercial en Medellín es sui generis en Colombia y solamente dos ciudades cuentan con este tipo de oficiales, y lo que se pretende es trabajar juntos en la generación de oportunidades de cooperación y de negocios entre el Reino Unido y Medellín.</w:t>
      </w:r>
    </w:p>
    <w:p w14:paraId="218AFB94" w14:textId="77777777" w:rsidR="00F27ECB" w:rsidRPr="007F53D7" w:rsidRDefault="00F27ECB" w:rsidP="00985460">
      <w:pPr>
        <w:jc w:val="both"/>
        <w:rPr>
          <w:rFonts w:ascii="Trebuchet MS" w:hAnsi="Trebuchet MS"/>
        </w:rPr>
      </w:pPr>
    </w:p>
    <w:p w14:paraId="0CC0A692" w14:textId="6BE21077" w:rsidR="00985460" w:rsidRDefault="00985460" w:rsidP="00985460">
      <w:pPr>
        <w:jc w:val="both"/>
        <w:rPr>
          <w:rFonts w:ascii="Trebuchet MS" w:hAnsi="Trebuchet MS"/>
        </w:rPr>
      </w:pPr>
      <w:r w:rsidRPr="007F53D7">
        <w:rPr>
          <w:rFonts w:ascii="Trebuchet MS" w:hAnsi="Trebuchet MS"/>
        </w:rPr>
        <w:t>Adicionalmente, a través de la red C40 se viene desarrollando el acompañamiento técnico al proyecto “Parques del Río Norte” de la Secretaría de Infraestructura en conjunto con la Agencia Alemana de Cooperación – GIZ y el Reino Unido. Este acompañamiento pretende orientar el proyecto en nuevas modalidades de financiación y sostenibilidad.</w:t>
      </w:r>
    </w:p>
    <w:p w14:paraId="5A9E8BCE" w14:textId="77777777" w:rsidR="00F27ECB" w:rsidRPr="007F53D7" w:rsidRDefault="00F27ECB" w:rsidP="00985460">
      <w:pPr>
        <w:jc w:val="both"/>
        <w:rPr>
          <w:rFonts w:ascii="Trebuchet MS" w:hAnsi="Trebuchet MS"/>
        </w:rPr>
      </w:pPr>
    </w:p>
    <w:p w14:paraId="55C2F76B" w14:textId="0F66514E" w:rsidR="00985460" w:rsidRDefault="00985460" w:rsidP="00985460">
      <w:pPr>
        <w:jc w:val="both"/>
        <w:rPr>
          <w:rFonts w:ascii="Trebuchet MS" w:hAnsi="Trebuchet MS"/>
        </w:rPr>
      </w:pPr>
      <w:r w:rsidRPr="007F53D7">
        <w:rPr>
          <w:rFonts w:ascii="Trebuchet MS" w:hAnsi="Trebuchet MS"/>
        </w:rPr>
        <w:t xml:space="preserve">Más información del trabajo articulado con el Reino Unido se detallará en el apartado </w:t>
      </w:r>
      <w:r w:rsidRPr="004222EA">
        <w:rPr>
          <w:rFonts w:ascii="Trebuchet MS" w:hAnsi="Trebuchet MS"/>
          <w:i/>
          <w:iCs/>
        </w:rPr>
        <w:t>4.4.1. Rol destacado en la red C40</w:t>
      </w:r>
      <w:r w:rsidRPr="004222EA">
        <w:rPr>
          <w:rFonts w:ascii="Trebuchet MS" w:hAnsi="Trebuchet MS"/>
        </w:rPr>
        <w:t>, siendo el Reino Unido uno de los principales contribuyentes financieros y técnicos para esta red.</w:t>
      </w:r>
    </w:p>
    <w:p w14:paraId="6349CD4A" w14:textId="77777777" w:rsidR="00F27ECB" w:rsidRPr="004222EA" w:rsidRDefault="00F27ECB" w:rsidP="00985460">
      <w:pPr>
        <w:jc w:val="both"/>
        <w:rPr>
          <w:rFonts w:ascii="Trebuchet MS" w:hAnsi="Trebuchet MS"/>
        </w:rPr>
      </w:pPr>
    </w:p>
    <w:p w14:paraId="339AAF8B" w14:textId="21557351" w:rsidR="00985460" w:rsidRDefault="00985460" w:rsidP="00985460">
      <w:pPr>
        <w:jc w:val="both"/>
        <w:rPr>
          <w:rFonts w:ascii="Trebuchet MS" w:hAnsi="Trebuchet MS"/>
          <w:b/>
          <w:bCs/>
        </w:rPr>
      </w:pPr>
      <w:r w:rsidRPr="004222EA">
        <w:rPr>
          <w:rFonts w:ascii="Trebuchet MS" w:hAnsi="Trebuchet MS"/>
          <w:b/>
          <w:bCs/>
        </w:rPr>
        <w:t>Proyecto mySmartLife</w:t>
      </w:r>
    </w:p>
    <w:p w14:paraId="66359F53" w14:textId="77777777" w:rsidR="00F27ECB" w:rsidRPr="004222EA" w:rsidRDefault="00F27ECB" w:rsidP="00985460">
      <w:pPr>
        <w:jc w:val="both"/>
        <w:rPr>
          <w:rFonts w:ascii="Trebuchet MS" w:hAnsi="Trebuchet MS"/>
          <w:b/>
          <w:bCs/>
        </w:rPr>
      </w:pPr>
    </w:p>
    <w:p w14:paraId="504D4202" w14:textId="70A4BCF6" w:rsidR="00985460" w:rsidRDefault="00985460" w:rsidP="00985460">
      <w:pPr>
        <w:jc w:val="both"/>
        <w:rPr>
          <w:rFonts w:ascii="Trebuchet MS" w:hAnsi="Trebuchet MS"/>
        </w:rPr>
      </w:pPr>
      <w:r w:rsidRPr="004222EA">
        <w:rPr>
          <w:rFonts w:ascii="Trebuchet MS" w:hAnsi="Trebuchet MS"/>
        </w:rPr>
        <w:t>En septiembre se celebró la conferencia final del proyecto mySMARTLife en Hamburgo, Alemania. Después de casi seis años de duración del proyecto y de los esfuerzos conjuntos de 27 socios de 6 países para hacer realidad ciudades sostenibles con personas y una economía inteligente, mySMARTLife llegó a su fin. Ahora fue el momento de presentar los resultados al público en general para fomentar su réplica con la ayuda de los nuevos métodos y las soluciones innovadoras desarrolladas.</w:t>
      </w:r>
    </w:p>
    <w:p w14:paraId="7AF2254C" w14:textId="77777777" w:rsidR="00F27ECB" w:rsidRPr="004222EA" w:rsidRDefault="00F27ECB" w:rsidP="00985460">
      <w:pPr>
        <w:jc w:val="both"/>
        <w:rPr>
          <w:rFonts w:ascii="Trebuchet MS" w:hAnsi="Trebuchet MS"/>
        </w:rPr>
      </w:pPr>
    </w:p>
    <w:p w14:paraId="3EEA30C0" w14:textId="322E1622" w:rsidR="00985460" w:rsidRDefault="00985460" w:rsidP="00985460">
      <w:pPr>
        <w:jc w:val="both"/>
        <w:rPr>
          <w:rFonts w:ascii="Trebuchet MS" w:hAnsi="Trebuchet MS"/>
        </w:rPr>
      </w:pPr>
      <w:r w:rsidRPr="004222EA">
        <w:rPr>
          <w:rFonts w:ascii="Trebuchet MS" w:hAnsi="Trebuchet MS"/>
        </w:rPr>
        <w:t xml:space="preserve">Las principales actividades de mySMARTLife se llevaron a cabo en las tres ciudades faro: Nantes (Francia), Hamburgo (Alemania) y Helsinki (Finlandia). Tres ciudades seguidoras -Bydgoszcz (Polonia), Rijeka (Croacia) y Palencia (España)- han aprendido directamente de estas experiencias y han puesto en marcha sus propios planes de transformación urbana. </w:t>
      </w:r>
    </w:p>
    <w:p w14:paraId="2D13EE2B" w14:textId="77777777" w:rsidR="00F27ECB" w:rsidRPr="004222EA" w:rsidRDefault="00F27ECB" w:rsidP="00985460">
      <w:pPr>
        <w:jc w:val="both"/>
        <w:rPr>
          <w:rFonts w:ascii="Trebuchet MS" w:hAnsi="Trebuchet MS"/>
        </w:rPr>
      </w:pPr>
    </w:p>
    <w:p w14:paraId="395D106A" w14:textId="368DBF3C" w:rsidR="00985460" w:rsidRDefault="00985460" w:rsidP="00985460">
      <w:pPr>
        <w:jc w:val="both"/>
        <w:rPr>
          <w:rFonts w:ascii="Trebuchet MS" w:hAnsi="Trebuchet MS"/>
        </w:rPr>
      </w:pPr>
      <w:r w:rsidRPr="004222EA">
        <w:rPr>
          <w:rFonts w:ascii="Trebuchet MS" w:hAnsi="Trebuchet MS"/>
        </w:rPr>
        <w:t>Medellín ha estado entre las ciudades que han apoyado el proyecto con información de buenas prácticas y ha estado al tanto de los desarrollos tanto de las ciudades faro como de las ciudades seguidoras con el ánimo de ser aliado de nuevos proyectos de cooperación internacional con los temas relacionados de ciudades inteligentes.</w:t>
      </w:r>
    </w:p>
    <w:p w14:paraId="76EE268D" w14:textId="77777777" w:rsidR="00F27ECB" w:rsidRPr="004222EA" w:rsidRDefault="00F27ECB" w:rsidP="00985460">
      <w:pPr>
        <w:jc w:val="both"/>
        <w:rPr>
          <w:rFonts w:ascii="Trebuchet MS" w:hAnsi="Trebuchet MS"/>
        </w:rPr>
      </w:pPr>
    </w:p>
    <w:p w14:paraId="424B841B" w14:textId="2949F38C" w:rsidR="00985460" w:rsidRDefault="00985460" w:rsidP="00985460">
      <w:pPr>
        <w:jc w:val="both"/>
        <w:rPr>
          <w:rFonts w:ascii="Trebuchet MS" w:hAnsi="Trebuchet MS"/>
        </w:rPr>
      </w:pPr>
      <w:r w:rsidRPr="004222EA">
        <w:rPr>
          <w:rFonts w:ascii="Trebuchet MS" w:hAnsi="Trebuchet MS"/>
        </w:rPr>
        <w:t xml:space="preserve">El objetivo de la Conferencia Final de mySMARTLife fue compartir los conocimientos y la experiencia adquiridos para debatir y aprender sobre temas de movilidad, participación </w:t>
      </w:r>
      <w:r w:rsidRPr="004F66AE">
        <w:rPr>
          <w:rFonts w:ascii="Trebuchet MS" w:hAnsi="Trebuchet MS"/>
        </w:rPr>
        <w:t>ciudadana, edificios eficientes, iluminación inteligente y TIC.</w:t>
      </w:r>
    </w:p>
    <w:p w14:paraId="1511134F" w14:textId="77777777" w:rsidR="00F27ECB" w:rsidRPr="004F66AE" w:rsidRDefault="00F27ECB" w:rsidP="00985460">
      <w:pPr>
        <w:jc w:val="both"/>
        <w:rPr>
          <w:rFonts w:ascii="Trebuchet MS" w:hAnsi="Trebuchet MS"/>
        </w:rPr>
      </w:pPr>
    </w:p>
    <w:p w14:paraId="6617D23A" w14:textId="4B1E822F" w:rsidR="00985460" w:rsidRDefault="00985460" w:rsidP="00985460">
      <w:pPr>
        <w:jc w:val="both"/>
        <w:rPr>
          <w:rFonts w:ascii="Trebuchet MS" w:hAnsi="Trebuchet MS"/>
        </w:rPr>
      </w:pPr>
      <w:r w:rsidRPr="004F66AE">
        <w:rPr>
          <w:rFonts w:ascii="Trebuchet MS" w:hAnsi="Trebuchet MS"/>
        </w:rPr>
        <w:t>Se pudo conocer durante la conferencia las experiencias técnicas en todos los temas mencionados anteriormente de las tres ciudades Faro: Hamburgo, Helsinki, Nantes. Esta información se detalló en el informe de viaje. Las experiencias más significativas fueron las relacionadas con el acondicionamiento energético, la electromovilidad, la plataforma de datos urbanos y la iluminación inteligente.</w:t>
      </w:r>
    </w:p>
    <w:p w14:paraId="6C751FA9" w14:textId="77777777" w:rsidR="00F27ECB" w:rsidRPr="004F66AE" w:rsidRDefault="00F27ECB" w:rsidP="00985460">
      <w:pPr>
        <w:jc w:val="both"/>
        <w:rPr>
          <w:rFonts w:ascii="Trebuchet MS" w:hAnsi="Trebuchet MS"/>
        </w:rPr>
      </w:pPr>
    </w:p>
    <w:p w14:paraId="3AE8F3C8" w14:textId="644C8762" w:rsidR="00985460" w:rsidRDefault="00985460" w:rsidP="00985460">
      <w:pPr>
        <w:jc w:val="both"/>
        <w:rPr>
          <w:rFonts w:ascii="Trebuchet MS" w:hAnsi="Trebuchet MS"/>
        </w:rPr>
      </w:pPr>
      <w:r w:rsidRPr="004F66AE">
        <w:rPr>
          <w:rFonts w:ascii="Trebuchet MS" w:hAnsi="Trebuchet MS"/>
        </w:rPr>
        <w:t>Con cada una de estas ciudades se estableció contacto y se espera que podamos ser aliados/socios en proyectos futuros con la Comisión Europea y otras oportunidades de cooperación que sean encontradas. Igualmente, con las ciudades seguidoras que replicaron algunas prácticas como Bydgoszcz (Polonia), Rijeka (Croacia) y Palencia (España).</w:t>
      </w:r>
    </w:p>
    <w:p w14:paraId="66F2B781" w14:textId="77777777" w:rsidR="00F27ECB" w:rsidRPr="004F66AE" w:rsidRDefault="00F27ECB" w:rsidP="00985460">
      <w:pPr>
        <w:jc w:val="both"/>
        <w:rPr>
          <w:rFonts w:ascii="Trebuchet MS" w:hAnsi="Trebuchet MS"/>
        </w:rPr>
      </w:pPr>
    </w:p>
    <w:p w14:paraId="15DD0B09" w14:textId="0876C834" w:rsidR="00985460" w:rsidRDefault="00985460" w:rsidP="00985460">
      <w:pPr>
        <w:jc w:val="both"/>
        <w:rPr>
          <w:rFonts w:ascii="Trebuchet MS" w:hAnsi="Trebuchet MS"/>
        </w:rPr>
      </w:pPr>
      <w:r w:rsidRPr="004F66AE">
        <w:rPr>
          <w:rFonts w:ascii="Trebuchet MS" w:hAnsi="Trebuchet MS"/>
        </w:rPr>
        <w:t>Adicionalmente, se presentaron herramientas y metodologías de otras plataformas de ciudades como NetZeroCities y Scalable Cities, donde se discutieron metodologías de seguimiento para la neutralidad climática, la creación de un contrato climático de ciudades, intercambio de pares, valoraciones para la replicabilidad de buenas prácticas, modelo canvas de ciudad, entre otras, que podrían ser metodologías de expertos para ser consideradas para el Distrito en el futuro.</w:t>
      </w:r>
    </w:p>
    <w:p w14:paraId="4FEB1B6D" w14:textId="77777777" w:rsidR="00F27ECB" w:rsidRPr="004F66AE" w:rsidRDefault="00F27ECB" w:rsidP="00985460">
      <w:pPr>
        <w:jc w:val="both"/>
        <w:rPr>
          <w:rFonts w:ascii="Trebuchet MS" w:hAnsi="Trebuchet MS"/>
        </w:rPr>
      </w:pPr>
    </w:p>
    <w:p w14:paraId="5BFD27C4" w14:textId="098808B5" w:rsidR="00985460" w:rsidRDefault="00985460" w:rsidP="00985460">
      <w:pPr>
        <w:jc w:val="both"/>
        <w:rPr>
          <w:rFonts w:ascii="Trebuchet MS" w:hAnsi="Trebuchet MS"/>
          <w:b/>
          <w:bCs/>
        </w:rPr>
      </w:pPr>
      <w:r w:rsidRPr="004F66AE">
        <w:rPr>
          <w:rFonts w:ascii="Trebuchet MS" w:hAnsi="Trebuchet MS"/>
          <w:b/>
          <w:bCs/>
        </w:rPr>
        <w:t>Apoyo a la crisis migratoria</w:t>
      </w:r>
    </w:p>
    <w:p w14:paraId="42C2AEA4" w14:textId="77777777" w:rsidR="00F27ECB" w:rsidRPr="004F66AE" w:rsidRDefault="00F27ECB" w:rsidP="00985460">
      <w:pPr>
        <w:jc w:val="both"/>
        <w:rPr>
          <w:rFonts w:ascii="Trebuchet MS" w:hAnsi="Trebuchet MS"/>
          <w:b/>
          <w:bCs/>
        </w:rPr>
      </w:pPr>
    </w:p>
    <w:p w14:paraId="19EB7FB1" w14:textId="7EC39F90" w:rsidR="00985460" w:rsidRDefault="00985460" w:rsidP="00985460">
      <w:pPr>
        <w:jc w:val="both"/>
        <w:rPr>
          <w:rFonts w:ascii="Trebuchet MS" w:hAnsi="Trebuchet MS"/>
        </w:rPr>
      </w:pPr>
      <w:r w:rsidRPr="004F66AE">
        <w:rPr>
          <w:rFonts w:ascii="Trebuchet MS" w:hAnsi="Trebuchet MS"/>
        </w:rPr>
        <w:t>Desde la ACI Medellín se ha logrado articular en la práctica los recursos que ejecutan proyectos de agencias del sistema de naciones unidad y ONG internacionales como parte de los planes de respuesta migratoria y de asistencia brechas sociales, articulando actores del GIFMM grupo interagencial de flujos migratorios mixtos y sus mesas de integración económica y cultural para el beneficio de los públicos de las secretarías y entidades del distrito, entidades como Mercy Corps, Corporacion Ayuda Humanitaria, Cuso internacional, OIM entre otras</w:t>
      </w:r>
      <w:r w:rsidR="00F27ECB">
        <w:rPr>
          <w:rFonts w:ascii="Trebuchet MS" w:hAnsi="Trebuchet MS"/>
        </w:rPr>
        <w:t>.</w:t>
      </w:r>
    </w:p>
    <w:p w14:paraId="31CD59B0" w14:textId="77777777" w:rsidR="00F27ECB" w:rsidRPr="004F66AE" w:rsidRDefault="00F27ECB" w:rsidP="00985460">
      <w:pPr>
        <w:jc w:val="both"/>
        <w:rPr>
          <w:rFonts w:ascii="Trebuchet MS" w:hAnsi="Trebuchet MS"/>
          <w:b/>
          <w:bCs/>
        </w:rPr>
      </w:pPr>
    </w:p>
    <w:p w14:paraId="7A8E7BF2" w14:textId="77777777" w:rsidR="00985460" w:rsidRPr="004F66AE" w:rsidRDefault="00985460" w:rsidP="00985460">
      <w:pPr>
        <w:jc w:val="both"/>
        <w:rPr>
          <w:rFonts w:ascii="Trebuchet MS" w:hAnsi="Trebuchet MS"/>
        </w:rPr>
      </w:pPr>
      <w:r w:rsidRPr="004F66AE">
        <w:rPr>
          <w:rFonts w:ascii="Trebuchet MS" w:hAnsi="Trebuchet MS"/>
        </w:rPr>
        <w:t>Reactivación proyecto de empleabilidad a Migrantes: se compartió un foro enfocado en socializar el proyecto que se orienta en la vinculación formal de población migrante, ofrecen a su vez asesoría a las áreas de recursos humanos y un beneficio de subsidio a la nómina para los aliados del proyecto. Se explora también otro tipo de beneficios tributarios que buscan identificar estímulos tributarios y de otra índole para fomentar estos procesos de formación laboral.</w:t>
      </w:r>
    </w:p>
    <w:p w14:paraId="4735DA2A" w14:textId="2DF690E0" w:rsidR="00985460" w:rsidRDefault="00985460" w:rsidP="00985460">
      <w:pPr>
        <w:jc w:val="both"/>
        <w:rPr>
          <w:rFonts w:ascii="Trebuchet MS" w:hAnsi="Trebuchet MS"/>
          <w:b/>
          <w:bCs/>
        </w:rPr>
      </w:pPr>
      <w:r w:rsidRPr="004F66AE">
        <w:rPr>
          <w:rFonts w:ascii="Trebuchet MS" w:hAnsi="Trebuchet MS"/>
          <w:b/>
          <w:bCs/>
        </w:rPr>
        <w:t>Postulación Mercociudades Ruta N, Avellaneda Argentina</w:t>
      </w:r>
    </w:p>
    <w:p w14:paraId="6720B657" w14:textId="77777777" w:rsidR="00F27ECB" w:rsidRPr="004F66AE" w:rsidRDefault="00F27ECB" w:rsidP="00985460">
      <w:pPr>
        <w:jc w:val="both"/>
        <w:rPr>
          <w:rFonts w:ascii="Trebuchet MS" w:hAnsi="Trebuchet MS"/>
          <w:b/>
          <w:bCs/>
        </w:rPr>
      </w:pPr>
    </w:p>
    <w:p w14:paraId="77FF62C8" w14:textId="6D00270E" w:rsidR="00985460" w:rsidRDefault="00985460" w:rsidP="00985460">
      <w:pPr>
        <w:jc w:val="both"/>
        <w:rPr>
          <w:rFonts w:ascii="Trebuchet MS" w:hAnsi="Trebuchet MS"/>
        </w:rPr>
      </w:pPr>
      <w:r w:rsidRPr="004F66AE">
        <w:rPr>
          <w:rFonts w:ascii="Trebuchet MS" w:hAnsi="Trebuchet MS"/>
        </w:rPr>
        <w:t>Se realizó la postulación efectiva a una convocatoria de la red por USD 30.000, que plantea la necesidad de cooperación técnica sur-sur entre las dos ciudades en espacios virtuales y presenciales de transferencia de experiencias y fortalecimiento al ecosistema de innovación.</w:t>
      </w:r>
    </w:p>
    <w:p w14:paraId="39E7432A" w14:textId="77777777" w:rsidR="00F27ECB" w:rsidRPr="004F66AE" w:rsidRDefault="00F27ECB" w:rsidP="00985460">
      <w:pPr>
        <w:jc w:val="both"/>
        <w:rPr>
          <w:rFonts w:ascii="Trebuchet MS" w:hAnsi="Trebuchet MS"/>
        </w:rPr>
      </w:pPr>
    </w:p>
    <w:p w14:paraId="1B7D9795" w14:textId="78087E7E" w:rsidR="00985460" w:rsidRDefault="00985460" w:rsidP="00985460">
      <w:pPr>
        <w:jc w:val="both"/>
        <w:rPr>
          <w:rFonts w:ascii="Trebuchet MS" w:hAnsi="Trebuchet MS"/>
          <w:b/>
          <w:bCs/>
        </w:rPr>
      </w:pPr>
      <w:r w:rsidRPr="004F66AE">
        <w:rPr>
          <w:rFonts w:ascii="Trebuchet MS" w:hAnsi="Trebuchet MS"/>
          <w:b/>
          <w:bCs/>
        </w:rPr>
        <w:t>Programa de acompañamiento y formación a OSC - Organizaciones de la Sociedad Civil</w:t>
      </w:r>
    </w:p>
    <w:p w14:paraId="78E9989D" w14:textId="77777777" w:rsidR="00F27ECB" w:rsidRPr="004F66AE" w:rsidRDefault="00F27ECB" w:rsidP="00985460">
      <w:pPr>
        <w:jc w:val="both"/>
        <w:rPr>
          <w:rFonts w:ascii="Trebuchet MS" w:hAnsi="Trebuchet MS"/>
          <w:b/>
          <w:bCs/>
        </w:rPr>
      </w:pPr>
    </w:p>
    <w:p w14:paraId="3C2CEB99" w14:textId="3490AE28" w:rsidR="00985460" w:rsidRDefault="00985460" w:rsidP="00985460">
      <w:pPr>
        <w:jc w:val="both"/>
        <w:rPr>
          <w:rFonts w:ascii="Trebuchet MS" w:hAnsi="Trebuchet MS"/>
        </w:rPr>
      </w:pPr>
      <w:r w:rsidRPr="004F66AE">
        <w:rPr>
          <w:rFonts w:ascii="Trebuchet MS" w:hAnsi="Trebuchet MS"/>
        </w:rPr>
        <w:t>En búsqueda de opciones alternas de recursos de cooperación se desarrolla un proyecto piloto con organizaciones de la sociedad civil. Este proyecto está compuesto por tres elementos: i) formación donde se ofrecen cursos en Moodle, ii) acompañamiento a través de 5 encuentros presenciales de formación, considerando temáticas de contextualización frente a escenarios de cooperación y de desarrollo de capacidades para la identificación de fuentes de información, geodatabases, información del censo DANE, y otros sistemas de información que puedan apoyar la problematización de los insumos a utilizar en las postulaciones, y iii) realizar divulgación de las acciones de formación presencial y ciclos de formación virtual y generar boletines y notas de prensa realizando promoción de las acciones de internacionalización y de vinculación a oportunidades de cooperación.</w:t>
      </w:r>
    </w:p>
    <w:p w14:paraId="2D75F665" w14:textId="77777777" w:rsidR="00F27ECB" w:rsidRPr="004F66AE" w:rsidRDefault="00F27ECB" w:rsidP="00985460">
      <w:pPr>
        <w:jc w:val="both"/>
        <w:rPr>
          <w:rFonts w:ascii="Trebuchet MS" w:hAnsi="Trebuchet MS"/>
        </w:rPr>
      </w:pPr>
    </w:p>
    <w:p w14:paraId="22571677" w14:textId="09F364E5" w:rsidR="00985460" w:rsidRDefault="00985460" w:rsidP="00985460">
      <w:pPr>
        <w:jc w:val="both"/>
        <w:rPr>
          <w:rFonts w:ascii="Trebuchet MS" w:hAnsi="Trebuchet MS"/>
        </w:rPr>
      </w:pPr>
      <w:r w:rsidRPr="004F66AE">
        <w:rPr>
          <w:rFonts w:ascii="Trebuchet MS" w:hAnsi="Trebuchet MS"/>
        </w:rPr>
        <w:t>Por otra parte, se han propiciado talleres y conversatorios de acompañamiento a organizaciones de la secretaría de la no violencia, la gerencia de corregimientos y la fundación oleoductos de Colombia.</w:t>
      </w:r>
    </w:p>
    <w:p w14:paraId="59726E18" w14:textId="77777777" w:rsidR="009E57D0" w:rsidRPr="00942DAA" w:rsidRDefault="009E57D0" w:rsidP="00985460">
      <w:pPr>
        <w:jc w:val="both"/>
        <w:rPr>
          <w:rFonts w:ascii="Trebuchet MS" w:hAnsi="Trebuchet MS"/>
        </w:rPr>
      </w:pPr>
    </w:p>
    <w:p w14:paraId="02058A75" w14:textId="77777777" w:rsidR="00985460" w:rsidRDefault="00985460" w:rsidP="00985460">
      <w:pPr>
        <w:pStyle w:val="Ttulo3"/>
        <w:rPr>
          <w:lang w:val="es-MX"/>
        </w:rPr>
      </w:pPr>
      <w:bookmarkStart w:id="40" w:name="_Toc126308365"/>
      <w:r>
        <w:rPr>
          <w:lang w:val="es-MX"/>
        </w:rPr>
        <w:t>P</w:t>
      </w:r>
      <w:r w:rsidRPr="00C02AB8">
        <w:rPr>
          <w:lang w:val="es-MX"/>
        </w:rPr>
        <w:t>royectos de cooperación con las secretarías</w:t>
      </w:r>
      <w:bookmarkEnd w:id="40"/>
    </w:p>
    <w:p w14:paraId="299D58F6" w14:textId="77777777" w:rsidR="00985460" w:rsidRPr="00887B31" w:rsidRDefault="00985460" w:rsidP="00985460">
      <w:pPr>
        <w:rPr>
          <w:lang w:val="es-MX"/>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835"/>
        <w:gridCol w:w="2551"/>
        <w:gridCol w:w="2268"/>
      </w:tblGrid>
      <w:tr w:rsidR="00985460" w:rsidRPr="00C02AB8" w14:paraId="126AF5F9" w14:textId="77777777" w:rsidTr="00053FCE">
        <w:trPr>
          <w:trHeight w:val="300"/>
          <w:tblHeader/>
        </w:trPr>
        <w:tc>
          <w:tcPr>
            <w:tcW w:w="2122" w:type="dxa"/>
            <w:shd w:val="clear" w:color="auto" w:fill="auto"/>
            <w:vAlign w:val="center"/>
            <w:hideMark/>
          </w:tcPr>
          <w:p w14:paraId="146AA087" w14:textId="77777777" w:rsidR="00985460" w:rsidRPr="00C02AB8" w:rsidRDefault="00985460" w:rsidP="00053FCE">
            <w:pPr>
              <w:jc w:val="center"/>
              <w:rPr>
                <w:rFonts w:ascii="Trebuchet MS" w:eastAsia="Times New Roman" w:hAnsi="Trebuchet MS" w:cs="Calibri"/>
                <w:b/>
                <w:bCs/>
                <w:sz w:val="20"/>
                <w:szCs w:val="20"/>
                <w:lang w:eastAsia="es-CO"/>
              </w:rPr>
            </w:pPr>
            <w:r w:rsidRPr="00C02AB8">
              <w:rPr>
                <w:rFonts w:ascii="Trebuchet MS" w:eastAsia="Times New Roman" w:hAnsi="Trebuchet MS" w:cs="Calibri"/>
                <w:b/>
                <w:bCs/>
                <w:sz w:val="20"/>
                <w:szCs w:val="20"/>
                <w:lang w:eastAsia="es-CO"/>
              </w:rPr>
              <w:t>Línea Temática</w:t>
            </w:r>
          </w:p>
        </w:tc>
        <w:tc>
          <w:tcPr>
            <w:tcW w:w="2835" w:type="dxa"/>
            <w:shd w:val="clear" w:color="auto" w:fill="auto"/>
            <w:vAlign w:val="center"/>
            <w:hideMark/>
          </w:tcPr>
          <w:p w14:paraId="599D0646" w14:textId="77777777" w:rsidR="00985460" w:rsidRPr="00C02AB8" w:rsidRDefault="00985460" w:rsidP="00053FCE">
            <w:pPr>
              <w:jc w:val="center"/>
              <w:rPr>
                <w:rFonts w:ascii="Trebuchet MS" w:eastAsia="Times New Roman" w:hAnsi="Trebuchet MS" w:cs="Calibri"/>
                <w:b/>
                <w:bCs/>
                <w:sz w:val="20"/>
                <w:szCs w:val="20"/>
                <w:lang w:eastAsia="es-CO"/>
              </w:rPr>
            </w:pPr>
            <w:r w:rsidRPr="00C02AB8">
              <w:rPr>
                <w:rFonts w:ascii="Trebuchet MS" w:eastAsia="Times New Roman" w:hAnsi="Trebuchet MS" w:cs="Calibri"/>
                <w:b/>
                <w:bCs/>
                <w:sz w:val="20"/>
                <w:szCs w:val="20"/>
                <w:lang w:eastAsia="es-CO"/>
              </w:rPr>
              <w:t>Proyecto impactado</w:t>
            </w:r>
          </w:p>
        </w:tc>
        <w:tc>
          <w:tcPr>
            <w:tcW w:w="2551" w:type="dxa"/>
            <w:shd w:val="clear" w:color="auto" w:fill="auto"/>
            <w:vAlign w:val="center"/>
            <w:hideMark/>
          </w:tcPr>
          <w:p w14:paraId="7806A436" w14:textId="77777777" w:rsidR="00985460" w:rsidRPr="00C02AB8" w:rsidRDefault="00985460" w:rsidP="00053FCE">
            <w:pPr>
              <w:jc w:val="center"/>
              <w:rPr>
                <w:rFonts w:ascii="Trebuchet MS" w:eastAsia="Times New Roman" w:hAnsi="Trebuchet MS" w:cs="Calibri"/>
                <w:b/>
                <w:bCs/>
                <w:sz w:val="20"/>
                <w:szCs w:val="20"/>
                <w:lang w:eastAsia="es-CO"/>
              </w:rPr>
            </w:pPr>
            <w:r w:rsidRPr="00C02AB8">
              <w:rPr>
                <w:rFonts w:ascii="Trebuchet MS" w:eastAsia="Times New Roman" w:hAnsi="Trebuchet MS" w:cs="Calibri"/>
                <w:b/>
                <w:bCs/>
                <w:sz w:val="20"/>
                <w:szCs w:val="20"/>
                <w:lang w:eastAsia="es-CO"/>
              </w:rPr>
              <w:t>Secretaría</w:t>
            </w:r>
          </w:p>
        </w:tc>
        <w:tc>
          <w:tcPr>
            <w:tcW w:w="2268" w:type="dxa"/>
            <w:shd w:val="clear" w:color="auto" w:fill="auto"/>
            <w:vAlign w:val="center"/>
            <w:hideMark/>
          </w:tcPr>
          <w:p w14:paraId="31D6A454" w14:textId="77777777" w:rsidR="00985460" w:rsidRPr="00C02AB8" w:rsidRDefault="00985460" w:rsidP="00053FCE">
            <w:pPr>
              <w:jc w:val="center"/>
              <w:rPr>
                <w:rFonts w:ascii="Trebuchet MS" w:eastAsia="Times New Roman" w:hAnsi="Trebuchet MS" w:cs="Calibri"/>
                <w:b/>
                <w:bCs/>
                <w:sz w:val="20"/>
                <w:szCs w:val="20"/>
                <w:lang w:eastAsia="es-CO"/>
              </w:rPr>
            </w:pPr>
            <w:r w:rsidRPr="00C02AB8">
              <w:rPr>
                <w:rFonts w:ascii="Trebuchet MS" w:eastAsia="Times New Roman" w:hAnsi="Trebuchet MS" w:cs="Calibri"/>
                <w:b/>
                <w:bCs/>
                <w:sz w:val="20"/>
                <w:szCs w:val="20"/>
                <w:lang w:eastAsia="es-CO"/>
              </w:rPr>
              <w:t xml:space="preserve">Cooperante </w:t>
            </w:r>
          </w:p>
        </w:tc>
      </w:tr>
      <w:tr w:rsidR="00985460" w:rsidRPr="00C02AB8" w14:paraId="45C9A337" w14:textId="77777777" w:rsidTr="00053FCE">
        <w:trPr>
          <w:trHeight w:val="300"/>
          <w:tblHeader/>
        </w:trPr>
        <w:tc>
          <w:tcPr>
            <w:tcW w:w="2122" w:type="dxa"/>
            <w:shd w:val="clear" w:color="auto" w:fill="auto"/>
            <w:vAlign w:val="center"/>
          </w:tcPr>
          <w:p w14:paraId="2C6B0190"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Gobernanza y Construcción de Paz</w:t>
            </w:r>
          </w:p>
        </w:tc>
        <w:tc>
          <w:tcPr>
            <w:tcW w:w="2835" w:type="dxa"/>
            <w:shd w:val="clear" w:color="auto" w:fill="auto"/>
            <w:vAlign w:val="center"/>
          </w:tcPr>
          <w:p w14:paraId="2027BC51"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Alianzas territoriales para la gestión de la migración poblacional</w:t>
            </w:r>
          </w:p>
        </w:tc>
        <w:tc>
          <w:tcPr>
            <w:tcW w:w="2551" w:type="dxa"/>
            <w:shd w:val="clear" w:color="auto" w:fill="auto"/>
            <w:vAlign w:val="center"/>
          </w:tcPr>
          <w:p w14:paraId="2F704273"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Secretaría de Inclusión Social, Familia y Derechos Humanos</w:t>
            </w:r>
          </w:p>
        </w:tc>
        <w:tc>
          <w:tcPr>
            <w:tcW w:w="2268" w:type="dxa"/>
            <w:shd w:val="clear" w:color="auto" w:fill="auto"/>
            <w:vAlign w:val="center"/>
          </w:tcPr>
          <w:p w14:paraId="00B1F326"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Rockefeller Philanthropy Advisors</w:t>
            </w:r>
          </w:p>
        </w:tc>
      </w:tr>
      <w:tr w:rsidR="00985460" w:rsidRPr="00C02AB8" w14:paraId="34CBA301" w14:textId="77777777" w:rsidTr="00053FCE">
        <w:trPr>
          <w:trHeight w:val="300"/>
          <w:tblHeader/>
        </w:trPr>
        <w:tc>
          <w:tcPr>
            <w:tcW w:w="2122" w:type="dxa"/>
            <w:shd w:val="clear" w:color="auto" w:fill="auto"/>
            <w:vAlign w:val="center"/>
          </w:tcPr>
          <w:p w14:paraId="6387477A"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Transformación Educativa y Cultural</w:t>
            </w:r>
          </w:p>
        </w:tc>
        <w:tc>
          <w:tcPr>
            <w:tcW w:w="2835" w:type="dxa"/>
            <w:shd w:val="clear" w:color="auto" w:fill="auto"/>
            <w:vAlign w:val="center"/>
          </w:tcPr>
          <w:p w14:paraId="57CDF819"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Medellín Territorio Cultural</w:t>
            </w:r>
          </w:p>
        </w:tc>
        <w:tc>
          <w:tcPr>
            <w:tcW w:w="2551" w:type="dxa"/>
            <w:shd w:val="clear" w:color="auto" w:fill="auto"/>
            <w:vAlign w:val="center"/>
          </w:tcPr>
          <w:p w14:paraId="13B3BCB0"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Secretaría de Cultura Ciudadana</w:t>
            </w:r>
          </w:p>
        </w:tc>
        <w:tc>
          <w:tcPr>
            <w:tcW w:w="2268" w:type="dxa"/>
            <w:shd w:val="clear" w:color="auto" w:fill="auto"/>
            <w:vAlign w:val="center"/>
          </w:tcPr>
          <w:p w14:paraId="715A6B19"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Ciudades y Gobiernos Locales Unidos (CGLU)</w:t>
            </w:r>
          </w:p>
        </w:tc>
      </w:tr>
      <w:tr w:rsidR="00985460" w:rsidRPr="00C02AB8" w14:paraId="4697B8BB" w14:textId="77777777" w:rsidTr="00053FCE">
        <w:trPr>
          <w:trHeight w:val="300"/>
          <w:tblHeader/>
        </w:trPr>
        <w:tc>
          <w:tcPr>
            <w:tcW w:w="2122" w:type="dxa"/>
            <w:shd w:val="clear" w:color="auto" w:fill="auto"/>
            <w:vAlign w:val="center"/>
          </w:tcPr>
          <w:p w14:paraId="03394033"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Transformación Educativa y Cultural</w:t>
            </w:r>
          </w:p>
        </w:tc>
        <w:tc>
          <w:tcPr>
            <w:tcW w:w="2835" w:type="dxa"/>
            <w:shd w:val="clear" w:color="auto" w:fill="auto"/>
            <w:vAlign w:val="center"/>
          </w:tcPr>
          <w:p w14:paraId="4660880B"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A clase vamos todos y todas</w:t>
            </w:r>
          </w:p>
        </w:tc>
        <w:tc>
          <w:tcPr>
            <w:tcW w:w="2551" w:type="dxa"/>
            <w:shd w:val="clear" w:color="auto" w:fill="auto"/>
            <w:vAlign w:val="center"/>
          </w:tcPr>
          <w:p w14:paraId="004FEB97"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Secretaría de Educación</w:t>
            </w:r>
          </w:p>
        </w:tc>
        <w:tc>
          <w:tcPr>
            <w:tcW w:w="2268" w:type="dxa"/>
            <w:shd w:val="clear" w:color="auto" w:fill="auto"/>
            <w:vAlign w:val="center"/>
          </w:tcPr>
          <w:p w14:paraId="150D9EF4"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Education Cannot Wait - ECW</w:t>
            </w:r>
          </w:p>
        </w:tc>
      </w:tr>
      <w:tr w:rsidR="00985460" w:rsidRPr="00C02AB8" w14:paraId="54C7D6AA" w14:textId="77777777" w:rsidTr="00053FCE">
        <w:trPr>
          <w:trHeight w:val="300"/>
          <w:tblHeader/>
        </w:trPr>
        <w:tc>
          <w:tcPr>
            <w:tcW w:w="2122" w:type="dxa"/>
            <w:shd w:val="clear" w:color="auto" w:fill="auto"/>
            <w:vAlign w:val="center"/>
          </w:tcPr>
          <w:p w14:paraId="4596A7B8"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Desarrollo Económico</w:t>
            </w:r>
          </w:p>
        </w:tc>
        <w:tc>
          <w:tcPr>
            <w:tcW w:w="2835" w:type="dxa"/>
            <w:shd w:val="clear" w:color="auto" w:fill="auto"/>
            <w:vAlign w:val="center"/>
          </w:tcPr>
          <w:p w14:paraId="3FAD1C54"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Canasta básica de derechos</w:t>
            </w:r>
          </w:p>
        </w:tc>
        <w:tc>
          <w:tcPr>
            <w:tcW w:w="2551" w:type="dxa"/>
            <w:shd w:val="clear" w:color="auto" w:fill="auto"/>
            <w:vAlign w:val="center"/>
          </w:tcPr>
          <w:p w14:paraId="6F249E3A"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Gerencia de Corregimientos</w:t>
            </w:r>
          </w:p>
        </w:tc>
        <w:tc>
          <w:tcPr>
            <w:tcW w:w="2268" w:type="dxa"/>
            <w:shd w:val="clear" w:color="auto" w:fill="auto"/>
            <w:vAlign w:val="center"/>
          </w:tcPr>
          <w:p w14:paraId="6AD6FD7F"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Organización de las Naciones Unidas para la Alimentación y la Agricultura - FAO</w:t>
            </w:r>
          </w:p>
        </w:tc>
      </w:tr>
      <w:tr w:rsidR="00985460" w:rsidRPr="00C02AB8" w14:paraId="2842F319" w14:textId="77777777" w:rsidTr="00053FCE">
        <w:trPr>
          <w:trHeight w:val="300"/>
          <w:tblHeader/>
        </w:trPr>
        <w:tc>
          <w:tcPr>
            <w:tcW w:w="2122" w:type="dxa"/>
            <w:shd w:val="clear" w:color="auto" w:fill="auto"/>
            <w:vAlign w:val="center"/>
          </w:tcPr>
          <w:p w14:paraId="11831665"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Desarrollo Económico</w:t>
            </w:r>
          </w:p>
        </w:tc>
        <w:tc>
          <w:tcPr>
            <w:tcW w:w="2835" w:type="dxa"/>
            <w:shd w:val="clear" w:color="auto" w:fill="auto"/>
            <w:vAlign w:val="center"/>
          </w:tcPr>
          <w:p w14:paraId="6CFEE3F9"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Acciones de fortalecimiento social para el cuidado y la protección</w:t>
            </w:r>
          </w:p>
        </w:tc>
        <w:tc>
          <w:tcPr>
            <w:tcW w:w="2551" w:type="dxa"/>
            <w:shd w:val="clear" w:color="auto" w:fill="auto"/>
            <w:vAlign w:val="center"/>
          </w:tcPr>
          <w:p w14:paraId="097CCC02"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Gerencia de Corregimientos</w:t>
            </w:r>
          </w:p>
        </w:tc>
        <w:tc>
          <w:tcPr>
            <w:tcW w:w="2268" w:type="dxa"/>
            <w:shd w:val="clear" w:color="auto" w:fill="auto"/>
            <w:vAlign w:val="center"/>
          </w:tcPr>
          <w:p w14:paraId="13AB28A5"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Organización de las Naciones Unidas para la Alimentación y la Agricultura - FAO</w:t>
            </w:r>
          </w:p>
        </w:tc>
      </w:tr>
      <w:tr w:rsidR="00985460" w:rsidRPr="00C02AB8" w14:paraId="04EBA2F8" w14:textId="77777777" w:rsidTr="00053FCE">
        <w:trPr>
          <w:trHeight w:val="300"/>
          <w:tblHeader/>
        </w:trPr>
        <w:tc>
          <w:tcPr>
            <w:tcW w:w="2122" w:type="dxa"/>
            <w:shd w:val="clear" w:color="auto" w:fill="auto"/>
            <w:vAlign w:val="center"/>
          </w:tcPr>
          <w:p w14:paraId="2B74BF8E"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Desarrollo Económico</w:t>
            </w:r>
          </w:p>
        </w:tc>
        <w:tc>
          <w:tcPr>
            <w:tcW w:w="2835" w:type="dxa"/>
            <w:shd w:val="clear" w:color="auto" w:fill="auto"/>
            <w:vAlign w:val="center"/>
          </w:tcPr>
          <w:p w14:paraId="38E56A47"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Producción rural para el desarrollo</w:t>
            </w:r>
          </w:p>
        </w:tc>
        <w:tc>
          <w:tcPr>
            <w:tcW w:w="2551" w:type="dxa"/>
            <w:shd w:val="clear" w:color="auto" w:fill="auto"/>
            <w:vAlign w:val="center"/>
          </w:tcPr>
          <w:p w14:paraId="542AE867"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Gerencia de Corregimientos</w:t>
            </w:r>
          </w:p>
        </w:tc>
        <w:tc>
          <w:tcPr>
            <w:tcW w:w="2268" w:type="dxa"/>
            <w:shd w:val="clear" w:color="auto" w:fill="auto"/>
            <w:vAlign w:val="center"/>
          </w:tcPr>
          <w:p w14:paraId="0D22A39E"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Organización de las Naciones Unidas para la Alimentación y la Agricultura - FAO</w:t>
            </w:r>
          </w:p>
        </w:tc>
      </w:tr>
      <w:tr w:rsidR="00985460" w:rsidRPr="00C02AB8" w14:paraId="645EBD88" w14:textId="77777777" w:rsidTr="00053FCE">
        <w:trPr>
          <w:trHeight w:val="300"/>
          <w:tblHeader/>
        </w:trPr>
        <w:tc>
          <w:tcPr>
            <w:tcW w:w="2122" w:type="dxa"/>
            <w:shd w:val="clear" w:color="auto" w:fill="auto"/>
            <w:vAlign w:val="center"/>
          </w:tcPr>
          <w:p w14:paraId="5ED7AAE8"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Ecociudad</w:t>
            </w:r>
          </w:p>
        </w:tc>
        <w:tc>
          <w:tcPr>
            <w:tcW w:w="2835" w:type="dxa"/>
            <w:shd w:val="clear" w:color="auto" w:fill="auto"/>
            <w:vAlign w:val="center"/>
          </w:tcPr>
          <w:p w14:paraId="12C46392"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Gestión del riesgo de desastres, del medio ambiente y adaptación al cambio climático</w:t>
            </w:r>
          </w:p>
        </w:tc>
        <w:tc>
          <w:tcPr>
            <w:tcW w:w="2551" w:type="dxa"/>
            <w:shd w:val="clear" w:color="auto" w:fill="auto"/>
            <w:vAlign w:val="center"/>
          </w:tcPr>
          <w:p w14:paraId="132C90FD"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DAGRD, AMVA, Cuerpo de Bomberos</w:t>
            </w:r>
          </w:p>
        </w:tc>
        <w:tc>
          <w:tcPr>
            <w:tcW w:w="2268" w:type="dxa"/>
            <w:shd w:val="clear" w:color="auto" w:fill="auto"/>
            <w:vAlign w:val="center"/>
          </w:tcPr>
          <w:p w14:paraId="2FC2EF2F"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BHA USAID</w:t>
            </w:r>
          </w:p>
        </w:tc>
      </w:tr>
      <w:tr w:rsidR="00985460" w:rsidRPr="00C02AB8" w14:paraId="791DAA9E" w14:textId="77777777" w:rsidTr="00053FCE">
        <w:trPr>
          <w:trHeight w:val="300"/>
          <w:tblHeader/>
        </w:trPr>
        <w:tc>
          <w:tcPr>
            <w:tcW w:w="2122" w:type="dxa"/>
            <w:shd w:val="clear" w:color="auto" w:fill="auto"/>
            <w:vAlign w:val="center"/>
          </w:tcPr>
          <w:p w14:paraId="2199F3FB"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Gobernanza y Construcción de Paz</w:t>
            </w:r>
          </w:p>
        </w:tc>
        <w:tc>
          <w:tcPr>
            <w:tcW w:w="2835" w:type="dxa"/>
            <w:shd w:val="clear" w:color="auto" w:fill="auto"/>
            <w:vAlign w:val="center"/>
          </w:tcPr>
          <w:p w14:paraId="2A31BB67"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Plan Estratégico de tecnologías para la seguridad</w:t>
            </w:r>
          </w:p>
        </w:tc>
        <w:tc>
          <w:tcPr>
            <w:tcW w:w="2551" w:type="dxa"/>
            <w:shd w:val="clear" w:color="auto" w:fill="auto"/>
            <w:vAlign w:val="center"/>
          </w:tcPr>
          <w:p w14:paraId="50EF2261"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Secretaría de Seguridad y Convivencia</w:t>
            </w:r>
          </w:p>
        </w:tc>
        <w:tc>
          <w:tcPr>
            <w:tcW w:w="2268" w:type="dxa"/>
            <w:shd w:val="clear" w:color="auto" w:fill="auto"/>
            <w:vAlign w:val="center"/>
          </w:tcPr>
          <w:p w14:paraId="0106B36A"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Edgelands Institute</w:t>
            </w:r>
          </w:p>
        </w:tc>
      </w:tr>
      <w:tr w:rsidR="00985460" w:rsidRPr="00C02AB8" w14:paraId="6465A2CB" w14:textId="77777777" w:rsidTr="00053FCE">
        <w:trPr>
          <w:trHeight w:val="300"/>
          <w:tblHeader/>
        </w:trPr>
        <w:tc>
          <w:tcPr>
            <w:tcW w:w="2122" w:type="dxa"/>
            <w:shd w:val="clear" w:color="auto" w:fill="auto"/>
            <w:vAlign w:val="center"/>
          </w:tcPr>
          <w:p w14:paraId="022769B0"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Gobernanza y Construcción de Paz</w:t>
            </w:r>
          </w:p>
        </w:tc>
        <w:tc>
          <w:tcPr>
            <w:tcW w:w="2835" w:type="dxa"/>
            <w:shd w:val="clear" w:color="auto" w:fill="auto"/>
            <w:vAlign w:val="center"/>
          </w:tcPr>
          <w:p w14:paraId="3D0E2E60"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Paz, Víctimas y justicia</w:t>
            </w:r>
          </w:p>
        </w:tc>
        <w:tc>
          <w:tcPr>
            <w:tcW w:w="2551" w:type="dxa"/>
            <w:shd w:val="clear" w:color="auto" w:fill="auto"/>
            <w:vAlign w:val="center"/>
          </w:tcPr>
          <w:p w14:paraId="6415DD83"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Secretaría de Inclusión Social, Familia y Derechos Humanos de la Alcaldía de Medellín</w:t>
            </w:r>
          </w:p>
        </w:tc>
        <w:tc>
          <w:tcPr>
            <w:tcW w:w="2268" w:type="dxa"/>
            <w:shd w:val="clear" w:color="auto" w:fill="auto"/>
            <w:vAlign w:val="center"/>
          </w:tcPr>
          <w:p w14:paraId="35DFC3C1"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Ayuntamiento de Barcelona</w:t>
            </w:r>
          </w:p>
        </w:tc>
      </w:tr>
      <w:tr w:rsidR="00985460" w:rsidRPr="00C02AB8" w14:paraId="1FB1D5AD" w14:textId="77777777" w:rsidTr="00053FCE">
        <w:trPr>
          <w:trHeight w:val="300"/>
          <w:tblHeader/>
        </w:trPr>
        <w:tc>
          <w:tcPr>
            <w:tcW w:w="2122" w:type="dxa"/>
            <w:shd w:val="clear" w:color="auto" w:fill="auto"/>
            <w:vAlign w:val="center"/>
          </w:tcPr>
          <w:p w14:paraId="2A23443A"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Desarrollo Económico</w:t>
            </w:r>
          </w:p>
        </w:tc>
        <w:tc>
          <w:tcPr>
            <w:tcW w:w="2835" w:type="dxa"/>
            <w:shd w:val="clear" w:color="auto" w:fill="auto"/>
            <w:vAlign w:val="center"/>
          </w:tcPr>
          <w:p w14:paraId="25FD2FED"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Producción rural para el desarrollo.</w:t>
            </w:r>
          </w:p>
        </w:tc>
        <w:tc>
          <w:tcPr>
            <w:tcW w:w="2551" w:type="dxa"/>
            <w:shd w:val="clear" w:color="auto" w:fill="auto"/>
            <w:vAlign w:val="center"/>
          </w:tcPr>
          <w:p w14:paraId="7D245C2E"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Gerencia de Corregimientos</w:t>
            </w:r>
          </w:p>
        </w:tc>
        <w:tc>
          <w:tcPr>
            <w:tcW w:w="2268" w:type="dxa"/>
            <w:shd w:val="clear" w:color="auto" w:fill="auto"/>
            <w:vAlign w:val="center"/>
          </w:tcPr>
          <w:p w14:paraId="76F13CAE"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Ayuntamiento de Barcelona</w:t>
            </w:r>
          </w:p>
        </w:tc>
      </w:tr>
      <w:tr w:rsidR="00985460" w:rsidRPr="00C02AB8" w14:paraId="5BD87FAB" w14:textId="77777777" w:rsidTr="00053FCE">
        <w:trPr>
          <w:trHeight w:val="300"/>
          <w:tblHeader/>
        </w:trPr>
        <w:tc>
          <w:tcPr>
            <w:tcW w:w="2122" w:type="dxa"/>
            <w:shd w:val="clear" w:color="auto" w:fill="auto"/>
            <w:vAlign w:val="center"/>
          </w:tcPr>
          <w:p w14:paraId="045F0812"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Gobernanza y Construcción de Paz</w:t>
            </w:r>
          </w:p>
        </w:tc>
        <w:tc>
          <w:tcPr>
            <w:tcW w:w="2835" w:type="dxa"/>
            <w:shd w:val="clear" w:color="auto" w:fill="auto"/>
            <w:vAlign w:val="center"/>
          </w:tcPr>
          <w:p w14:paraId="4CC5532F"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Paz, Víctimas y Justicia.</w:t>
            </w:r>
          </w:p>
        </w:tc>
        <w:tc>
          <w:tcPr>
            <w:tcW w:w="2551" w:type="dxa"/>
            <w:shd w:val="clear" w:color="auto" w:fill="auto"/>
            <w:vAlign w:val="center"/>
          </w:tcPr>
          <w:p w14:paraId="49151834"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Secretaría de la No Violencia</w:t>
            </w:r>
          </w:p>
        </w:tc>
        <w:tc>
          <w:tcPr>
            <w:tcW w:w="2268" w:type="dxa"/>
            <w:shd w:val="clear" w:color="auto" w:fill="auto"/>
            <w:vAlign w:val="center"/>
          </w:tcPr>
          <w:p w14:paraId="494E4C78"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Ayuntamiento de Barcelona</w:t>
            </w:r>
          </w:p>
        </w:tc>
      </w:tr>
      <w:tr w:rsidR="00985460" w:rsidRPr="00C02AB8" w14:paraId="5C6224FD" w14:textId="77777777" w:rsidTr="00053FCE">
        <w:trPr>
          <w:trHeight w:val="300"/>
          <w:tblHeader/>
        </w:trPr>
        <w:tc>
          <w:tcPr>
            <w:tcW w:w="2122" w:type="dxa"/>
            <w:shd w:val="clear" w:color="auto" w:fill="auto"/>
            <w:vAlign w:val="center"/>
          </w:tcPr>
          <w:p w14:paraId="1BA6A86D"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Gobernanza y Construcción de Paz</w:t>
            </w:r>
          </w:p>
        </w:tc>
        <w:tc>
          <w:tcPr>
            <w:tcW w:w="2835" w:type="dxa"/>
            <w:shd w:val="clear" w:color="auto" w:fill="auto"/>
            <w:vAlign w:val="center"/>
          </w:tcPr>
          <w:p w14:paraId="63982740"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Paz, Víctimas y Justicia.</w:t>
            </w:r>
          </w:p>
        </w:tc>
        <w:tc>
          <w:tcPr>
            <w:tcW w:w="2551" w:type="dxa"/>
            <w:shd w:val="clear" w:color="auto" w:fill="auto"/>
            <w:vAlign w:val="center"/>
          </w:tcPr>
          <w:p w14:paraId="5F26B14B"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Corporación Jurídica Libertad (CJL)</w:t>
            </w:r>
            <w:r>
              <w:rPr>
                <w:rFonts w:ascii="Trebuchet MS" w:hAnsi="Trebuchet MS" w:cs="Calibri"/>
                <w:color w:val="000000"/>
                <w:sz w:val="20"/>
                <w:szCs w:val="20"/>
              </w:rPr>
              <w:br/>
              <w:t>(Medellín)</w:t>
            </w:r>
            <w:r>
              <w:rPr>
                <w:rFonts w:ascii="Trebuchet MS" w:hAnsi="Trebuchet MS" w:cs="Calibri"/>
                <w:color w:val="000000"/>
                <w:sz w:val="20"/>
                <w:szCs w:val="20"/>
              </w:rPr>
              <w:br/>
              <w:t>Secretaría de la No Violencia</w:t>
            </w:r>
          </w:p>
        </w:tc>
        <w:tc>
          <w:tcPr>
            <w:tcW w:w="2268" w:type="dxa"/>
            <w:shd w:val="clear" w:color="auto" w:fill="auto"/>
            <w:vAlign w:val="center"/>
          </w:tcPr>
          <w:p w14:paraId="6A6C6B6D"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Ayuntamiento de Barcelona</w:t>
            </w:r>
          </w:p>
        </w:tc>
      </w:tr>
      <w:tr w:rsidR="00985460" w:rsidRPr="00C02AB8" w14:paraId="471A3D88" w14:textId="77777777" w:rsidTr="00053FCE">
        <w:trPr>
          <w:trHeight w:val="300"/>
          <w:tblHeader/>
        </w:trPr>
        <w:tc>
          <w:tcPr>
            <w:tcW w:w="2122" w:type="dxa"/>
            <w:shd w:val="clear" w:color="auto" w:fill="auto"/>
            <w:vAlign w:val="center"/>
          </w:tcPr>
          <w:p w14:paraId="3C31E96F"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Gobernanza y Construcción de Paz</w:t>
            </w:r>
          </w:p>
        </w:tc>
        <w:tc>
          <w:tcPr>
            <w:tcW w:w="2835" w:type="dxa"/>
            <w:shd w:val="clear" w:color="auto" w:fill="auto"/>
            <w:vAlign w:val="center"/>
          </w:tcPr>
          <w:p w14:paraId="61D513E6"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Paz, Casos de prevención, promoción y protección de los derechos humanos con atención institucional oportuna</w:t>
            </w:r>
          </w:p>
        </w:tc>
        <w:tc>
          <w:tcPr>
            <w:tcW w:w="2551" w:type="dxa"/>
            <w:shd w:val="clear" w:color="auto" w:fill="auto"/>
            <w:vAlign w:val="center"/>
          </w:tcPr>
          <w:p w14:paraId="466950D2"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Secretaría de No Violencia</w:t>
            </w:r>
            <w:r>
              <w:rPr>
                <w:rFonts w:ascii="Trebuchet MS" w:hAnsi="Trebuchet MS" w:cs="Calibri"/>
                <w:color w:val="000000"/>
                <w:sz w:val="20"/>
                <w:szCs w:val="20"/>
              </w:rPr>
              <w:br/>
              <w:t>Peace Brigades International</w:t>
            </w:r>
          </w:p>
        </w:tc>
        <w:tc>
          <w:tcPr>
            <w:tcW w:w="2268" w:type="dxa"/>
            <w:shd w:val="clear" w:color="auto" w:fill="auto"/>
            <w:vAlign w:val="center"/>
          </w:tcPr>
          <w:p w14:paraId="514E6234"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Ayuntamiento de Barcelona</w:t>
            </w:r>
          </w:p>
        </w:tc>
      </w:tr>
      <w:tr w:rsidR="00985460" w:rsidRPr="00C02AB8" w14:paraId="0E6F2DB3" w14:textId="77777777" w:rsidTr="00053FCE">
        <w:trPr>
          <w:trHeight w:val="300"/>
          <w:tblHeader/>
        </w:trPr>
        <w:tc>
          <w:tcPr>
            <w:tcW w:w="2122" w:type="dxa"/>
            <w:shd w:val="clear" w:color="auto" w:fill="auto"/>
            <w:vAlign w:val="center"/>
          </w:tcPr>
          <w:p w14:paraId="54B75FAC"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Desarrollo Social</w:t>
            </w:r>
          </w:p>
        </w:tc>
        <w:tc>
          <w:tcPr>
            <w:tcW w:w="2835" w:type="dxa"/>
            <w:shd w:val="clear" w:color="auto" w:fill="auto"/>
            <w:vAlign w:val="center"/>
          </w:tcPr>
          <w:p w14:paraId="19DE3E73"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Autonomía económica para las mujeres y su incorporación en el Valle del Software</w:t>
            </w:r>
          </w:p>
        </w:tc>
        <w:tc>
          <w:tcPr>
            <w:tcW w:w="2551" w:type="dxa"/>
            <w:shd w:val="clear" w:color="auto" w:fill="auto"/>
            <w:vAlign w:val="center"/>
          </w:tcPr>
          <w:p w14:paraId="7E0E8A01"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Secretaría de las Mujeres</w:t>
            </w:r>
            <w:r>
              <w:rPr>
                <w:rFonts w:ascii="Trebuchet MS" w:hAnsi="Trebuchet MS" w:cs="Calibri"/>
                <w:color w:val="000000"/>
                <w:sz w:val="20"/>
                <w:szCs w:val="20"/>
              </w:rPr>
              <w:br/>
              <w:t>Corporación Red Feminista Antimilitarista</w:t>
            </w:r>
            <w:r>
              <w:rPr>
                <w:rFonts w:ascii="Trebuchet MS" w:hAnsi="Trebuchet MS" w:cs="Calibri"/>
                <w:color w:val="000000"/>
                <w:sz w:val="20"/>
                <w:szCs w:val="20"/>
              </w:rPr>
              <w:br/>
              <w:t>(Medellín)</w:t>
            </w:r>
          </w:p>
        </w:tc>
        <w:tc>
          <w:tcPr>
            <w:tcW w:w="2268" w:type="dxa"/>
            <w:shd w:val="clear" w:color="auto" w:fill="auto"/>
            <w:vAlign w:val="center"/>
          </w:tcPr>
          <w:p w14:paraId="0ED14C77"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Ayuntamiento de Barcelona</w:t>
            </w:r>
          </w:p>
        </w:tc>
      </w:tr>
      <w:tr w:rsidR="00985460" w:rsidRPr="00C02AB8" w14:paraId="312B3958" w14:textId="77777777" w:rsidTr="00053FCE">
        <w:trPr>
          <w:trHeight w:val="300"/>
          <w:tblHeader/>
        </w:trPr>
        <w:tc>
          <w:tcPr>
            <w:tcW w:w="2122" w:type="dxa"/>
            <w:shd w:val="clear" w:color="auto" w:fill="auto"/>
            <w:vAlign w:val="center"/>
          </w:tcPr>
          <w:p w14:paraId="5A38F5E8"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Ecociudad</w:t>
            </w:r>
          </w:p>
        </w:tc>
        <w:tc>
          <w:tcPr>
            <w:tcW w:w="2835" w:type="dxa"/>
            <w:shd w:val="clear" w:color="auto" w:fill="auto"/>
            <w:vAlign w:val="center"/>
          </w:tcPr>
          <w:p w14:paraId="563EA2DE"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Conservación y protección de todas las formas de vida.</w:t>
            </w:r>
          </w:p>
        </w:tc>
        <w:tc>
          <w:tcPr>
            <w:tcW w:w="2551" w:type="dxa"/>
            <w:shd w:val="clear" w:color="auto" w:fill="auto"/>
            <w:vAlign w:val="center"/>
          </w:tcPr>
          <w:p w14:paraId="3BFAF378"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Secretaría de Medio Ambiente</w:t>
            </w:r>
          </w:p>
        </w:tc>
        <w:tc>
          <w:tcPr>
            <w:tcW w:w="2268" w:type="dxa"/>
            <w:shd w:val="clear" w:color="auto" w:fill="auto"/>
            <w:vAlign w:val="center"/>
          </w:tcPr>
          <w:p w14:paraId="255B0DC0"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Ayuntamiento de Barcelona</w:t>
            </w:r>
          </w:p>
        </w:tc>
      </w:tr>
      <w:tr w:rsidR="00985460" w:rsidRPr="00C02AB8" w14:paraId="569AE0D0" w14:textId="77777777" w:rsidTr="00053FCE">
        <w:trPr>
          <w:trHeight w:val="300"/>
          <w:tblHeader/>
        </w:trPr>
        <w:tc>
          <w:tcPr>
            <w:tcW w:w="2122" w:type="dxa"/>
            <w:shd w:val="clear" w:color="auto" w:fill="auto"/>
            <w:vAlign w:val="center"/>
          </w:tcPr>
          <w:p w14:paraId="6243C074"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Ecociudad</w:t>
            </w:r>
          </w:p>
        </w:tc>
        <w:tc>
          <w:tcPr>
            <w:tcW w:w="2835" w:type="dxa"/>
            <w:shd w:val="clear" w:color="auto" w:fill="auto"/>
            <w:vAlign w:val="center"/>
          </w:tcPr>
          <w:p w14:paraId="5C3B1A06"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Gestión de riesgo de desastres, ambiente y adaptación al cambio climático.</w:t>
            </w:r>
          </w:p>
        </w:tc>
        <w:tc>
          <w:tcPr>
            <w:tcW w:w="2551" w:type="dxa"/>
            <w:shd w:val="clear" w:color="auto" w:fill="auto"/>
            <w:vAlign w:val="center"/>
          </w:tcPr>
          <w:p w14:paraId="626249FE" w14:textId="77777777" w:rsidR="00985460" w:rsidRPr="008F3CDF" w:rsidRDefault="00985460" w:rsidP="00053FCE">
            <w:pPr>
              <w:jc w:val="center"/>
              <w:rPr>
                <w:rFonts w:ascii="Trebuchet MS" w:eastAsia="Times New Roman" w:hAnsi="Trebuchet MS" w:cs="Calibri"/>
                <w:b/>
                <w:bCs/>
                <w:sz w:val="20"/>
                <w:szCs w:val="20"/>
                <w:lang w:eastAsia="es-CO"/>
              </w:rPr>
            </w:pPr>
            <w:r w:rsidRPr="008F3CDF">
              <w:rPr>
                <w:rFonts w:ascii="Trebuchet MS" w:hAnsi="Trebuchet MS" w:cs="Calibri"/>
                <w:sz w:val="20"/>
                <w:szCs w:val="20"/>
                <w:shd w:val="clear" w:color="auto" w:fill="FFFFFF"/>
              </w:rPr>
              <w:t>Departamento Administrativo de Gestión del Riesgo de Desastres (DAGRD)</w:t>
            </w:r>
          </w:p>
        </w:tc>
        <w:tc>
          <w:tcPr>
            <w:tcW w:w="2268" w:type="dxa"/>
            <w:shd w:val="clear" w:color="auto" w:fill="auto"/>
            <w:vAlign w:val="center"/>
          </w:tcPr>
          <w:p w14:paraId="6FBD921A" w14:textId="77777777" w:rsidR="00985460" w:rsidRPr="008F3CDF" w:rsidRDefault="00985460" w:rsidP="00053FCE">
            <w:pPr>
              <w:jc w:val="center"/>
              <w:rPr>
                <w:rFonts w:ascii="Trebuchet MS" w:eastAsia="Times New Roman" w:hAnsi="Trebuchet MS" w:cs="Calibri"/>
                <w:b/>
                <w:bCs/>
                <w:sz w:val="20"/>
                <w:szCs w:val="20"/>
                <w:lang w:eastAsia="es-CO"/>
              </w:rPr>
            </w:pPr>
            <w:r w:rsidRPr="008F3CDF">
              <w:rPr>
                <w:rFonts w:ascii="Trebuchet MS" w:hAnsi="Trebuchet MS" w:cs="Calibri"/>
                <w:sz w:val="20"/>
                <w:szCs w:val="20"/>
              </w:rPr>
              <w:t>British Academy</w:t>
            </w:r>
          </w:p>
        </w:tc>
      </w:tr>
      <w:tr w:rsidR="00985460" w:rsidRPr="00C02AB8" w14:paraId="6329B172" w14:textId="77777777" w:rsidTr="00053FCE">
        <w:trPr>
          <w:trHeight w:val="300"/>
          <w:tblHeader/>
        </w:trPr>
        <w:tc>
          <w:tcPr>
            <w:tcW w:w="2122" w:type="dxa"/>
            <w:shd w:val="clear" w:color="auto" w:fill="auto"/>
            <w:vAlign w:val="center"/>
          </w:tcPr>
          <w:p w14:paraId="0EAF5EA9"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Gobernanza y Construcción de Paz</w:t>
            </w:r>
          </w:p>
        </w:tc>
        <w:tc>
          <w:tcPr>
            <w:tcW w:w="2835" w:type="dxa"/>
            <w:shd w:val="clear" w:color="auto" w:fill="auto"/>
            <w:vAlign w:val="center"/>
          </w:tcPr>
          <w:p w14:paraId="78CF3DBA"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Planeación para la gestión local de la seguridad y convivencia</w:t>
            </w:r>
          </w:p>
        </w:tc>
        <w:tc>
          <w:tcPr>
            <w:tcW w:w="2551" w:type="dxa"/>
            <w:shd w:val="clear" w:color="auto" w:fill="auto"/>
            <w:vAlign w:val="center"/>
          </w:tcPr>
          <w:p w14:paraId="417FFB96"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Secretaría de Seguridad y Convivencia</w:t>
            </w:r>
          </w:p>
        </w:tc>
        <w:tc>
          <w:tcPr>
            <w:tcW w:w="2268" w:type="dxa"/>
            <w:shd w:val="clear" w:color="auto" w:fill="auto"/>
            <w:vAlign w:val="center"/>
          </w:tcPr>
          <w:p w14:paraId="65E37C70"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Innovations for Poverty Action</w:t>
            </w:r>
          </w:p>
        </w:tc>
      </w:tr>
      <w:tr w:rsidR="00985460" w:rsidRPr="00C02AB8" w14:paraId="3573DD56" w14:textId="77777777" w:rsidTr="00053FCE">
        <w:trPr>
          <w:trHeight w:val="300"/>
          <w:tblHeader/>
        </w:trPr>
        <w:tc>
          <w:tcPr>
            <w:tcW w:w="2122" w:type="dxa"/>
            <w:shd w:val="clear" w:color="auto" w:fill="auto"/>
            <w:vAlign w:val="center"/>
          </w:tcPr>
          <w:p w14:paraId="51895DAC"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Gobernanza y Construcción de Paz</w:t>
            </w:r>
          </w:p>
        </w:tc>
        <w:tc>
          <w:tcPr>
            <w:tcW w:w="2835" w:type="dxa"/>
            <w:shd w:val="clear" w:color="auto" w:fill="auto"/>
            <w:vAlign w:val="center"/>
          </w:tcPr>
          <w:p w14:paraId="1DDB619C"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Juventudes</w:t>
            </w:r>
          </w:p>
        </w:tc>
        <w:tc>
          <w:tcPr>
            <w:tcW w:w="2551" w:type="dxa"/>
            <w:shd w:val="clear" w:color="auto" w:fill="auto"/>
            <w:vAlign w:val="center"/>
          </w:tcPr>
          <w:p w14:paraId="043C5426"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Secretaría de Juventud, Secretaría de Cultura Ciudadana, Secretaría de la No Violencia</w:t>
            </w:r>
          </w:p>
        </w:tc>
        <w:tc>
          <w:tcPr>
            <w:tcW w:w="2268" w:type="dxa"/>
            <w:shd w:val="clear" w:color="auto" w:fill="auto"/>
            <w:vAlign w:val="center"/>
          </w:tcPr>
          <w:p w14:paraId="1974EB4E" w14:textId="77777777" w:rsidR="00985460" w:rsidRPr="00C02AB8" w:rsidRDefault="00985460" w:rsidP="00053FCE">
            <w:pPr>
              <w:jc w:val="center"/>
              <w:rPr>
                <w:rFonts w:ascii="Trebuchet MS" w:eastAsia="Times New Roman" w:hAnsi="Trebuchet MS" w:cs="Calibri"/>
                <w:b/>
                <w:bCs/>
                <w:sz w:val="20"/>
                <w:szCs w:val="20"/>
                <w:lang w:eastAsia="es-CO"/>
              </w:rPr>
            </w:pPr>
            <w:r>
              <w:rPr>
                <w:rFonts w:ascii="Trebuchet MS" w:hAnsi="Trebuchet MS" w:cs="Calibri"/>
                <w:color w:val="000000"/>
                <w:sz w:val="20"/>
                <w:szCs w:val="20"/>
              </w:rPr>
              <w:t>ACDI - VOCA</w:t>
            </w:r>
          </w:p>
        </w:tc>
      </w:tr>
      <w:tr w:rsidR="00985460" w:rsidRPr="00C02AB8" w14:paraId="33609473" w14:textId="77777777" w:rsidTr="00053FCE">
        <w:trPr>
          <w:trHeight w:val="300"/>
          <w:tblHeader/>
        </w:trPr>
        <w:tc>
          <w:tcPr>
            <w:tcW w:w="2122" w:type="dxa"/>
            <w:shd w:val="clear" w:color="auto" w:fill="auto"/>
            <w:vAlign w:val="center"/>
          </w:tcPr>
          <w:p w14:paraId="38FF0974" w14:textId="77777777" w:rsidR="00985460" w:rsidRDefault="00985460" w:rsidP="00053FCE">
            <w:pPr>
              <w:jc w:val="center"/>
              <w:rPr>
                <w:rFonts w:ascii="Trebuchet MS" w:hAnsi="Trebuchet MS" w:cs="Calibri"/>
                <w:color w:val="000000"/>
                <w:sz w:val="20"/>
                <w:szCs w:val="20"/>
              </w:rPr>
            </w:pPr>
            <w:r w:rsidRPr="009F65C6">
              <w:rPr>
                <w:rFonts w:ascii="Trebuchet MS" w:hAnsi="Trebuchet MS" w:cs="Calibri"/>
                <w:color w:val="000000"/>
                <w:sz w:val="20"/>
                <w:szCs w:val="20"/>
              </w:rPr>
              <w:t>Desarrollo Económico</w:t>
            </w:r>
          </w:p>
        </w:tc>
        <w:tc>
          <w:tcPr>
            <w:tcW w:w="2835" w:type="dxa"/>
            <w:shd w:val="clear" w:color="auto" w:fill="auto"/>
            <w:vAlign w:val="center"/>
          </w:tcPr>
          <w:p w14:paraId="2B1A7F7C" w14:textId="77777777" w:rsidR="00985460" w:rsidRDefault="00985460" w:rsidP="00053FCE">
            <w:pPr>
              <w:jc w:val="center"/>
              <w:rPr>
                <w:rFonts w:ascii="Trebuchet MS" w:hAnsi="Trebuchet MS" w:cs="Calibri"/>
                <w:color w:val="000000"/>
                <w:sz w:val="20"/>
                <w:szCs w:val="20"/>
              </w:rPr>
            </w:pPr>
            <w:r w:rsidRPr="009F65C6">
              <w:rPr>
                <w:rFonts w:ascii="Trebuchet MS" w:hAnsi="Trebuchet MS" w:cs="Calibri"/>
                <w:color w:val="000000"/>
                <w:sz w:val="20"/>
                <w:szCs w:val="20"/>
              </w:rPr>
              <w:t>Transformación digital de la economía</w:t>
            </w:r>
          </w:p>
        </w:tc>
        <w:tc>
          <w:tcPr>
            <w:tcW w:w="2551" w:type="dxa"/>
            <w:shd w:val="clear" w:color="auto" w:fill="auto"/>
            <w:vAlign w:val="center"/>
          </w:tcPr>
          <w:p w14:paraId="32997171" w14:textId="77777777" w:rsidR="00985460" w:rsidRDefault="00985460" w:rsidP="00053FCE">
            <w:pPr>
              <w:jc w:val="center"/>
              <w:rPr>
                <w:rFonts w:ascii="Trebuchet MS" w:hAnsi="Trebuchet MS" w:cs="Calibri"/>
                <w:color w:val="000000"/>
                <w:sz w:val="20"/>
                <w:szCs w:val="20"/>
              </w:rPr>
            </w:pPr>
            <w:r w:rsidRPr="009F65C6">
              <w:rPr>
                <w:rFonts w:ascii="Trebuchet MS" w:hAnsi="Trebuchet MS" w:cs="Calibri"/>
                <w:color w:val="000000"/>
                <w:sz w:val="20"/>
                <w:szCs w:val="20"/>
              </w:rPr>
              <w:t>Secretaría de Desarrollo Económico, ACI Medellín</w:t>
            </w:r>
          </w:p>
        </w:tc>
        <w:tc>
          <w:tcPr>
            <w:tcW w:w="2268" w:type="dxa"/>
            <w:shd w:val="clear" w:color="auto" w:fill="auto"/>
            <w:vAlign w:val="center"/>
          </w:tcPr>
          <w:p w14:paraId="43A1DB23" w14:textId="77777777" w:rsidR="00985460" w:rsidRDefault="00985460" w:rsidP="00053FCE">
            <w:pPr>
              <w:jc w:val="center"/>
              <w:rPr>
                <w:rFonts w:ascii="Trebuchet MS" w:hAnsi="Trebuchet MS" w:cs="Calibri"/>
                <w:color w:val="000000"/>
                <w:sz w:val="20"/>
                <w:szCs w:val="20"/>
              </w:rPr>
            </w:pPr>
            <w:r w:rsidRPr="009F65C6">
              <w:rPr>
                <w:rFonts w:ascii="Trebuchet MS" w:hAnsi="Trebuchet MS" w:cs="Calibri"/>
                <w:color w:val="000000"/>
                <w:sz w:val="20"/>
                <w:szCs w:val="20"/>
              </w:rPr>
              <w:t>Unión Europea</w:t>
            </w:r>
          </w:p>
        </w:tc>
      </w:tr>
      <w:tr w:rsidR="00985460" w:rsidRPr="00C02AB8" w14:paraId="3B8D9632" w14:textId="77777777" w:rsidTr="00053FCE">
        <w:trPr>
          <w:trHeight w:val="300"/>
          <w:tblHeader/>
        </w:trPr>
        <w:tc>
          <w:tcPr>
            <w:tcW w:w="2122" w:type="dxa"/>
            <w:shd w:val="clear" w:color="auto" w:fill="auto"/>
            <w:vAlign w:val="center"/>
          </w:tcPr>
          <w:p w14:paraId="1B2BC53D" w14:textId="77777777" w:rsidR="00985460" w:rsidRDefault="00985460" w:rsidP="00053FCE">
            <w:pPr>
              <w:jc w:val="center"/>
              <w:rPr>
                <w:rFonts w:ascii="Trebuchet MS" w:hAnsi="Trebuchet MS" w:cs="Calibri"/>
                <w:color w:val="000000"/>
                <w:sz w:val="20"/>
                <w:szCs w:val="20"/>
              </w:rPr>
            </w:pPr>
            <w:r w:rsidRPr="009F65C6">
              <w:rPr>
                <w:rFonts w:ascii="Trebuchet MS" w:hAnsi="Trebuchet MS" w:cs="Calibri"/>
                <w:color w:val="000000"/>
                <w:sz w:val="20"/>
                <w:szCs w:val="20"/>
              </w:rPr>
              <w:t>Desarrollo Social</w:t>
            </w:r>
          </w:p>
        </w:tc>
        <w:tc>
          <w:tcPr>
            <w:tcW w:w="2835" w:type="dxa"/>
            <w:shd w:val="clear" w:color="auto" w:fill="auto"/>
            <w:vAlign w:val="center"/>
          </w:tcPr>
          <w:p w14:paraId="793A773E" w14:textId="77777777" w:rsidR="00985460" w:rsidRDefault="00985460" w:rsidP="00053FCE">
            <w:pPr>
              <w:jc w:val="center"/>
              <w:rPr>
                <w:rFonts w:ascii="Trebuchet MS" w:hAnsi="Trebuchet MS" w:cs="Calibri"/>
                <w:color w:val="000000"/>
                <w:sz w:val="20"/>
                <w:szCs w:val="20"/>
              </w:rPr>
            </w:pPr>
            <w:r w:rsidRPr="009F65C6">
              <w:rPr>
                <w:rFonts w:ascii="Trebuchet MS" w:hAnsi="Trebuchet MS" w:cs="Calibri"/>
                <w:color w:val="000000"/>
                <w:sz w:val="20"/>
                <w:szCs w:val="20"/>
              </w:rPr>
              <w:t>Alianzas territoriales para la gestión de la migración poblacional</w:t>
            </w:r>
          </w:p>
        </w:tc>
        <w:tc>
          <w:tcPr>
            <w:tcW w:w="2551" w:type="dxa"/>
            <w:shd w:val="clear" w:color="auto" w:fill="auto"/>
            <w:vAlign w:val="center"/>
          </w:tcPr>
          <w:p w14:paraId="52FD8DAB" w14:textId="77777777" w:rsidR="00985460" w:rsidRDefault="00985460" w:rsidP="00053FCE">
            <w:pPr>
              <w:jc w:val="center"/>
              <w:rPr>
                <w:rFonts w:ascii="Trebuchet MS" w:hAnsi="Trebuchet MS" w:cs="Calibri"/>
                <w:color w:val="000000"/>
                <w:sz w:val="20"/>
                <w:szCs w:val="20"/>
              </w:rPr>
            </w:pPr>
            <w:r w:rsidRPr="009F65C6">
              <w:rPr>
                <w:rFonts w:ascii="Trebuchet MS" w:hAnsi="Trebuchet MS" w:cs="Calibri"/>
                <w:color w:val="000000"/>
                <w:sz w:val="20"/>
                <w:szCs w:val="20"/>
              </w:rPr>
              <w:t>Secretaría de Inclusión Social, Familia y Derechos Humanos</w:t>
            </w:r>
          </w:p>
        </w:tc>
        <w:tc>
          <w:tcPr>
            <w:tcW w:w="2268" w:type="dxa"/>
            <w:shd w:val="clear" w:color="auto" w:fill="auto"/>
            <w:vAlign w:val="center"/>
          </w:tcPr>
          <w:p w14:paraId="6430B49B" w14:textId="77777777" w:rsidR="00985460" w:rsidRDefault="00985460" w:rsidP="00053FCE">
            <w:pPr>
              <w:jc w:val="center"/>
              <w:rPr>
                <w:rFonts w:ascii="Trebuchet MS" w:hAnsi="Trebuchet MS" w:cs="Calibri"/>
                <w:color w:val="000000"/>
                <w:sz w:val="20"/>
                <w:szCs w:val="20"/>
              </w:rPr>
            </w:pPr>
            <w:r w:rsidRPr="009F65C6">
              <w:rPr>
                <w:rFonts w:ascii="Trebuchet MS" w:hAnsi="Trebuchet MS" w:cs="Calibri"/>
                <w:color w:val="000000"/>
                <w:sz w:val="20"/>
                <w:szCs w:val="20"/>
              </w:rPr>
              <w:t>ACNUR</w:t>
            </w:r>
          </w:p>
        </w:tc>
      </w:tr>
      <w:tr w:rsidR="00985460" w:rsidRPr="00C02AB8" w14:paraId="1B92E5AB" w14:textId="77777777" w:rsidTr="00053FCE">
        <w:trPr>
          <w:trHeight w:val="300"/>
          <w:tblHeader/>
        </w:trPr>
        <w:tc>
          <w:tcPr>
            <w:tcW w:w="2122" w:type="dxa"/>
            <w:shd w:val="clear" w:color="auto" w:fill="auto"/>
            <w:vAlign w:val="center"/>
          </w:tcPr>
          <w:p w14:paraId="41C7C79E" w14:textId="77777777" w:rsidR="00985460" w:rsidRDefault="00985460" w:rsidP="00053FCE">
            <w:pPr>
              <w:jc w:val="center"/>
              <w:rPr>
                <w:rFonts w:ascii="Trebuchet MS" w:hAnsi="Trebuchet MS" w:cs="Calibri"/>
                <w:color w:val="000000"/>
                <w:sz w:val="20"/>
                <w:szCs w:val="20"/>
              </w:rPr>
            </w:pPr>
            <w:r w:rsidRPr="009F65C6">
              <w:rPr>
                <w:rFonts w:ascii="Trebuchet MS" w:hAnsi="Trebuchet MS" w:cs="Calibri"/>
                <w:color w:val="000000"/>
                <w:sz w:val="20"/>
                <w:szCs w:val="20"/>
              </w:rPr>
              <w:t>Desarrollo Económico</w:t>
            </w:r>
          </w:p>
        </w:tc>
        <w:tc>
          <w:tcPr>
            <w:tcW w:w="2835" w:type="dxa"/>
            <w:shd w:val="clear" w:color="auto" w:fill="auto"/>
            <w:vAlign w:val="center"/>
          </w:tcPr>
          <w:p w14:paraId="2841CEDE" w14:textId="77777777" w:rsidR="00985460" w:rsidRDefault="00985460" w:rsidP="00053FCE">
            <w:pPr>
              <w:jc w:val="center"/>
              <w:rPr>
                <w:rFonts w:ascii="Trebuchet MS" w:hAnsi="Trebuchet MS" w:cs="Calibri"/>
                <w:color w:val="000000"/>
                <w:sz w:val="20"/>
                <w:szCs w:val="20"/>
              </w:rPr>
            </w:pPr>
            <w:r w:rsidRPr="009F65C6">
              <w:rPr>
                <w:rFonts w:ascii="Trebuchet MS" w:hAnsi="Trebuchet MS" w:cs="Calibri"/>
                <w:color w:val="000000"/>
                <w:sz w:val="20"/>
                <w:szCs w:val="20"/>
              </w:rPr>
              <w:t>Inserción laboral</w:t>
            </w:r>
          </w:p>
        </w:tc>
        <w:tc>
          <w:tcPr>
            <w:tcW w:w="2551" w:type="dxa"/>
            <w:shd w:val="clear" w:color="auto" w:fill="auto"/>
            <w:vAlign w:val="center"/>
          </w:tcPr>
          <w:p w14:paraId="7FA9E5A6" w14:textId="77777777" w:rsidR="00985460" w:rsidRDefault="00985460" w:rsidP="00053FCE">
            <w:pPr>
              <w:jc w:val="center"/>
              <w:rPr>
                <w:rFonts w:ascii="Trebuchet MS" w:hAnsi="Trebuchet MS" w:cs="Calibri"/>
                <w:color w:val="000000"/>
                <w:sz w:val="20"/>
                <w:szCs w:val="20"/>
              </w:rPr>
            </w:pPr>
            <w:r w:rsidRPr="009F65C6">
              <w:rPr>
                <w:rFonts w:ascii="Trebuchet MS" w:hAnsi="Trebuchet MS" w:cs="Calibri"/>
                <w:color w:val="000000"/>
                <w:sz w:val="20"/>
                <w:szCs w:val="20"/>
              </w:rPr>
              <w:t>Desarrollo Económico</w:t>
            </w:r>
          </w:p>
        </w:tc>
        <w:tc>
          <w:tcPr>
            <w:tcW w:w="2268" w:type="dxa"/>
            <w:shd w:val="clear" w:color="auto" w:fill="auto"/>
            <w:vAlign w:val="center"/>
          </w:tcPr>
          <w:p w14:paraId="33DC0AB1" w14:textId="77777777" w:rsidR="00985460" w:rsidRDefault="00985460" w:rsidP="00053FCE">
            <w:pPr>
              <w:jc w:val="center"/>
              <w:rPr>
                <w:rFonts w:ascii="Trebuchet MS" w:hAnsi="Trebuchet MS" w:cs="Calibri"/>
                <w:color w:val="000000"/>
                <w:sz w:val="20"/>
                <w:szCs w:val="20"/>
              </w:rPr>
            </w:pPr>
            <w:r>
              <w:rPr>
                <w:rFonts w:ascii="Trebuchet MS" w:hAnsi="Trebuchet MS" w:cs="Calibri"/>
                <w:color w:val="000000"/>
                <w:sz w:val="20"/>
                <w:szCs w:val="20"/>
              </w:rPr>
              <w:t>OIT</w:t>
            </w:r>
          </w:p>
        </w:tc>
      </w:tr>
      <w:tr w:rsidR="00985460" w:rsidRPr="00E85FBB" w14:paraId="0852A4E0" w14:textId="77777777" w:rsidTr="00053FCE">
        <w:trPr>
          <w:trHeight w:val="300"/>
          <w:tblHeader/>
        </w:trPr>
        <w:tc>
          <w:tcPr>
            <w:tcW w:w="2122" w:type="dxa"/>
            <w:shd w:val="clear" w:color="auto" w:fill="auto"/>
            <w:vAlign w:val="center"/>
          </w:tcPr>
          <w:p w14:paraId="6D81A1E4" w14:textId="77777777" w:rsidR="00985460" w:rsidRDefault="00985460" w:rsidP="00053FCE">
            <w:pPr>
              <w:jc w:val="center"/>
              <w:rPr>
                <w:rFonts w:ascii="Trebuchet MS" w:hAnsi="Trebuchet MS" w:cs="Calibri"/>
                <w:color w:val="000000"/>
                <w:sz w:val="20"/>
                <w:szCs w:val="20"/>
              </w:rPr>
            </w:pPr>
            <w:r w:rsidRPr="009F65C6">
              <w:rPr>
                <w:rFonts w:ascii="Trebuchet MS" w:hAnsi="Trebuchet MS" w:cs="Calibri"/>
                <w:color w:val="000000"/>
                <w:sz w:val="20"/>
                <w:szCs w:val="20"/>
              </w:rPr>
              <w:t>Ecociudad</w:t>
            </w:r>
          </w:p>
        </w:tc>
        <w:tc>
          <w:tcPr>
            <w:tcW w:w="2835" w:type="dxa"/>
            <w:shd w:val="clear" w:color="auto" w:fill="auto"/>
            <w:vAlign w:val="center"/>
          </w:tcPr>
          <w:p w14:paraId="212CA0B1" w14:textId="77777777" w:rsidR="00985460" w:rsidRDefault="00985460" w:rsidP="00053FCE">
            <w:pPr>
              <w:jc w:val="center"/>
              <w:rPr>
                <w:rFonts w:ascii="Trebuchet MS" w:hAnsi="Trebuchet MS" w:cs="Calibri"/>
                <w:color w:val="000000"/>
                <w:sz w:val="20"/>
                <w:szCs w:val="20"/>
              </w:rPr>
            </w:pPr>
            <w:r w:rsidRPr="009F65C6">
              <w:rPr>
                <w:rFonts w:ascii="Trebuchet MS" w:hAnsi="Trebuchet MS" w:cs="Calibri"/>
                <w:color w:val="000000"/>
                <w:sz w:val="20"/>
                <w:szCs w:val="20"/>
              </w:rPr>
              <w:t>Gestión del riesgo de desastres, del medio ambiente y adaptación al cambio climático</w:t>
            </w:r>
          </w:p>
        </w:tc>
        <w:tc>
          <w:tcPr>
            <w:tcW w:w="2551" w:type="dxa"/>
            <w:shd w:val="clear" w:color="auto" w:fill="auto"/>
            <w:vAlign w:val="center"/>
          </w:tcPr>
          <w:p w14:paraId="481D5954" w14:textId="77777777" w:rsidR="00985460" w:rsidRDefault="00985460" w:rsidP="00053FCE">
            <w:pPr>
              <w:jc w:val="center"/>
              <w:rPr>
                <w:rFonts w:ascii="Trebuchet MS" w:hAnsi="Trebuchet MS" w:cs="Calibri"/>
                <w:color w:val="000000"/>
                <w:sz w:val="20"/>
                <w:szCs w:val="20"/>
              </w:rPr>
            </w:pPr>
            <w:r w:rsidRPr="009F65C6">
              <w:rPr>
                <w:rFonts w:ascii="Trebuchet MS" w:hAnsi="Trebuchet MS" w:cs="Calibri"/>
                <w:color w:val="000000"/>
                <w:sz w:val="20"/>
                <w:szCs w:val="20"/>
              </w:rPr>
              <w:t>Departamento Administrativo de Gestión del Riesgo de Desastres (DAGRD)</w:t>
            </w:r>
          </w:p>
        </w:tc>
        <w:tc>
          <w:tcPr>
            <w:tcW w:w="2268" w:type="dxa"/>
            <w:shd w:val="clear" w:color="auto" w:fill="auto"/>
            <w:vAlign w:val="center"/>
          </w:tcPr>
          <w:p w14:paraId="28F8B9BE" w14:textId="77777777" w:rsidR="00985460" w:rsidRPr="0030232A" w:rsidRDefault="00985460" w:rsidP="00053FCE">
            <w:pPr>
              <w:shd w:val="clear" w:color="auto" w:fill="FFFFFF"/>
              <w:jc w:val="center"/>
              <w:rPr>
                <w:rFonts w:ascii="Trebuchet MS" w:hAnsi="Trebuchet MS" w:cs="Calibri"/>
                <w:color w:val="000000"/>
                <w:sz w:val="20"/>
                <w:szCs w:val="20"/>
                <w:lang w:val="en-US"/>
              </w:rPr>
            </w:pPr>
            <w:r w:rsidRPr="0030232A">
              <w:rPr>
                <w:rFonts w:ascii="Trebuchet MS" w:hAnsi="Trebuchet MS" w:cs="Calibri"/>
                <w:color w:val="000000"/>
                <w:sz w:val="20"/>
                <w:szCs w:val="20"/>
                <w:lang w:val="en-US"/>
              </w:rPr>
              <w:t>Global Communities</w:t>
            </w:r>
          </w:p>
          <w:p w14:paraId="68FA79C6" w14:textId="77777777" w:rsidR="00985460" w:rsidRPr="0030232A" w:rsidRDefault="00985460" w:rsidP="00053FCE">
            <w:pPr>
              <w:shd w:val="clear" w:color="auto" w:fill="FFFFFF"/>
              <w:jc w:val="center"/>
              <w:rPr>
                <w:rFonts w:ascii="Trebuchet MS" w:hAnsi="Trebuchet MS" w:cs="Calibri"/>
                <w:color w:val="000000"/>
                <w:sz w:val="20"/>
                <w:szCs w:val="20"/>
                <w:lang w:val="en-US"/>
              </w:rPr>
            </w:pPr>
            <w:r w:rsidRPr="0030232A">
              <w:rPr>
                <w:rFonts w:ascii="Trebuchet MS" w:hAnsi="Trebuchet MS" w:cs="Calibri"/>
                <w:color w:val="000000"/>
                <w:sz w:val="20"/>
                <w:szCs w:val="20"/>
                <w:lang w:val="en-US"/>
              </w:rPr>
              <w:t>Willis Towers Watson</w:t>
            </w:r>
          </w:p>
          <w:p w14:paraId="6C1E9345" w14:textId="77777777" w:rsidR="00985460" w:rsidRPr="0030232A" w:rsidRDefault="00985460" w:rsidP="00053FCE">
            <w:pPr>
              <w:shd w:val="clear" w:color="auto" w:fill="FFFFFF"/>
              <w:jc w:val="center"/>
              <w:rPr>
                <w:rFonts w:ascii="Trebuchet MS" w:hAnsi="Trebuchet MS" w:cs="Calibri"/>
                <w:color w:val="000000"/>
                <w:sz w:val="20"/>
                <w:szCs w:val="20"/>
                <w:lang w:val="en-US"/>
              </w:rPr>
            </w:pPr>
            <w:r w:rsidRPr="0030232A">
              <w:rPr>
                <w:rFonts w:ascii="Trebuchet MS" w:hAnsi="Trebuchet MS" w:cs="Calibri"/>
                <w:color w:val="000000"/>
                <w:sz w:val="20"/>
                <w:szCs w:val="20"/>
                <w:lang w:val="en-US"/>
              </w:rPr>
              <w:t>Hannover Re</w:t>
            </w:r>
          </w:p>
          <w:p w14:paraId="6C049EF2" w14:textId="77777777" w:rsidR="00985460" w:rsidRPr="0030232A" w:rsidRDefault="00985460" w:rsidP="00053FCE">
            <w:pPr>
              <w:jc w:val="center"/>
              <w:rPr>
                <w:rFonts w:ascii="Trebuchet MS" w:hAnsi="Trebuchet MS" w:cs="Calibri"/>
                <w:color w:val="000000"/>
                <w:sz w:val="20"/>
                <w:szCs w:val="20"/>
                <w:lang w:val="en-US"/>
              </w:rPr>
            </w:pPr>
          </w:p>
        </w:tc>
      </w:tr>
    </w:tbl>
    <w:p w14:paraId="658BDBB2" w14:textId="77777777" w:rsidR="00985460" w:rsidRPr="0030232A" w:rsidRDefault="00985460" w:rsidP="00985460">
      <w:pPr>
        <w:rPr>
          <w:lang w:val="en-US"/>
        </w:rPr>
      </w:pPr>
    </w:p>
    <w:p w14:paraId="41782FF4" w14:textId="77777777" w:rsidR="00985460" w:rsidRPr="00C02AB8" w:rsidRDefault="00985460" w:rsidP="00985460">
      <w:pPr>
        <w:pStyle w:val="Ttulo3"/>
      </w:pPr>
      <w:bookmarkStart w:id="41" w:name="_Toc126308366"/>
      <w:r w:rsidRPr="00C02AB8">
        <w:rPr>
          <w:lang w:val="es-MX"/>
        </w:rPr>
        <w:t>Programa</w:t>
      </w:r>
      <w:r w:rsidRPr="00C02AB8">
        <w:t xml:space="preserve"> Sos Paisa, contribución a Medellín de Antioqueños en el exterior</w:t>
      </w:r>
      <w:bookmarkEnd w:id="41"/>
    </w:p>
    <w:p w14:paraId="3AD479E2" w14:textId="77777777" w:rsidR="00985460" w:rsidRPr="00C02AB8" w:rsidRDefault="00985460" w:rsidP="00985460">
      <w:pPr>
        <w:pStyle w:val="Prrafodelista"/>
        <w:ind w:left="1080"/>
        <w:jc w:val="both"/>
        <w:rPr>
          <w:rFonts w:ascii="Trebuchet MS" w:hAnsi="Trebuchet MS" w:cstheme="majorHAnsi"/>
        </w:rPr>
      </w:pPr>
    </w:p>
    <w:p w14:paraId="0454AF91" w14:textId="77777777" w:rsidR="00985460" w:rsidRPr="00C02AB8" w:rsidRDefault="00985460" w:rsidP="00985460">
      <w:pPr>
        <w:pStyle w:val="Prrafodelista"/>
        <w:ind w:left="0"/>
        <w:jc w:val="both"/>
        <w:rPr>
          <w:rStyle w:val="eop"/>
          <w:rFonts w:ascii="Trebuchet MS" w:hAnsi="Trebuchet MS" w:cstheme="majorHAnsi"/>
        </w:rPr>
      </w:pPr>
      <w:r w:rsidRPr="00C02AB8">
        <w:rPr>
          <w:rFonts w:ascii="Trebuchet MS" w:hAnsi="Trebuchet MS" w:cstheme="majorHAnsi"/>
        </w:rPr>
        <w:t xml:space="preserve">A través de la red de antioqueños en el exterior, Sos Paisa, nuestra diáspora o ciudadanos en el exterior aportan al desarrollo de la ciudad, mediante transferencia de conocimientos y donaciones filantrópicas y ejercicios de lobby e incidencia política. </w:t>
      </w:r>
    </w:p>
    <w:p w14:paraId="3FE006B2" w14:textId="15F684CF" w:rsidR="00985460" w:rsidRDefault="00985460" w:rsidP="00985460">
      <w:pPr>
        <w:jc w:val="both"/>
        <w:rPr>
          <w:rStyle w:val="eop"/>
          <w:rFonts w:ascii="Trebuchet MS" w:hAnsi="Trebuchet MS"/>
        </w:rPr>
      </w:pPr>
      <w:r w:rsidRPr="00C02AB8">
        <w:rPr>
          <w:rStyle w:val="eop"/>
          <w:rFonts w:ascii="Trebuchet MS" w:hAnsi="Trebuchet MS"/>
        </w:rPr>
        <w:t xml:space="preserve">Nuestra diáspora en estos primeros cuatro meses del año se hizo presente con aportes específicos y acordes a las necesidades de los empresarios de la ciudad, capitalizando de manera positiva las enseñanzas de la pandemia. </w:t>
      </w:r>
    </w:p>
    <w:p w14:paraId="2D51B6DE" w14:textId="77777777" w:rsidR="009E57D0" w:rsidRPr="00C02AB8" w:rsidRDefault="009E57D0" w:rsidP="00985460">
      <w:pPr>
        <w:jc w:val="both"/>
        <w:rPr>
          <w:rStyle w:val="eop"/>
          <w:rFonts w:ascii="Trebuchet MS" w:hAnsi="Trebuchet MS"/>
        </w:rPr>
      </w:pPr>
    </w:p>
    <w:p w14:paraId="106DBD46" w14:textId="36CE5E8E" w:rsidR="00985460" w:rsidRDefault="00985460" w:rsidP="00985460">
      <w:pPr>
        <w:jc w:val="both"/>
        <w:rPr>
          <w:rStyle w:val="eop"/>
          <w:rFonts w:ascii="Trebuchet MS" w:hAnsi="Trebuchet MS"/>
        </w:rPr>
      </w:pPr>
      <w:r w:rsidRPr="00C02AB8">
        <w:rPr>
          <w:rStyle w:val="eop"/>
          <w:rFonts w:ascii="Trebuchet MS" w:hAnsi="Trebuchet MS"/>
        </w:rPr>
        <w:t>Iniciamos el 16 y 17 de marzo con un par de charlas específicas para la empresa Personal Soft, que en talleres de dos horas con sus Proyect Managmen conocieron de cerca la experiencia de Jenn Aguilera y Milton Muñoz, que viven en Alemania y han desarrollado sus carreras profesionales en empresas de tecnología. Con ellos</w:t>
      </w:r>
      <w:r>
        <w:rPr>
          <w:rStyle w:val="eop"/>
          <w:rFonts w:ascii="Trebuchet MS" w:hAnsi="Trebuchet MS"/>
        </w:rPr>
        <w:t>,</w:t>
      </w:r>
      <w:r w:rsidRPr="00C02AB8">
        <w:rPr>
          <w:rStyle w:val="eop"/>
          <w:rFonts w:ascii="Trebuchet MS" w:hAnsi="Trebuchet MS"/>
        </w:rPr>
        <w:t xml:space="preserve"> hablamos sobre liderazgo en equipos jóvenes, gestión humana ágil y sobre priorización, manejo de programas y proyectos multifuncionales, en estos talleres participaron alrededor de 10 personas de la empresa.</w:t>
      </w:r>
    </w:p>
    <w:p w14:paraId="260E4D20" w14:textId="77777777" w:rsidR="009E57D0" w:rsidRPr="00C02AB8" w:rsidRDefault="009E57D0" w:rsidP="00985460">
      <w:pPr>
        <w:jc w:val="both"/>
        <w:rPr>
          <w:rStyle w:val="eop"/>
          <w:rFonts w:ascii="Trebuchet MS" w:hAnsi="Trebuchet MS"/>
        </w:rPr>
      </w:pPr>
    </w:p>
    <w:p w14:paraId="5D02DB67" w14:textId="0DB17F72" w:rsidR="00985460" w:rsidRDefault="00985460" w:rsidP="00985460">
      <w:pPr>
        <w:jc w:val="both"/>
        <w:rPr>
          <w:rStyle w:val="eop"/>
          <w:rFonts w:ascii="Trebuchet MS" w:hAnsi="Trebuchet MS"/>
        </w:rPr>
      </w:pPr>
      <w:r w:rsidRPr="00C02AB8">
        <w:rPr>
          <w:rStyle w:val="eop"/>
          <w:rFonts w:ascii="Trebuchet MS" w:hAnsi="Trebuchet MS"/>
        </w:rPr>
        <w:t>También hicimos un live con el director de cine y colorista Joaquín Olaya, quien con su film Rocco fue premiado en el Festival de Cine de Sicilia, en este live nos contó sobre su rol de director, su film y su experiencia como colorista de cine. Tenemos mucho talento.</w:t>
      </w:r>
    </w:p>
    <w:p w14:paraId="6D730271" w14:textId="77777777" w:rsidR="009E57D0" w:rsidRPr="00C02AB8" w:rsidRDefault="009E57D0" w:rsidP="00985460">
      <w:pPr>
        <w:jc w:val="both"/>
        <w:rPr>
          <w:rStyle w:val="eop"/>
          <w:rFonts w:ascii="Trebuchet MS" w:hAnsi="Trebuchet MS"/>
        </w:rPr>
      </w:pPr>
    </w:p>
    <w:p w14:paraId="51A7E85E" w14:textId="70319492" w:rsidR="00985460" w:rsidRDefault="00985460" w:rsidP="00985460">
      <w:pPr>
        <w:jc w:val="both"/>
        <w:rPr>
          <w:rStyle w:val="eop"/>
          <w:rFonts w:ascii="Trebuchet MS" w:hAnsi="Trebuchet MS"/>
        </w:rPr>
      </w:pPr>
      <w:r w:rsidRPr="00C02AB8">
        <w:rPr>
          <w:rStyle w:val="eop"/>
          <w:rFonts w:ascii="Trebuchet MS" w:hAnsi="Trebuchet MS"/>
        </w:rPr>
        <w:t>Por otro lado, continuando con los aportes que ayudan a fortalecer las empresas de la ciudad, en acuerdo con Intersoftware y su red de comerciales, se realizó una capacitación con la paisa Adriana Hernandez, quien les habló de cómo participar en ferias y eventos en Estados Unidos y</w:t>
      </w:r>
      <w:r>
        <w:rPr>
          <w:rStyle w:val="eop"/>
          <w:rFonts w:ascii="Trebuchet MS" w:hAnsi="Trebuchet MS"/>
        </w:rPr>
        <w:t xml:space="preserve"> les dio </w:t>
      </w:r>
      <w:r w:rsidRPr="00C02AB8">
        <w:rPr>
          <w:rStyle w:val="eop"/>
          <w:rFonts w:ascii="Trebuchet MS" w:hAnsi="Trebuchet MS"/>
        </w:rPr>
        <w:t>tips importantes para tener en cuenta cuando se participa en eventos en México y Europa. En esta actividad participaron 36 líderes comerciales de las empresas agremiadas en Intersoftware.</w:t>
      </w:r>
    </w:p>
    <w:p w14:paraId="391D980E" w14:textId="77777777" w:rsidR="009E57D0" w:rsidRPr="00C02AB8" w:rsidRDefault="009E57D0" w:rsidP="00985460">
      <w:pPr>
        <w:jc w:val="both"/>
        <w:rPr>
          <w:rFonts w:ascii="Trebuchet MS" w:hAnsi="Trebuchet MS"/>
        </w:rPr>
      </w:pPr>
    </w:p>
    <w:p w14:paraId="318A31D8" w14:textId="77777777" w:rsidR="00985460" w:rsidRPr="00C02AB8" w:rsidRDefault="00985460" w:rsidP="00985460">
      <w:pPr>
        <w:pStyle w:val="Prrafodelista"/>
        <w:ind w:left="0"/>
        <w:jc w:val="both"/>
        <w:rPr>
          <w:rFonts w:ascii="Trebuchet MS" w:hAnsi="Trebuchet MS" w:cstheme="majorHAnsi"/>
        </w:rPr>
      </w:pPr>
      <w:r w:rsidRPr="00C02AB8">
        <w:rPr>
          <w:rFonts w:ascii="Trebuchet MS" w:hAnsi="Trebuchet MS" w:cstheme="majorHAnsi"/>
        </w:rPr>
        <w:t xml:space="preserve">En los primeros meses del año se abordaron campañas con varios temas de interés para todos, por medio de las cuales se reconoció el trabajo de los paisas en el exterior y los acercamos a su tierra.  </w:t>
      </w:r>
    </w:p>
    <w:p w14:paraId="1DA70130" w14:textId="77777777" w:rsidR="00985460" w:rsidRPr="00C02AB8" w:rsidRDefault="00985460" w:rsidP="00985460">
      <w:pPr>
        <w:pStyle w:val="Prrafodelista"/>
        <w:ind w:left="0"/>
        <w:jc w:val="both"/>
        <w:rPr>
          <w:rFonts w:ascii="Trebuchet MS" w:hAnsi="Trebuchet MS" w:cstheme="majorHAnsi"/>
        </w:rPr>
      </w:pPr>
    </w:p>
    <w:p w14:paraId="2AE5607C" w14:textId="77777777" w:rsidR="00985460" w:rsidRPr="00C02AB8" w:rsidRDefault="00985460" w:rsidP="00985460">
      <w:pPr>
        <w:pStyle w:val="Prrafodelista"/>
        <w:ind w:left="0"/>
        <w:jc w:val="both"/>
        <w:rPr>
          <w:rFonts w:ascii="Trebuchet MS" w:hAnsi="Trebuchet MS" w:cstheme="majorHAnsi"/>
        </w:rPr>
      </w:pPr>
      <w:r w:rsidRPr="00C02AB8">
        <w:rPr>
          <w:rFonts w:ascii="Trebuchet MS" w:hAnsi="Trebuchet MS" w:cstheme="majorHAnsi"/>
        </w:rPr>
        <w:t>Es así, como en enero se realizó la campaña para Conexión sin Fronteras poder atraer más talentos que hagan transferencia de conocimiento con Medellín.</w:t>
      </w:r>
    </w:p>
    <w:p w14:paraId="3CB34AEA" w14:textId="77777777" w:rsidR="00985460" w:rsidRPr="00C02AB8" w:rsidRDefault="00985460" w:rsidP="00985460">
      <w:pPr>
        <w:pStyle w:val="Prrafodelista"/>
        <w:ind w:left="0"/>
        <w:jc w:val="both"/>
        <w:rPr>
          <w:rFonts w:ascii="Trebuchet MS" w:hAnsi="Trebuchet MS" w:cstheme="majorHAnsi"/>
        </w:rPr>
      </w:pPr>
    </w:p>
    <w:p w14:paraId="454DD2FE" w14:textId="77777777" w:rsidR="00985460" w:rsidRPr="00C02AB8" w:rsidRDefault="00985460" w:rsidP="00985460">
      <w:pPr>
        <w:pStyle w:val="Prrafodelista"/>
        <w:ind w:left="0"/>
        <w:jc w:val="both"/>
        <w:rPr>
          <w:rFonts w:ascii="Trebuchet MS" w:hAnsi="Trebuchet MS" w:cstheme="majorHAnsi"/>
        </w:rPr>
      </w:pPr>
      <w:r w:rsidRPr="00C02AB8">
        <w:rPr>
          <w:rFonts w:ascii="Trebuchet MS" w:hAnsi="Trebuchet MS" w:cstheme="majorHAnsi"/>
        </w:rPr>
        <w:t xml:space="preserve">Destacamos la campaña con Procolombia para promocionar en la diáspora a Colombia como su mejor destino, la cual inició en abril. </w:t>
      </w:r>
    </w:p>
    <w:p w14:paraId="55A427E6" w14:textId="77777777" w:rsidR="00985460" w:rsidRPr="00C02AB8" w:rsidRDefault="00985460" w:rsidP="00985460">
      <w:pPr>
        <w:pStyle w:val="Prrafodelista"/>
        <w:ind w:left="0"/>
        <w:jc w:val="both"/>
        <w:rPr>
          <w:rFonts w:ascii="Trebuchet MS" w:hAnsi="Trebuchet MS" w:cstheme="majorHAnsi"/>
        </w:rPr>
      </w:pPr>
    </w:p>
    <w:p w14:paraId="159B834A" w14:textId="77777777" w:rsidR="00985460" w:rsidRDefault="00985460" w:rsidP="00985460">
      <w:pPr>
        <w:pStyle w:val="Prrafodelista"/>
        <w:ind w:left="0"/>
        <w:jc w:val="both"/>
        <w:rPr>
          <w:rFonts w:ascii="Trebuchet MS" w:hAnsi="Trebuchet MS" w:cstheme="majorHAnsi"/>
        </w:rPr>
      </w:pPr>
      <w:r w:rsidRPr="00C02AB8">
        <w:rPr>
          <w:rFonts w:ascii="Trebuchet MS" w:hAnsi="Trebuchet MS" w:cstheme="majorHAnsi"/>
        </w:rPr>
        <w:t>También la campaña realizada para los paisas en Holanda para acompañar una delegación de la ciudad que estuvo en el evento Traffic. Se obtuvo una respuesta muy positiva y muchos quisieron ser chaperones de la delegación.</w:t>
      </w:r>
    </w:p>
    <w:p w14:paraId="0A087478" w14:textId="3F5F2408" w:rsidR="00985460" w:rsidRDefault="00985460" w:rsidP="00985460">
      <w:pPr>
        <w:jc w:val="both"/>
        <w:rPr>
          <w:rStyle w:val="eop"/>
          <w:rFonts w:ascii="Trebuchet MS" w:hAnsi="Trebuchet MS"/>
        </w:rPr>
      </w:pPr>
      <w:r>
        <w:rPr>
          <w:rStyle w:val="eop"/>
          <w:rFonts w:ascii="Trebuchet MS" w:hAnsi="Trebuchet MS"/>
        </w:rPr>
        <w:t>En junio seguimos trabajando temas como la construcción de un modelo de innovación. Felipe Restrepo con su experiencia y trabajo con comunidades partiendo desde la creatividad y la motivación, nos enseñó nuevas estrategias para aplicar en la entidad dándole prioridad a la innovación como parte de la cultura de una organización.</w:t>
      </w:r>
    </w:p>
    <w:p w14:paraId="3FF623AB" w14:textId="77777777" w:rsidR="009E57D0" w:rsidRDefault="009E57D0" w:rsidP="00985460">
      <w:pPr>
        <w:jc w:val="both"/>
        <w:rPr>
          <w:rStyle w:val="eop"/>
          <w:rFonts w:ascii="Trebuchet MS" w:hAnsi="Trebuchet MS"/>
        </w:rPr>
      </w:pPr>
    </w:p>
    <w:p w14:paraId="0168D71F" w14:textId="60C32C03" w:rsidR="00985460" w:rsidRDefault="00985460" w:rsidP="00985460">
      <w:pPr>
        <w:jc w:val="both"/>
        <w:rPr>
          <w:rFonts w:ascii="Trebuchet MS" w:hAnsi="Trebuchet MS"/>
        </w:rPr>
      </w:pPr>
      <w:r>
        <w:rPr>
          <w:rStyle w:val="eop"/>
          <w:rFonts w:ascii="Trebuchet MS" w:hAnsi="Trebuchet MS"/>
        </w:rPr>
        <w:t xml:space="preserve">Así mismo, trabajamos impulsando conocimientos más específicos, como el modelado de variables en el que la </w:t>
      </w:r>
      <w:r>
        <w:rPr>
          <w:rFonts w:ascii="Trebuchet MS" w:hAnsi="Trebuchet MS"/>
        </w:rPr>
        <w:t>doctora en Ingeniería Química, Gloria Milena Monsalve, realizó una transferencia de conocimiento a empleados del SIATA y estudiantes de la Universidad Eafit, dejando ver como con su trabajo busca cerrar la brecha entre experimentalistas y teóricos, para obtener soluciones prácticas para desafíos ambientales y de ingeniería.</w:t>
      </w:r>
    </w:p>
    <w:p w14:paraId="3A7C6793" w14:textId="77777777" w:rsidR="009E57D0" w:rsidRDefault="009E57D0" w:rsidP="00985460">
      <w:pPr>
        <w:jc w:val="both"/>
        <w:rPr>
          <w:rFonts w:ascii="Trebuchet MS" w:hAnsi="Trebuchet MS"/>
        </w:rPr>
      </w:pPr>
    </w:p>
    <w:p w14:paraId="2E11643B" w14:textId="519E4F3D" w:rsidR="00985460" w:rsidRDefault="00985460" w:rsidP="00985460">
      <w:pPr>
        <w:jc w:val="both"/>
        <w:rPr>
          <w:rFonts w:ascii="Trebuchet MS" w:hAnsi="Trebuchet MS"/>
        </w:rPr>
      </w:pPr>
      <w:r>
        <w:rPr>
          <w:rFonts w:ascii="Trebuchet MS" w:hAnsi="Trebuchet MS"/>
        </w:rPr>
        <w:t xml:space="preserve">Apoyamos el fortalecimiento de la cultura y el arte de Medellín, con la ayuda de paisas que ayudan a formar con sus habilidades a futuros talentos de la ciudad. En agosto gestionamos la transferencia de conocimiento del director de ópera y orquesta en Malasia, Juan Montoya, quién con su trayectoria en el mundo de la música y su recorrido en diferentes organizaciones por todo el mundo como Orquesta Sinfónica Nacional de Paraguay, Ópera Húngara de Cluj-Napoca (Rumanía), Orquesta Sinfónica de Tucson (EE.UU.), entre otras, compartió su experiencia con más de 25 directores de la Red de Escuelas de Música. </w:t>
      </w:r>
    </w:p>
    <w:p w14:paraId="4152B306" w14:textId="77777777" w:rsidR="009E57D0" w:rsidRPr="009747D9" w:rsidRDefault="009E57D0" w:rsidP="00985460">
      <w:pPr>
        <w:jc w:val="both"/>
        <w:rPr>
          <w:rFonts w:ascii="Trebuchet MS" w:hAnsi="Trebuchet MS"/>
        </w:rPr>
      </w:pPr>
    </w:p>
    <w:p w14:paraId="6C3EE61A" w14:textId="77777777" w:rsidR="00985460" w:rsidRDefault="00985460" w:rsidP="00985460">
      <w:pPr>
        <w:pStyle w:val="Prrafodelista"/>
        <w:ind w:left="0"/>
        <w:jc w:val="both"/>
        <w:rPr>
          <w:rFonts w:ascii="Trebuchet MS" w:hAnsi="Trebuchet MS"/>
          <w:sz w:val="20"/>
          <w:szCs w:val="20"/>
        </w:rPr>
      </w:pPr>
      <w:r>
        <w:rPr>
          <w:rFonts w:ascii="Trebuchet MS" w:hAnsi="Trebuchet MS"/>
        </w:rPr>
        <w:t xml:space="preserve">Y continuamos con la promoción de ciudad con la campaña de Feria de Flores, incentivando a nuestro público paisa a que se apropiaran de esta fiesta, por medio de diferentes piezas gráficas tratamos de llevar a nuestros paisas un poco de lo que se vive en la ciudad, mostrando al mundo el espíritu y la tradición de Medellín. </w:t>
      </w:r>
    </w:p>
    <w:p w14:paraId="440E6167" w14:textId="77777777" w:rsidR="00985460" w:rsidRDefault="00985460" w:rsidP="00985460">
      <w:pPr>
        <w:pStyle w:val="Prrafodelista"/>
        <w:ind w:left="0"/>
        <w:jc w:val="both"/>
        <w:rPr>
          <w:rFonts w:ascii="Trebuchet MS" w:hAnsi="Trebuchet MS"/>
        </w:rPr>
      </w:pPr>
    </w:p>
    <w:p w14:paraId="76BB8880" w14:textId="77777777" w:rsidR="00985460" w:rsidRDefault="00985460" w:rsidP="00985460">
      <w:pPr>
        <w:pStyle w:val="Prrafodelista"/>
        <w:ind w:left="0"/>
        <w:jc w:val="both"/>
        <w:rPr>
          <w:rFonts w:ascii="Trebuchet MS" w:hAnsi="Trebuchet MS"/>
        </w:rPr>
      </w:pPr>
      <w:r>
        <w:rPr>
          <w:rFonts w:ascii="Trebuchet MS" w:hAnsi="Trebuchet MS"/>
        </w:rPr>
        <w:t xml:space="preserve">Seguimos trabajando en la creación estrategias que nos permitan socializar el desarrollo de nuestra ciudad con toda la diáspora conectada con Sos Paisa. </w:t>
      </w:r>
    </w:p>
    <w:p w14:paraId="13709FC6" w14:textId="77777777" w:rsidR="00985460" w:rsidRDefault="00985460" w:rsidP="00985460">
      <w:pPr>
        <w:pStyle w:val="Prrafodelista"/>
        <w:ind w:left="0"/>
        <w:jc w:val="both"/>
        <w:rPr>
          <w:rFonts w:ascii="Trebuchet MS" w:hAnsi="Trebuchet MS"/>
        </w:rPr>
      </w:pPr>
    </w:p>
    <w:p w14:paraId="62AE196A" w14:textId="77777777" w:rsidR="00985460" w:rsidRDefault="00985460" w:rsidP="00985460">
      <w:pPr>
        <w:pStyle w:val="Prrafodelista"/>
        <w:ind w:left="0"/>
        <w:jc w:val="both"/>
        <w:rPr>
          <w:rFonts w:ascii="Trebuchet MS" w:hAnsi="Trebuchet MS"/>
        </w:rPr>
      </w:pPr>
      <w:r>
        <w:rPr>
          <w:rFonts w:ascii="Trebuchet MS" w:hAnsi="Trebuchet MS"/>
        </w:rPr>
        <w:t xml:space="preserve">Para el segundo semestre buscamos que nuestros paisas se tomaran el protagonismo por medio de estrategias que permitieran visibilizar más sus historias y su experiencia en el exterior. Así mismo continuamos con la labor de integrar más paisas a nuestra red, dando a conocer nuestra misión y propiciando espacios para que ellos pudieran compartir sus conocimientos con la ciudad. </w:t>
      </w:r>
    </w:p>
    <w:p w14:paraId="4C11D0F9" w14:textId="77777777" w:rsidR="00985460" w:rsidRDefault="00985460" w:rsidP="00985460">
      <w:pPr>
        <w:pStyle w:val="Prrafodelista"/>
        <w:ind w:left="0"/>
        <w:jc w:val="both"/>
        <w:rPr>
          <w:rFonts w:ascii="Trebuchet MS" w:hAnsi="Trebuchet MS"/>
        </w:rPr>
      </w:pPr>
    </w:p>
    <w:p w14:paraId="628AB5A6" w14:textId="77777777" w:rsidR="00985460" w:rsidRDefault="00985460" w:rsidP="00985460">
      <w:pPr>
        <w:pStyle w:val="Prrafodelista"/>
        <w:ind w:left="0"/>
        <w:jc w:val="both"/>
        <w:rPr>
          <w:rFonts w:ascii="Trebuchet MS" w:hAnsi="Trebuchet MS"/>
        </w:rPr>
      </w:pPr>
      <w:r>
        <w:rPr>
          <w:rFonts w:ascii="Trebuchet MS" w:hAnsi="Trebuchet MS"/>
        </w:rPr>
        <w:t>En septiembre creamos la campaña</w:t>
      </w:r>
      <w:r>
        <w:rPr>
          <w:rFonts w:ascii="Trebuchet MS" w:hAnsi="Trebuchet MS"/>
          <w:b/>
          <w:bCs/>
        </w:rPr>
        <w:t xml:space="preserve"> “Vení hablemos pues”, </w:t>
      </w:r>
      <w:r>
        <w:rPr>
          <w:rFonts w:ascii="Trebuchet MS" w:hAnsi="Trebuchet MS"/>
        </w:rPr>
        <w:t>un podcast que tiene como objetivo conocer las historias de nuestra diáspora por medio de conversaciones menos formales, que pretenden visibilizar sus logros en el exterior y motivar a más paisas que viven en otros países, a que se animen a compartir cómo fue su experiencia al emigrar. En este podcast hemos conocido las historias como la de Isabel Forrest, una paisa que vive en Brisbane</w:t>
      </w:r>
      <w:r>
        <w:rPr>
          <w:rFonts w:ascii="Segoe UI Emoji" w:hAnsi="Segoe UI Emoji"/>
        </w:rPr>
        <w:t>,</w:t>
      </w:r>
      <w:r>
        <w:rPr>
          <w:rFonts w:ascii="Trebuchet MS" w:hAnsi="Trebuchet MS"/>
        </w:rPr>
        <w:t xml:space="preserve"> profesional en mercadeo y coach certificada, que posee una trayectoria de más de 10 años en cargos gerenciales en Australia y Nueva Zelanda. Ella nos habló sobre su experiencia al emigrar y su proyecto </w:t>
      </w:r>
      <w:r>
        <w:rPr>
          <w:rFonts w:ascii="Trebuchet MS" w:hAnsi="Trebuchet MS"/>
          <w:b/>
          <w:bCs/>
        </w:rPr>
        <w:t>EELATE</w:t>
      </w:r>
      <w:r>
        <w:rPr>
          <w:rFonts w:ascii="Trebuchet MS" w:hAnsi="Trebuchet MS"/>
        </w:rPr>
        <w:t>, y nos dejó algunos consejos como coach para tener en cuenta en un proceso de migración a otro país.</w:t>
      </w:r>
    </w:p>
    <w:p w14:paraId="7E678F4C" w14:textId="1CAABB2F" w:rsidR="00985460" w:rsidRDefault="00985460" w:rsidP="00985460">
      <w:pPr>
        <w:jc w:val="both"/>
        <w:rPr>
          <w:rFonts w:ascii="Trebuchet MS" w:hAnsi="Trebuchet MS"/>
        </w:rPr>
      </w:pPr>
      <w:r>
        <w:rPr>
          <w:rFonts w:ascii="Trebuchet MS" w:hAnsi="Trebuchet MS"/>
        </w:rPr>
        <w:t>Con un medio de comunicación como lo es el podcast queremos dar a conocer también la realidad de nuestros paisas al emigrar, desde cómo ha sido su proceso cuando llegan a otro país, hasta cómo encuentran esas oportunidades para crecer laboral y personalmente. Un ejemplo de esto fue Ana, una de nuestras paisas que vive en Estados Unidos y que salió del país en busca de oportunidades y experiencias diferentes. Con ella conversamos sobre su proceso al emigrar y cómo venció sus miedos para darle a su vida un nuevo aire.</w:t>
      </w:r>
    </w:p>
    <w:p w14:paraId="5CDBB0EC" w14:textId="77777777" w:rsidR="009E57D0" w:rsidRDefault="009E57D0" w:rsidP="00985460">
      <w:pPr>
        <w:jc w:val="both"/>
        <w:rPr>
          <w:rFonts w:ascii="Trebuchet MS" w:hAnsi="Trebuchet MS"/>
        </w:rPr>
      </w:pPr>
    </w:p>
    <w:p w14:paraId="65F14953" w14:textId="731F2612" w:rsidR="00985460" w:rsidRDefault="00985460" w:rsidP="00985460">
      <w:pPr>
        <w:jc w:val="both"/>
        <w:rPr>
          <w:rFonts w:ascii="Trebuchet MS" w:hAnsi="Trebuchet MS"/>
        </w:rPr>
      </w:pPr>
      <w:r>
        <w:rPr>
          <w:rFonts w:ascii="Trebuchet MS" w:hAnsi="Trebuchet MS"/>
        </w:rPr>
        <w:t xml:space="preserve">Por otra parte, de la mano con la Orquesta Filarmónica de Medellín promovimos la labor de programas como el Coro Reconciliación, un espacio que ha cambiado positivamente la vida de muchos ciudadanos cuyas historias han estado marcadas por el conflicto armado. Gracias a Filarmed muchas personas conectaron con la música sinfónica, por esto la campaña difundida con ellos tenía como objetivo visibilizar su trabajo e impulsar más programas sociales para que la orquesta siga creciendo y llevando en alto el nombre de nuestra ciudad. </w:t>
      </w:r>
    </w:p>
    <w:p w14:paraId="0D0486AA" w14:textId="77777777" w:rsidR="009E57D0" w:rsidRDefault="009E57D0" w:rsidP="00985460">
      <w:pPr>
        <w:jc w:val="both"/>
        <w:rPr>
          <w:rFonts w:ascii="Trebuchet MS" w:hAnsi="Trebuchet MS"/>
        </w:rPr>
      </w:pPr>
    </w:p>
    <w:p w14:paraId="7496D296" w14:textId="77777777" w:rsidR="00985460" w:rsidRDefault="00985460" w:rsidP="00985460">
      <w:pPr>
        <w:jc w:val="both"/>
        <w:rPr>
          <w:rFonts w:ascii="Trebuchet MS" w:hAnsi="Trebuchet MS"/>
        </w:rPr>
      </w:pPr>
      <w:r>
        <w:rPr>
          <w:rFonts w:ascii="Trebuchet MS" w:hAnsi="Trebuchet MS"/>
        </w:rPr>
        <w:t xml:space="preserve">Por medio de la transferencia de conocimientos, nuestra diáspora también aporta al desarrollo de la ciudad y de su gente, para esto invitamos constantemente a los paisas que viven en el exterior a que se motiven a compartir su experiencia, tal como lo hizo Hernando Diosa, un periodista y escritor paisa enamorado de la literatura. Con él hablamos sobre su libro </w:t>
      </w:r>
      <w:r>
        <w:rPr>
          <w:rFonts w:ascii="Trebuchet MS" w:hAnsi="Trebuchet MS"/>
          <w:b/>
          <w:bCs/>
        </w:rPr>
        <w:t>Determinación</w:t>
      </w:r>
      <w:r>
        <w:rPr>
          <w:rFonts w:ascii="Trebuchet MS" w:hAnsi="Trebuchet MS"/>
        </w:rPr>
        <w:t xml:space="preserve"> y además dio algunos consejos para quienes quieren acercarse más a la escritura. </w:t>
      </w:r>
    </w:p>
    <w:p w14:paraId="5919B1BD" w14:textId="01AEE0A2" w:rsidR="00985460" w:rsidRDefault="00985460" w:rsidP="00985460">
      <w:pPr>
        <w:jc w:val="both"/>
        <w:rPr>
          <w:rFonts w:ascii="Trebuchet MS" w:hAnsi="Trebuchet MS"/>
        </w:rPr>
      </w:pPr>
      <w:r>
        <w:rPr>
          <w:rFonts w:ascii="Trebuchet MS" w:hAnsi="Trebuchet MS"/>
        </w:rPr>
        <w:t>También gestionamos el aporte</w:t>
      </w:r>
      <w:r w:rsidRPr="00381388">
        <w:rPr>
          <w:rFonts w:ascii="Trebuchet MS" w:hAnsi="Trebuchet MS"/>
        </w:rPr>
        <w:t xml:space="preserve"> de Andrés Munar, artista 3D para la industria de videos juegos y Senior Hard Surface Artist en la empresa canadiense Respawn Entertainment, quien participó presencial como panelista en la Comic Con Medellín el 3 de diciembre.</w:t>
      </w:r>
    </w:p>
    <w:p w14:paraId="2CEC5529" w14:textId="77777777" w:rsidR="009E57D0" w:rsidRDefault="009E57D0" w:rsidP="00985460">
      <w:pPr>
        <w:jc w:val="both"/>
        <w:rPr>
          <w:rFonts w:ascii="Trebuchet MS" w:hAnsi="Trebuchet MS"/>
        </w:rPr>
      </w:pPr>
    </w:p>
    <w:p w14:paraId="49C47334" w14:textId="018BC31E" w:rsidR="00985460" w:rsidRDefault="00985460" w:rsidP="00985460">
      <w:pPr>
        <w:jc w:val="both"/>
        <w:rPr>
          <w:rFonts w:ascii="Trebuchet MS" w:hAnsi="Trebuchet MS"/>
        </w:rPr>
      </w:pPr>
      <w:r>
        <w:rPr>
          <w:rFonts w:ascii="Trebuchet MS" w:hAnsi="Trebuchet MS"/>
        </w:rPr>
        <w:t xml:space="preserve">En noviembre creamos la campaña “Recordar para conectar”, una estrategia que busca traer nuestras navidades pasadas para conectar con nuestras tradiciones, y así mismo, promover la interacción de la diáspora por medio de un viaje por las memorias de esas navidades que tanto nos llenaban de alegría. </w:t>
      </w:r>
    </w:p>
    <w:p w14:paraId="69C9095F" w14:textId="77777777" w:rsidR="009E57D0" w:rsidRDefault="009E57D0" w:rsidP="00985460">
      <w:pPr>
        <w:jc w:val="both"/>
        <w:rPr>
          <w:rFonts w:ascii="Trebuchet MS" w:hAnsi="Trebuchet MS"/>
        </w:rPr>
      </w:pPr>
    </w:p>
    <w:p w14:paraId="1084800A" w14:textId="77777777" w:rsidR="00985460" w:rsidRDefault="00985460" w:rsidP="00985460">
      <w:pPr>
        <w:pStyle w:val="Prrafodelista"/>
        <w:ind w:left="0"/>
        <w:jc w:val="both"/>
        <w:rPr>
          <w:rFonts w:ascii="Trebuchet MS" w:hAnsi="Trebuchet MS"/>
        </w:rPr>
      </w:pPr>
      <w:r>
        <w:rPr>
          <w:rFonts w:ascii="Trebuchet MS" w:hAnsi="Trebuchet MS"/>
        </w:rPr>
        <w:t>Finalmente, seguimos trabajando para mostrar el talento que tienen nuestros paisas y el valor para crecer desde el país donde se encuentren, por esto hablamos con Catalina Cruz, quién con su reciente reelección en la Cámara de Representantes del Estado de New York, es un ejemplo de la determinación que lleva cada paisa en su ADN.</w:t>
      </w:r>
    </w:p>
    <w:p w14:paraId="4630B38F" w14:textId="77777777" w:rsidR="00985460" w:rsidRDefault="00985460" w:rsidP="00985460">
      <w:pPr>
        <w:pStyle w:val="Prrafodelista"/>
        <w:ind w:left="0"/>
        <w:jc w:val="both"/>
        <w:rPr>
          <w:rFonts w:ascii="Trebuchet MS" w:hAnsi="Trebuchet MS"/>
        </w:rPr>
      </w:pPr>
    </w:p>
    <w:p w14:paraId="55654A11" w14:textId="77777777" w:rsidR="00985460" w:rsidRDefault="00985460" w:rsidP="00985460">
      <w:pPr>
        <w:pStyle w:val="Prrafodelista"/>
        <w:ind w:left="0"/>
        <w:jc w:val="both"/>
        <w:rPr>
          <w:rFonts w:ascii="Trebuchet MS" w:hAnsi="Trebuchet MS"/>
        </w:rPr>
      </w:pPr>
      <w:r>
        <w:rPr>
          <w:rFonts w:ascii="Trebuchet MS" w:hAnsi="Trebuchet MS"/>
        </w:rPr>
        <w:t xml:space="preserve">Seguimos trabajando en estrategias que nos permitan socializar el desarrollo de nuestra ciudad con toda la diáspora paisa que se conecta con la ciudad a través de Sos Paisa. </w:t>
      </w:r>
    </w:p>
    <w:p w14:paraId="29D75534" w14:textId="77777777" w:rsidR="00985460" w:rsidRPr="00C02AB8" w:rsidRDefault="00985460" w:rsidP="00985460">
      <w:pPr>
        <w:pStyle w:val="Prrafodelista"/>
        <w:ind w:left="0"/>
        <w:jc w:val="both"/>
        <w:rPr>
          <w:rFonts w:ascii="Trebuchet MS" w:hAnsi="Trebuchet MS"/>
        </w:rPr>
      </w:pPr>
    </w:p>
    <w:p w14:paraId="44EC7C5D" w14:textId="77777777" w:rsidR="00985460" w:rsidRPr="00C02AB8" w:rsidRDefault="00985460" w:rsidP="00985460">
      <w:pPr>
        <w:pStyle w:val="Ttulo2"/>
        <w:rPr>
          <w:lang w:val="es-MX"/>
        </w:rPr>
      </w:pPr>
      <w:bookmarkStart w:id="42" w:name="_Toc126308367"/>
      <w:r w:rsidRPr="00C02AB8">
        <w:rPr>
          <w:lang w:val="es-MX"/>
        </w:rPr>
        <w:t>Lo que hemos logrado en Oferta de cooperación</w:t>
      </w:r>
      <w:bookmarkEnd w:id="42"/>
      <w:r w:rsidRPr="00C02AB8">
        <w:rPr>
          <w:lang w:val="es-MX"/>
        </w:rPr>
        <w:t xml:space="preserve"> </w:t>
      </w:r>
    </w:p>
    <w:p w14:paraId="3F6BD8C6" w14:textId="77777777" w:rsidR="00985460" w:rsidRPr="00C02AB8" w:rsidRDefault="00985460" w:rsidP="00985460">
      <w:pPr>
        <w:rPr>
          <w:lang w:val="es-MX"/>
        </w:rPr>
      </w:pPr>
    </w:p>
    <w:p w14:paraId="2767E75E" w14:textId="6079798C" w:rsidR="00985460" w:rsidRDefault="00985460" w:rsidP="00985460">
      <w:pPr>
        <w:jc w:val="both"/>
        <w:rPr>
          <w:rFonts w:ascii="Trebuchet MS" w:hAnsi="Trebuchet MS" w:cstheme="majorHAnsi"/>
        </w:rPr>
      </w:pPr>
      <w:r w:rsidRPr="00C02AB8">
        <w:rPr>
          <w:rFonts w:ascii="Trebuchet MS" w:hAnsi="Trebuchet MS" w:cstheme="majorHAnsi"/>
        </w:rPr>
        <w:t>La oferta de cooperación nos permite compartir experiencias de la ciudad en otros espacios y con otras ciudades del mundo, al igual que nuestros modelos y buenas prácticas que han sido reconocidos internacionalmente.</w:t>
      </w:r>
    </w:p>
    <w:p w14:paraId="2F38D4B7" w14:textId="77777777" w:rsidR="009E57D0" w:rsidRPr="00C02AB8" w:rsidRDefault="009E57D0" w:rsidP="00985460">
      <w:pPr>
        <w:jc w:val="both"/>
        <w:rPr>
          <w:rFonts w:ascii="Trebuchet MS" w:hAnsi="Trebuchet MS" w:cstheme="majorHAnsi"/>
        </w:rPr>
      </w:pPr>
    </w:p>
    <w:p w14:paraId="5823C6E8" w14:textId="324536B0" w:rsidR="00985460" w:rsidRDefault="00985460" w:rsidP="00985460">
      <w:pPr>
        <w:jc w:val="both"/>
        <w:rPr>
          <w:rFonts w:ascii="Trebuchet MS" w:hAnsi="Trebuchet MS" w:cstheme="majorHAnsi"/>
        </w:rPr>
      </w:pPr>
      <w:r w:rsidRPr="00C02AB8">
        <w:rPr>
          <w:rFonts w:ascii="Trebuchet MS" w:hAnsi="Trebuchet MS" w:cstheme="majorHAnsi"/>
        </w:rPr>
        <w:t>Medellín ya se consolidó en la región como un oferente de cooperación sur-sur brindando herramientas que permitan colaborar y compartir conocimiento, habilidades e iniciativas exitosas a países y ciudades en vías de desarrollo.</w:t>
      </w:r>
    </w:p>
    <w:p w14:paraId="244FDF59" w14:textId="77777777" w:rsidR="009E57D0" w:rsidRDefault="009E57D0" w:rsidP="00985460">
      <w:pPr>
        <w:jc w:val="both"/>
        <w:rPr>
          <w:rFonts w:ascii="Trebuchet MS" w:hAnsi="Trebuchet MS" w:cstheme="majorHAnsi"/>
        </w:rPr>
      </w:pPr>
    </w:p>
    <w:p w14:paraId="6F92903D" w14:textId="273811E8" w:rsidR="00985460" w:rsidRDefault="00985460" w:rsidP="00985460">
      <w:pPr>
        <w:jc w:val="both"/>
        <w:rPr>
          <w:rFonts w:ascii="Trebuchet MS" w:hAnsi="Trebuchet MS" w:cstheme="majorHAnsi"/>
          <w:b/>
          <w:bCs/>
        </w:rPr>
      </w:pPr>
      <w:r w:rsidRPr="00C02AB8">
        <w:rPr>
          <w:rFonts w:ascii="Trebuchet MS" w:hAnsi="Trebuchet MS" w:cstheme="majorHAnsi"/>
          <w:b/>
          <w:bCs/>
        </w:rPr>
        <w:t>Recife, Brasil</w:t>
      </w:r>
    </w:p>
    <w:p w14:paraId="2D13AA14" w14:textId="77777777" w:rsidR="009E57D0" w:rsidRPr="00C02AB8" w:rsidRDefault="009E57D0" w:rsidP="00985460">
      <w:pPr>
        <w:jc w:val="both"/>
        <w:rPr>
          <w:rFonts w:ascii="Trebuchet MS" w:hAnsi="Trebuchet MS" w:cstheme="majorHAnsi"/>
          <w:b/>
          <w:bCs/>
        </w:rPr>
      </w:pPr>
    </w:p>
    <w:p w14:paraId="64B46BD2" w14:textId="66708EF7" w:rsidR="00985460" w:rsidRDefault="00985460" w:rsidP="00985460">
      <w:pPr>
        <w:jc w:val="both"/>
        <w:rPr>
          <w:rFonts w:ascii="Trebuchet MS" w:hAnsi="Trebuchet MS" w:cstheme="majorHAnsi"/>
        </w:rPr>
      </w:pPr>
      <w:r w:rsidRPr="00C02AB8">
        <w:rPr>
          <w:rFonts w:ascii="Trebuchet MS" w:hAnsi="Trebuchet MS" w:cstheme="majorHAnsi"/>
        </w:rPr>
        <w:t>Como un compromiso para avanzar en cooperación para la realización de actividades artísticas, intercambio de conocimiento y asistencia técnica en cultura, concretamos la firma de un memorando de entendimiento con la ciudad brasileña de Recife, cuya delegación destacó a la capital antioqueña como ejemplo de transformación a través de la tecnología, la educación y el urbanismo.</w:t>
      </w:r>
    </w:p>
    <w:p w14:paraId="0729816F" w14:textId="77777777" w:rsidR="009E57D0" w:rsidRPr="00C02AB8" w:rsidRDefault="009E57D0" w:rsidP="00985460">
      <w:pPr>
        <w:jc w:val="both"/>
        <w:rPr>
          <w:rFonts w:ascii="Trebuchet MS" w:hAnsi="Trebuchet MS" w:cstheme="majorHAnsi"/>
        </w:rPr>
      </w:pPr>
    </w:p>
    <w:p w14:paraId="78993446" w14:textId="5E5741C9" w:rsidR="00985460" w:rsidRDefault="00985460" w:rsidP="00985460">
      <w:pPr>
        <w:jc w:val="both"/>
        <w:rPr>
          <w:rFonts w:ascii="Trebuchet MS" w:hAnsi="Trebuchet MS" w:cstheme="majorHAnsi"/>
        </w:rPr>
      </w:pPr>
      <w:r w:rsidRPr="00C02AB8">
        <w:rPr>
          <w:rFonts w:ascii="Trebuchet MS" w:hAnsi="Trebuchet MS" w:cstheme="majorHAnsi"/>
        </w:rPr>
        <w:t>Esta alianza se oficializó en medio de una agenda de trabajo con 15 personas del país vecino, quienes visitaron la ciudad entre el 16 y 18 de febrero, con el objetivo de conocer los avances del Plan de Desarrollo Medellín Futuro e implementar las buenas prácticas que se tienen en el territorio.</w:t>
      </w:r>
    </w:p>
    <w:p w14:paraId="54839A47" w14:textId="77777777" w:rsidR="009E57D0" w:rsidRPr="00C02AB8" w:rsidRDefault="009E57D0" w:rsidP="00985460">
      <w:pPr>
        <w:jc w:val="both"/>
        <w:rPr>
          <w:rFonts w:ascii="Trebuchet MS" w:hAnsi="Trebuchet MS" w:cstheme="majorHAnsi"/>
        </w:rPr>
      </w:pPr>
    </w:p>
    <w:p w14:paraId="28774B3B" w14:textId="57C282F6" w:rsidR="00985460" w:rsidRDefault="00985460" w:rsidP="00985460">
      <w:pPr>
        <w:jc w:val="both"/>
        <w:rPr>
          <w:rFonts w:ascii="Trebuchet MS" w:hAnsi="Trebuchet MS" w:cstheme="majorHAnsi"/>
        </w:rPr>
      </w:pPr>
      <w:r w:rsidRPr="00C02AB8">
        <w:rPr>
          <w:rFonts w:ascii="Trebuchet MS" w:hAnsi="Trebuchet MS" w:cstheme="majorHAnsi"/>
        </w:rPr>
        <w:t>Desde hace varios años, Recife y Medellín comparten experiencias para la solución de la desigualdad social y delincuencia en los barrios de las ciudades. Por este motivo, el memorando que se firmó es un paso importante para el aprendizaje mutuo de buenas prácticas, luchando por hacer un pacto por ciudades más justas, equitativas, educadas y en paz.</w:t>
      </w:r>
    </w:p>
    <w:p w14:paraId="5C270A28" w14:textId="77777777" w:rsidR="009E57D0" w:rsidRDefault="009E57D0" w:rsidP="00985460">
      <w:pPr>
        <w:jc w:val="both"/>
        <w:rPr>
          <w:rFonts w:ascii="Trebuchet MS" w:hAnsi="Trebuchet MS" w:cstheme="majorHAnsi"/>
        </w:rPr>
      </w:pPr>
    </w:p>
    <w:p w14:paraId="038DDC32" w14:textId="60BD84DC" w:rsidR="00985460" w:rsidRDefault="00985460" w:rsidP="00985460">
      <w:pPr>
        <w:jc w:val="both"/>
        <w:rPr>
          <w:rFonts w:ascii="Trebuchet MS" w:hAnsi="Trebuchet MS" w:cstheme="majorHAnsi"/>
          <w:b/>
          <w:bCs/>
        </w:rPr>
      </w:pPr>
      <w:r w:rsidRPr="00D52631">
        <w:rPr>
          <w:rFonts w:ascii="Trebuchet MS" w:hAnsi="Trebuchet MS" w:cstheme="majorHAnsi"/>
          <w:b/>
          <w:bCs/>
        </w:rPr>
        <w:t>São Paulo</w:t>
      </w:r>
    </w:p>
    <w:p w14:paraId="619ECE14" w14:textId="77777777" w:rsidR="009E57D0" w:rsidRPr="00D52631" w:rsidRDefault="009E57D0" w:rsidP="00985460">
      <w:pPr>
        <w:jc w:val="both"/>
        <w:rPr>
          <w:rFonts w:ascii="Trebuchet MS" w:hAnsi="Trebuchet MS" w:cstheme="majorHAnsi"/>
          <w:b/>
          <w:bCs/>
        </w:rPr>
      </w:pPr>
    </w:p>
    <w:p w14:paraId="744521C2" w14:textId="2454AD29" w:rsidR="00985460" w:rsidRDefault="00985460" w:rsidP="00985460">
      <w:pPr>
        <w:jc w:val="both"/>
        <w:rPr>
          <w:rFonts w:ascii="Trebuchet MS" w:hAnsi="Trebuchet MS" w:cstheme="majorHAnsi"/>
        </w:rPr>
      </w:pPr>
      <w:r w:rsidRPr="00D52631">
        <w:rPr>
          <w:rFonts w:ascii="Trebuchet MS" w:hAnsi="Trebuchet MS" w:cstheme="majorHAnsi"/>
        </w:rPr>
        <w:t>La Comisión de la Policía Militar de São Paulo visitó Medellín y durante una semana recorrieron las instalaciones de la Secretaría de Seguridad y Convivencia con motivo de un intercambio binacional ordenado desde el gobierno brasileño. El objetivo era conocer los logros de la estrategia articulada contra el delito. La delegación manifestó que fue una experiencia enriquecedora para el intercambio de experiencias y una oportunidad para reconocer los cambios positivos de Medellín.</w:t>
      </w:r>
    </w:p>
    <w:p w14:paraId="5F83B3D7" w14:textId="77777777" w:rsidR="009E57D0" w:rsidRDefault="009E57D0" w:rsidP="00985460">
      <w:pPr>
        <w:jc w:val="both"/>
        <w:rPr>
          <w:rFonts w:ascii="Trebuchet MS" w:hAnsi="Trebuchet MS" w:cstheme="majorHAnsi"/>
        </w:rPr>
      </w:pPr>
    </w:p>
    <w:p w14:paraId="1B2D0724" w14:textId="5A9736EA" w:rsidR="00985460" w:rsidRDefault="00985460" w:rsidP="00985460">
      <w:pPr>
        <w:jc w:val="both"/>
        <w:rPr>
          <w:rFonts w:ascii="Trebuchet MS" w:hAnsi="Trebuchet MS" w:cstheme="majorHAnsi"/>
        </w:rPr>
      </w:pPr>
      <w:r w:rsidRPr="00D52631">
        <w:rPr>
          <w:rFonts w:ascii="Trebuchet MS" w:hAnsi="Trebuchet MS" w:cstheme="majorHAnsi"/>
        </w:rPr>
        <w:t>La delegación del Plan de Mando de la Policía Militar del Estado de São Paulo estuvo compuesta por el Teniente Coronel Anísio Araújo Dos Santos (director del Departamento Administrativo), el Capitán Rodrigo Fiorentini (director del Centro Logístico Humanitario), Ricardo Cledson Leito Dos Passos (de la División de Planificación), Hugo Valentín Kroll Miranda (Capitán de la Policía Militar de Sao Paulo) y Rafael de Vitro Salvador (del Centro de Patrimonio).</w:t>
      </w:r>
    </w:p>
    <w:p w14:paraId="762299DA" w14:textId="77777777" w:rsidR="009E57D0" w:rsidRDefault="009E57D0" w:rsidP="00985460">
      <w:pPr>
        <w:jc w:val="both"/>
        <w:rPr>
          <w:rFonts w:ascii="Trebuchet MS" w:hAnsi="Trebuchet MS" w:cstheme="majorHAnsi"/>
        </w:rPr>
      </w:pPr>
    </w:p>
    <w:p w14:paraId="2977A6B4" w14:textId="28754126" w:rsidR="00985460" w:rsidRDefault="00985460" w:rsidP="00985460">
      <w:pPr>
        <w:jc w:val="both"/>
        <w:rPr>
          <w:rFonts w:ascii="Trebuchet MS" w:hAnsi="Trebuchet MS" w:cstheme="majorHAnsi"/>
        </w:rPr>
      </w:pPr>
      <w:r w:rsidRPr="00D52631">
        <w:rPr>
          <w:rFonts w:ascii="Trebuchet MS" w:hAnsi="Trebuchet MS" w:cstheme="majorHAnsi"/>
        </w:rPr>
        <w:t>“Medellín es una ciudad muy linda y ordenada, la Secretaría de Seguridad es muy avanzada tecnológicamente, similar a lo que tenemos en Sao Paulo. La verdad es que nos impresionó mucho. Venimos con el objetivo de aprender sobre transformación e integración”, dijo el Capitán Miranda.</w:t>
      </w:r>
    </w:p>
    <w:p w14:paraId="35511982" w14:textId="77777777" w:rsidR="009E57D0" w:rsidRDefault="009E57D0" w:rsidP="00985460">
      <w:pPr>
        <w:jc w:val="both"/>
        <w:rPr>
          <w:rFonts w:ascii="Trebuchet MS" w:hAnsi="Trebuchet MS" w:cstheme="majorHAnsi"/>
        </w:rPr>
      </w:pPr>
    </w:p>
    <w:p w14:paraId="6E430AD3" w14:textId="034C6DBE" w:rsidR="00985460" w:rsidRDefault="00985460" w:rsidP="00985460">
      <w:pPr>
        <w:jc w:val="both"/>
        <w:rPr>
          <w:rFonts w:ascii="Trebuchet MS" w:hAnsi="Trebuchet MS" w:cstheme="majorHAnsi"/>
          <w:b/>
          <w:bCs/>
        </w:rPr>
      </w:pPr>
      <w:r w:rsidRPr="00BF6132">
        <w:rPr>
          <w:rFonts w:ascii="Trebuchet MS" w:hAnsi="Trebuchet MS" w:cstheme="majorHAnsi"/>
          <w:b/>
          <w:bCs/>
        </w:rPr>
        <w:t>Curazao</w:t>
      </w:r>
    </w:p>
    <w:p w14:paraId="261AB983" w14:textId="77777777" w:rsidR="009E57D0" w:rsidRPr="00BF6132" w:rsidRDefault="009E57D0" w:rsidP="00985460">
      <w:pPr>
        <w:jc w:val="both"/>
        <w:rPr>
          <w:rFonts w:ascii="Trebuchet MS" w:hAnsi="Trebuchet MS" w:cstheme="majorHAnsi"/>
          <w:b/>
          <w:bCs/>
        </w:rPr>
      </w:pPr>
    </w:p>
    <w:p w14:paraId="1D032CC7" w14:textId="6A4BA5DD" w:rsidR="00985460" w:rsidRDefault="00985460" w:rsidP="00985460">
      <w:pPr>
        <w:jc w:val="both"/>
        <w:rPr>
          <w:rStyle w:val="normaltextrun"/>
          <w:rFonts w:ascii="Trebuchet MS" w:hAnsi="Trebuchet MS"/>
          <w:color w:val="000000"/>
          <w:shd w:val="clear" w:color="auto" w:fill="FFFFFF"/>
        </w:rPr>
      </w:pPr>
      <w:r w:rsidRPr="00BF6132">
        <w:rPr>
          <w:rStyle w:val="normaltextrun"/>
          <w:rFonts w:ascii="Trebuchet MS" w:hAnsi="Trebuchet MS"/>
          <w:color w:val="000000"/>
          <w:shd w:val="clear" w:color="auto" w:fill="FFFFFF"/>
        </w:rPr>
        <w:t xml:space="preserve">En el marco del memorando de entendimiento firmado entre Curazao, la Gobernación de Antioquia y la Alcaldía de Medellín en 2021, se han realizado acciones de intercambio de buenas prácticas en turismo, con un programa que incluyó la transferencia de conocimiento en turismo comunitario y destino turístico inteligente que se realizó con la Oficina de Turismo de </w:t>
      </w:r>
      <w:r w:rsidRPr="00BF6132">
        <w:rPr>
          <w:rStyle w:val="findhit"/>
          <w:rFonts w:ascii="Trebuchet MS" w:hAnsi="Trebuchet MS"/>
          <w:color w:val="000000"/>
        </w:rPr>
        <w:t>Curazao</w:t>
      </w:r>
      <w:r w:rsidRPr="00BF6132">
        <w:rPr>
          <w:rStyle w:val="normaltextrun"/>
          <w:rFonts w:ascii="Trebuchet MS" w:hAnsi="Trebuchet MS"/>
          <w:color w:val="000000"/>
          <w:shd w:val="clear" w:color="auto" w:fill="FFFFFF"/>
        </w:rPr>
        <w:t>, además del programa de “Antioquia es mágica” del departamento y unos recorridos vivenciales de transformación en la comuna 8, así como un recorrido por cultivos de flores, artesanías y una experiencia gastronómica, acciones que esperan promoverse en la isla para atraer más turismo en la región.</w:t>
      </w:r>
    </w:p>
    <w:p w14:paraId="732706DE" w14:textId="77777777" w:rsidR="009E57D0" w:rsidRDefault="009E57D0" w:rsidP="00985460">
      <w:pPr>
        <w:jc w:val="both"/>
        <w:rPr>
          <w:rStyle w:val="normaltextrun"/>
          <w:rFonts w:ascii="Trebuchet MS" w:hAnsi="Trebuchet MS"/>
          <w:color w:val="000000"/>
          <w:shd w:val="clear" w:color="auto" w:fill="FFFFFF"/>
        </w:rPr>
      </w:pPr>
    </w:p>
    <w:p w14:paraId="1DD985F8" w14:textId="3B3F6EF5" w:rsidR="00985460" w:rsidRDefault="00985460" w:rsidP="00985460">
      <w:pPr>
        <w:jc w:val="both"/>
        <w:rPr>
          <w:rFonts w:ascii="Trebuchet MS" w:hAnsi="Trebuchet MS"/>
          <w:b/>
          <w:bCs/>
        </w:rPr>
      </w:pPr>
      <w:r>
        <w:rPr>
          <w:rFonts w:ascii="Trebuchet MS" w:hAnsi="Trebuchet MS"/>
          <w:b/>
          <w:bCs/>
        </w:rPr>
        <w:t>Sierra Leona y Perú</w:t>
      </w:r>
    </w:p>
    <w:p w14:paraId="0B906DAC" w14:textId="77777777" w:rsidR="009E57D0" w:rsidRDefault="009E57D0" w:rsidP="00985460">
      <w:pPr>
        <w:jc w:val="both"/>
        <w:rPr>
          <w:rFonts w:ascii="Trebuchet MS" w:hAnsi="Trebuchet MS"/>
          <w:b/>
          <w:bCs/>
        </w:rPr>
      </w:pPr>
    </w:p>
    <w:p w14:paraId="3CF52CFF" w14:textId="3ECC0998" w:rsidR="00985460" w:rsidRDefault="00985460" w:rsidP="00985460">
      <w:pPr>
        <w:jc w:val="both"/>
        <w:rPr>
          <w:rFonts w:ascii="Trebuchet MS" w:hAnsi="Trebuchet MS"/>
        </w:rPr>
      </w:pPr>
      <w:r>
        <w:rPr>
          <w:rFonts w:ascii="Trebuchet MS" w:hAnsi="Trebuchet MS"/>
        </w:rPr>
        <w:t>La Red internacional C40 Cities organizó en la ciudad una jornada de intercambios técnicos sobre planificación, financiación y gestión de metrocables, con autoridades de Freetown, Sierra Leona y Lima, Perú; considerando la vasta experiencia que tiene Medellín en este campo.</w:t>
      </w:r>
    </w:p>
    <w:p w14:paraId="3498E935" w14:textId="77777777" w:rsidR="009E57D0" w:rsidRDefault="009E57D0" w:rsidP="00985460">
      <w:pPr>
        <w:jc w:val="both"/>
        <w:rPr>
          <w:rFonts w:ascii="Trebuchet MS" w:hAnsi="Trebuchet MS"/>
        </w:rPr>
      </w:pPr>
    </w:p>
    <w:p w14:paraId="24CC0B6E" w14:textId="693759B0" w:rsidR="00985460" w:rsidRDefault="00985460" w:rsidP="00985460">
      <w:pPr>
        <w:jc w:val="both"/>
        <w:rPr>
          <w:rFonts w:ascii="Trebuchet MS" w:hAnsi="Trebuchet MS"/>
        </w:rPr>
      </w:pPr>
      <w:r>
        <w:rPr>
          <w:rFonts w:ascii="Trebuchet MS" w:hAnsi="Trebuchet MS"/>
        </w:rPr>
        <w:t>Freetown, la capital y ciudad más grande de Sierra Leona, el principal centro económico, financiero, cultural, educativo y político, eligió a Medellín para aprender de la capital de Antioquia, con el objetivo de desarrollar un plan de movilidad urbana verde y eficiente que conecte a las personas menos favorecidas con más oportunidades económicas, en especial las comunidades informales en barrios marginales.</w:t>
      </w:r>
    </w:p>
    <w:p w14:paraId="0B78A110" w14:textId="77777777" w:rsidR="009E57D0" w:rsidRDefault="009E57D0" w:rsidP="00985460">
      <w:pPr>
        <w:jc w:val="both"/>
        <w:rPr>
          <w:rFonts w:ascii="Trebuchet MS" w:hAnsi="Trebuchet MS"/>
        </w:rPr>
      </w:pPr>
    </w:p>
    <w:p w14:paraId="42DF37CE" w14:textId="2DC79A69" w:rsidR="00985460" w:rsidRDefault="00985460" w:rsidP="00985460">
      <w:pPr>
        <w:jc w:val="both"/>
        <w:rPr>
          <w:rFonts w:ascii="Trebuchet MS" w:hAnsi="Trebuchet MS"/>
        </w:rPr>
      </w:pPr>
      <w:r>
        <w:rPr>
          <w:rFonts w:ascii="Trebuchet MS" w:hAnsi="Trebuchet MS"/>
        </w:rPr>
        <w:t>En este intercambio, la ACI Medellín presentó los hitos de transformación de la ciudad, un recuento histórico de cómo Medellín logró convertirse en la ciudad más innovadora del mundo, y que su modelo en materia de desarrollo urbano, inclusión, seguridad e innovación han sido objeto de estudio por muchas ciudades del mundo, incluso, el desarrollo económico ha sido notable, convirtiéndola en uno de los polos más competitivos de América Latina.</w:t>
      </w:r>
    </w:p>
    <w:p w14:paraId="5D7B7F71" w14:textId="77777777" w:rsidR="009E57D0" w:rsidRDefault="009E57D0" w:rsidP="00985460">
      <w:pPr>
        <w:jc w:val="both"/>
        <w:rPr>
          <w:rFonts w:ascii="Trebuchet MS" w:hAnsi="Trebuchet MS"/>
        </w:rPr>
      </w:pPr>
    </w:p>
    <w:p w14:paraId="086CA033" w14:textId="65D4EEF6" w:rsidR="00985460" w:rsidRDefault="00985460" w:rsidP="00985460">
      <w:pPr>
        <w:jc w:val="both"/>
        <w:rPr>
          <w:rFonts w:ascii="Trebuchet MS" w:hAnsi="Trebuchet MS"/>
        </w:rPr>
      </w:pPr>
      <w:r>
        <w:rPr>
          <w:rFonts w:ascii="Trebuchet MS" w:hAnsi="Trebuchet MS"/>
        </w:rPr>
        <w:t>Como tema central, el Metro de Medellín expuso cómo ha sido la planificación del transporte para atender a las zonas prioritarias, especialmente en las zonas más alejadas de la ciudad, por qué Medellín eligió metrocables y cuáles fueron los factores financieros y económicos que soportaron este proyecto, además se habló de la “Cultura Metro” y cómo las comunidades perciben los cables aéreos.</w:t>
      </w:r>
    </w:p>
    <w:p w14:paraId="34E03633" w14:textId="77777777" w:rsidR="009E57D0" w:rsidRDefault="009E57D0" w:rsidP="00985460">
      <w:pPr>
        <w:jc w:val="both"/>
        <w:rPr>
          <w:rFonts w:ascii="Trebuchet MS" w:hAnsi="Trebuchet MS"/>
        </w:rPr>
      </w:pPr>
    </w:p>
    <w:p w14:paraId="4A4A6725" w14:textId="188C0C69" w:rsidR="00985460" w:rsidRDefault="00985460" w:rsidP="00985460">
      <w:pPr>
        <w:jc w:val="both"/>
        <w:rPr>
          <w:rFonts w:ascii="Trebuchet MS" w:hAnsi="Trebuchet MS"/>
          <w:b/>
          <w:bCs/>
        </w:rPr>
      </w:pPr>
      <w:r>
        <w:rPr>
          <w:rFonts w:ascii="Trebuchet MS" w:hAnsi="Trebuchet MS"/>
          <w:b/>
          <w:bCs/>
        </w:rPr>
        <w:t>XVI Congreso Internacional de Ciudades Educadoras, Corea del Sur</w:t>
      </w:r>
    </w:p>
    <w:p w14:paraId="4FC4CF5E" w14:textId="77777777" w:rsidR="009E57D0" w:rsidRDefault="009E57D0" w:rsidP="00985460">
      <w:pPr>
        <w:jc w:val="both"/>
        <w:rPr>
          <w:rFonts w:ascii="Trebuchet MS" w:hAnsi="Trebuchet MS"/>
          <w:b/>
          <w:bCs/>
        </w:rPr>
      </w:pPr>
    </w:p>
    <w:p w14:paraId="2363CD23" w14:textId="4C541DF8" w:rsidR="00985460" w:rsidRDefault="00985460" w:rsidP="00985460">
      <w:pPr>
        <w:jc w:val="both"/>
        <w:rPr>
          <w:rFonts w:ascii="Trebuchet MS" w:hAnsi="Trebuchet MS"/>
        </w:rPr>
      </w:pPr>
      <w:r>
        <w:rPr>
          <w:rFonts w:ascii="Trebuchet MS" w:hAnsi="Trebuchet MS"/>
        </w:rPr>
        <w:t>La transformación educativa que desarrolla la Alcaldía de Medellín fue presentada en el XVI Congreso Internacional de Ciudades Educadoras, que se realizó en Andong (Corea del Sur). Un espacio que constituyó la oportunidad para fomentar la cooperación activa entre los territorios que sitúan la educación en el centro de sus políticas públicas.</w:t>
      </w:r>
    </w:p>
    <w:p w14:paraId="520E7E3F" w14:textId="77777777" w:rsidR="009E57D0" w:rsidRDefault="009E57D0" w:rsidP="00985460">
      <w:pPr>
        <w:jc w:val="both"/>
        <w:rPr>
          <w:rFonts w:ascii="Trebuchet MS" w:hAnsi="Trebuchet MS"/>
        </w:rPr>
      </w:pPr>
    </w:p>
    <w:p w14:paraId="46C17142" w14:textId="110E17D9" w:rsidR="00985460" w:rsidRDefault="00985460" w:rsidP="00985460">
      <w:pPr>
        <w:jc w:val="both"/>
        <w:rPr>
          <w:rFonts w:ascii="Trebuchet MS" w:hAnsi="Trebuchet MS"/>
        </w:rPr>
      </w:pPr>
      <w:r>
        <w:rPr>
          <w:rFonts w:ascii="Trebuchet MS" w:hAnsi="Trebuchet MS"/>
        </w:rPr>
        <w:t>En el congreso se profundizó en diferentes aspectos de la Carta de Ciudades Educadoras, Medellín dio a conocer, contrastó e intercambió buenas prácticas. Además, hubo espacios en los que los participantes aprendieron unos de otros y establecieron contactos para futuras colaboraciones.</w:t>
      </w:r>
    </w:p>
    <w:p w14:paraId="64B594F4" w14:textId="77777777" w:rsidR="009E57D0" w:rsidRDefault="009E57D0" w:rsidP="00985460">
      <w:pPr>
        <w:jc w:val="both"/>
        <w:rPr>
          <w:rFonts w:ascii="Trebuchet MS" w:hAnsi="Trebuchet MS"/>
        </w:rPr>
      </w:pPr>
    </w:p>
    <w:p w14:paraId="0622DE00" w14:textId="25204C87" w:rsidR="00985460" w:rsidRDefault="00985460" w:rsidP="00985460">
      <w:pPr>
        <w:jc w:val="both"/>
        <w:rPr>
          <w:rFonts w:ascii="Trebuchet MS" w:hAnsi="Trebuchet MS"/>
        </w:rPr>
      </w:pPr>
      <w:r>
        <w:rPr>
          <w:rFonts w:ascii="Trebuchet MS" w:hAnsi="Trebuchet MS"/>
        </w:rPr>
        <w:t>El evento es una de las principales actividades de la Asociación Internacional de Ciudades Educadoras -AICE-. Participaron alrededor de 2.000 personas de 130 ciudades del mundo, bajo el lema “Ideando el futuro de la educación en la ciudad: Innovación, tradición e inclusión” y cuyos ejes temáticos fueron tradiciones e identidad, inclusión y tecnología e innovación social.</w:t>
      </w:r>
    </w:p>
    <w:p w14:paraId="6324A27E" w14:textId="77777777" w:rsidR="009E57D0" w:rsidRDefault="009E57D0" w:rsidP="00985460">
      <w:pPr>
        <w:jc w:val="both"/>
        <w:rPr>
          <w:rFonts w:ascii="Trebuchet MS" w:hAnsi="Trebuchet MS"/>
        </w:rPr>
      </w:pPr>
    </w:p>
    <w:p w14:paraId="02AB647F" w14:textId="0F7AB89B" w:rsidR="00985460" w:rsidRDefault="00985460" w:rsidP="00985460">
      <w:pPr>
        <w:jc w:val="both"/>
        <w:rPr>
          <w:rFonts w:ascii="Trebuchet MS" w:hAnsi="Trebuchet MS"/>
          <w:b/>
          <w:bCs/>
        </w:rPr>
      </w:pPr>
      <w:r>
        <w:rPr>
          <w:rFonts w:ascii="Trebuchet MS" w:hAnsi="Trebuchet MS"/>
          <w:b/>
          <w:bCs/>
        </w:rPr>
        <w:t>Organizaciones sociales </w:t>
      </w:r>
    </w:p>
    <w:p w14:paraId="7208DD4F" w14:textId="77777777" w:rsidR="009E57D0" w:rsidRDefault="009E57D0" w:rsidP="00985460">
      <w:pPr>
        <w:jc w:val="both"/>
        <w:rPr>
          <w:rFonts w:ascii="Trebuchet MS" w:hAnsi="Trebuchet MS"/>
          <w:b/>
          <w:bCs/>
        </w:rPr>
      </w:pPr>
    </w:p>
    <w:p w14:paraId="043AFBFC" w14:textId="591F1915" w:rsidR="00985460" w:rsidRDefault="00985460" w:rsidP="00985460">
      <w:pPr>
        <w:jc w:val="both"/>
        <w:rPr>
          <w:rFonts w:ascii="Trebuchet MS" w:hAnsi="Trebuchet MS"/>
        </w:rPr>
      </w:pPr>
      <w:r>
        <w:rPr>
          <w:rFonts w:ascii="Trebuchet MS" w:hAnsi="Trebuchet MS"/>
        </w:rPr>
        <w:t>La Alcaldía de Medellín ofreció un curso de cooperación internacional a 30 integrantes de los proyectos “Iniciativas de Paz” y “Escuelas de la No-Violencia”. La idea surgió para que este aprendizaje lo compartan con los otros integrantes de sus organizaciones para que estas tengan herramientas que faciliten su acceso a recursos internacionales.</w:t>
      </w:r>
    </w:p>
    <w:p w14:paraId="19121E5C" w14:textId="77777777" w:rsidR="009E57D0" w:rsidRDefault="009E57D0" w:rsidP="00985460">
      <w:pPr>
        <w:jc w:val="both"/>
        <w:rPr>
          <w:rFonts w:ascii="Trebuchet MS" w:hAnsi="Trebuchet MS"/>
        </w:rPr>
      </w:pPr>
    </w:p>
    <w:p w14:paraId="65E1AD97" w14:textId="67238031" w:rsidR="00985460" w:rsidRDefault="00985460" w:rsidP="00985460">
      <w:pPr>
        <w:jc w:val="both"/>
        <w:rPr>
          <w:rFonts w:ascii="Trebuchet MS" w:hAnsi="Trebuchet MS"/>
        </w:rPr>
      </w:pPr>
      <w:r>
        <w:rPr>
          <w:rFonts w:ascii="Trebuchet MS" w:hAnsi="Trebuchet MS"/>
        </w:rPr>
        <w:t>Este proceso, que se desarrolló entre septiembre y noviembre, abordó las modalidades, instrumentos y procedimientos para la cooperación internacional, además de las herramientas para la formulación de proyectos en convocatorias de captación de recursos.</w:t>
      </w:r>
    </w:p>
    <w:p w14:paraId="57F9D0A9" w14:textId="77777777" w:rsidR="009E57D0" w:rsidRDefault="009E57D0" w:rsidP="00985460">
      <w:pPr>
        <w:jc w:val="both"/>
        <w:rPr>
          <w:rFonts w:ascii="Trebuchet MS" w:hAnsi="Trebuchet MS"/>
        </w:rPr>
      </w:pPr>
    </w:p>
    <w:p w14:paraId="1DCD6FC9" w14:textId="77777777" w:rsidR="00985460" w:rsidRDefault="00985460" w:rsidP="00985460">
      <w:pPr>
        <w:jc w:val="both"/>
        <w:rPr>
          <w:rFonts w:ascii="Trebuchet MS" w:hAnsi="Trebuchet MS"/>
        </w:rPr>
      </w:pPr>
      <w:r>
        <w:rPr>
          <w:rFonts w:ascii="Trebuchet MS" w:hAnsi="Trebuchet MS"/>
        </w:rPr>
        <w:t>Este programa de acompañamiento formó en capacidades de acceso a recursos de cooperación internacional a las organizaciones de base comunitaria que desarrollan actividades relacionadas con temas de justicia restaurativa, derechos humanos y cultura de paz, por medio de un ciclo formativo virtual y tres sesiones presenciales.</w:t>
      </w:r>
    </w:p>
    <w:p w14:paraId="54425960" w14:textId="77777777" w:rsidR="009E57D0" w:rsidRDefault="009E57D0" w:rsidP="00985460">
      <w:pPr>
        <w:jc w:val="both"/>
        <w:rPr>
          <w:rFonts w:ascii="Trebuchet MS" w:hAnsi="Trebuchet MS"/>
        </w:rPr>
      </w:pPr>
    </w:p>
    <w:p w14:paraId="6D4638D3" w14:textId="106B87C0" w:rsidR="00985460" w:rsidRDefault="00985460" w:rsidP="00985460">
      <w:pPr>
        <w:jc w:val="both"/>
        <w:rPr>
          <w:rFonts w:ascii="Trebuchet MS" w:hAnsi="Trebuchet MS"/>
        </w:rPr>
      </w:pPr>
      <w:r>
        <w:rPr>
          <w:rFonts w:ascii="Trebuchet MS" w:hAnsi="Trebuchet MS"/>
        </w:rPr>
        <w:t>Esta es la primera vez que se ofrece este curso para organizaciones sociales y se espera replicarlo con otras poblaciones y así, aportar a la sustentabilidad económica de las iniciativas de quienes con procesos organizativos transforman realidades y crean condiciones para reducir las violencias desde la verdad, la memoria y la reconciliación desde las comunas y corregimientos de Medellín.</w:t>
      </w:r>
    </w:p>
    <w:p w14:paraId="08439C5B" w14:textId="77777777" w:rsidR="009E57D0" w:rsidRDefault="009E57D0" w:rsidP="00985460">
      <w:pPr>
        <w:jc w:val="both"/>
        <w:rPr>
          <w:rFonts w:ascii="Trebuchet MS" w:hAnsi="Trebuchet MS"/>
        </w:rPr>
      </w:pPr>
    </w:p>
    <w:p w14:paraId="39FEE971" w14:textId="24D20D1A" w:rsidR="00985460" w:rsidRDefault="00985460" w:rsidP="00985460">
      <w:pPr>
        <w:jc w:val="both"/>
        <w:rPr>
          <w:rFonts w:ascii="Trebuchet MS" w:hAnsi="Trebuchet MS"/>
          <w:b/>
          <w:bCs/>
        </w:rPr>
      </w:pPr>
      <w:r>
        <w:rPr>
          <w:rFonts w:ascii="Trebuchet MS" w:hAnsi="Trebuchet MS"/>
          <w:b/>
          <w:bCs/>
        </w:rPr>
        <w:t>Buenos Aires, Argentina</w:t>
      </w:r>
    </w:p>
    <w:p w14:paraId="294D6135" w14:textId="77777777" w:rsidR="009E57D0" w:rsidRDefault="009E57D0" w:rsidP="00985460">
      <w:pPr>
        <w:jc w:val="both"/>
        <w:rPr>
          <w:rFonts w:ascii="Trebuchet MS" w:hAnsi="Trebuchet MS"/>
          <w:b/>
          <w:bCs/>
        </w:rPr>
      </w:pPr>
    </w:p>
    <w:p w14:paraId="034E7862" w14:textId="18970207" w:rsidR="00985460" w:rsidRDefault="00985460" w:rsidP="00985460">
      <w:pPr>
        <w:jc w:val="both"/>
        <w:rPr>
          <w:rFonts w:ascii="Trebuchet MS" w:hAnsi="Trebuchet MS"/>
        </w:rPr>
      </w:pPr>
      <w:r>
        <w:rPr>
          <w:rFonts w:ascii="Trebuchet MS" w:hAnsi="Trebuchet MS"/>
        </w:rPr>
        <w:t>Los alcaldes Daniel Quintero Calle, de Medellín, y Horacio Rodríguez, de Buenos Aires, firmaron en octubre un memorando de entendimiento para iniciar un camino de colaboración y abrir acciones de cooperación para el desarrollo social, urbano y económico. Se trató del único memorando de entendimiento que suscribió la capital argentina como anfitriona del Foro Mundial de Alcaldes de C40 Cities.</w:t>
      </w:r>
    </w:p>
    <w:p w14:paraId="74357CDD" w14:textId="77777777" w:rsidR="009E57D0" w:rsidRDefault="009E57D0" w:rsidP="00985460">
      <w:pPr>
        <w:jc w:val="both"/>
        <w:rPr>
          <w:rFonts w:ascii="Trebuchet MS" w:hAnsi="Trebuchet MS"/>
        </w:rPr>
      </w:pPr>
    </w:p>
    <w:p w14:paraId="746D0364" w14:textId="43041E93" w:rsidR="00985460" w:rsidRDefault="00985460" w:rsidP="00985460">
      <w:pPr>
        <w:jc w:val="both"/>
        <w:rPr>
          <w:rFonts w:ascii="Trebuchet MS" w:hAnsi="Trebuchet MS"/>
        </w:rPr>
      </w:pPr>
      <w:r>
        <w:rPr>
          <w:rFonts w:ascii="Trebuchet MS" w:hAnsi="Trebuchet MS"/>
        </w:rPr>
        <w:t>El compromiso se adquirió durante el encuentro de mandatarios y autoridades del mundo. El alcalde del Distrito de Ciencia, Tecnología e Innovación destacó el acuerdo por los intercambios y experiencias relacionados con hábitat, vivienda, sostenibilidad, participación ciudadana, inclusión social, perspectiva de género y economía popular para generar empleo en las ciudades. También se habló de intercambiar prácticas en seguridad.</w:t>
      </w:r>
    </w:p>
    <w:p w14:paraId="1015C3A6" w14:textId="77777777" w:rsidR="009E57D0" w:rsidRDefault="009E57D0" w:rsidP="00985460">
      <w:pPr>
        <w:jc w:val="both"/>
        <w:rPr>
          <w:rFonts w:ascii="Trebuchet MS" w:hAnsi="Trebuchet MS"/>
        </w:rPr>
      </w:pPr>
    </w:p>
    <w:p w14:paraId="15281196" w14:textId="2DFF6D68" w:rsidR="00985460" w:rsidRDefault="00985460" w:rsidP="00985460">
      <w:pPr>
        <w:jc w:val="both"/>
        <w:rPr>
          <w:rFonts w:ascii="Trebuchet MS" w:hAnsi="Trebuchet MS"/>
          <w:b/>
          <w:bCs/>
        </w:rPr>
      </w:pPr>
      <w:r>
        <w:rPr>
          <w:rFonts w:ascii="Trebuchet MS" w:hAnsi="Trebuchet MS"/>
          <w:b/>
          <w:bCs/>
        </w:rPr>
        <w:t>Delegados de Brasil</w:t>
      </w:r>
    </w:p>
    <w:p w14:paraId="3B14E7CD" w14:textId="77777777" w:rsidR="009E57D0" w:rsidRDefault="009E57D0" w:rsidP="00985460">
      <w:pPr>
        <w:jc w:val="both"/>
        <w:rPr>
          <w:rFonts w:ascii="Trebuchet MS" w:hAnsi="Trebuchet MS"/>
          <w:b/>
          <w:bCs/>
        </w:rPr>
      </w:pPr>
    </w:p>
    <w:p w14:paraId="3D377472" w14:textId="77777777" w:rsidR="00985460" w:rsidRDefault="00985460" w:rsidP="00985460">
      <w:pPr>
        <w:jc w:val="both"/>
        <w:rPr>
          <w:rFonts w:ascii="Trebuchet MS" w:hAnsi="Trebuchet MS"/>
        </w:rPr>
      </w:pPr>
      <w:r>
        <w:rPr>
          <w:rFonts w:ascii="Trebuchet MS" w:hAnsi="Trebuchet MS"/>
        </w:rPr>
        <w:t>Por su innovación, tecnología, sostenibilidad, gobernanza y accesibilidad, Medellín es considerada por SEGITTUR —entidad española que certifica Destinos Turísticos Inteligentes a nivel mundial— como una ciudad líder y referente en América por su modelo de gestión para Destinos Turísticos Inteligentes. Por ello, el Distrito recibió en septiembre la visita de una comitiva compuesta por 20 delegados de Brasil pertenecientes al sector gubernamental, académico y empresarial, con el objetivo de aprender, por medio de transferencia de conocimiento, las buenas prácticas de la ciudad como Destino Turístico Inteligente.</w:t>
      </w:r>
    </w:p>
    <w:p w14:paraId="137B01CC" w14:textId="77777777" w:rsidR="00985460" w:rsidRDefault="00985460" w:rsidP="00985460">
      <w:pPr>
        <w:jc w:val="both"/>
        <w:rPr>
          <w:rFonts w:ascii="Trebuchet MS" w:hAnsi="Trebuchet MS"/>
        </w:rPr>
      </w:pPr>
      <w:r>
        <w:rPr>
          <w:rFonts w:ascii="Trebuchet MS" w:hAnsi="Trebuchet MS"/>
        </w:rPr>
        <w:t>El grupo conoció el proceso para la certificación de Turismo Inteligente de Medellín, sus logros y desafíos. También, aprendió sobre aplicaciones turísticas como Medellín Travel (la guía oficial de viajes) y Medellín City Card (el pasaporte digital para parques y atracciones), y visitó el Centro de Turismo Inteligente (primero del país).</w:t>
      </w:r>
    </w:p>
    <w:p w14:paraId="7100B46A" w14:textId="77777777" w:rsidR="00985460" w:rsidRPr="00C02AB8" w:rsidRDefault="00985460" w:rsidP="00985460">
      <w:pPr>
        <w:jc w:val="both"/>
        <w:rPr>
          <w:rFonts w:ascii="Trebuchet MS" w:hAnsi="Trebuchet MS" w:cstheme="majorHAnsi"/>
        </w:rPr>
      </w:pPr>
    </w:p>
    <w:p w14:paraId="43164762" w14:textId="77777777" w:rsidR="00985460" w:rsidRDefault="00985460" w:rsidP="00985460">
      <w:pPr>
        <w:pStyle w:val="Ttulo3"/>
      </w:pPr>
      <w:bookmarkStart w:id="43" w:name="_Toc126308368"/>
      <w:r w:rsidRPr="00C02AB8">
        <w:t>Rol destacado en la Red C40</w:t>
      </w:r>
      <w:bookmarkEnd w:id="43"/>
    </w:p>
    <w:p w14:paraId="48BD64A0" w14:textId="77777777" w:rsidR="00985460" w:rsidRPr="00917E79" w:rsidRDefault="00985460" w:rsidP="00985460"/>
    <w:p w14:paraId="24CA28CA" w14:textId="2C0D8614" w:rsidR="00985460" w:rsidRDefault="00985460" w:rsidP="00985460">
      <w:pPr>
        <w:jc w:val="both"/>
        <w:rPr>
          <w:rFonts w:ascii="Trebuchet MS" w:hAnsi="Trebuchet MS"/>
        </w:rPr>
      </w:pPr>
      <w:r>
        <w:rPr>
          <w:rFonts w:ascii="Trebuchet MS" w:hAnsi="Trebuchet MS"/>
        </w:rPr>
        <w:t xml:space="preserve">Medellín participa activamente en la red </w:t>
      </w:r>
      <w:hyperlink r:id="rId11" w:tgtFrame="_blank" w:history="1">
        <w:r>
          <w:rPr>
            <w:rStyle w:val="Hipervnculo"/>
            <w:rFonts w:ascii="Trebuchet MS" w:hAnsi="Trebuchet MS"/>
          </w:rPr>
          <w:t>C40 Cities</w:t>
        </w:r>
      </w:hyperlink>
      <w:r>
        <w:rPr>
          <w:rFonts w:ascii="Trebuchet MS" w:hAnsi="Trebuchet MS"/>
        </w:rPr>
        <w:t xml:space="preserve">, que conecta a 97 de las ciudades más grandes del mundo para tomar medidas climáticas audaces, liderando el camino hacia un futuro más saludable y sostenible. Representando a más de 700 millones de ciudadanos y una cuarta parte de la economía global, los alcaldes y alcaldesas de las ciudades de C40 tienen el compromiso de cumplir con los objetivos más ambiciosos del Acuerdo de París a nivel local, así como a limpiar el aire que respiramos. Hace un año, el alcalde de Medellín, Daniel Quintero Calle, se unió a 10 ciudades para liderar el Grupo de Trabajo Global de Recuperación COVID-19, como parte de este grupo Medellín continuará este año con el compromiso de impulsar a una recuperación verde y justa del COVID-19. </w:t>
      </w:r>
    </w:p>
    <w:p w14:paraId="1DDD889B" w14:textId="77777777" w:rsidR="009E57D0" w:rsidRDefault="009E57D0" w:rsidP="00985460">
      <w:pPr>
        <w:jc w:val="both"/>
        <w:rPr>
          <w:rFonts w:ascii="Trebuchet MS" w:hAnsi="Trebuchet MS"/>
        </w:rPr>
      </w:pPr>
    </w:p>
    <w:p w14:paraId="7A8B9EFA" w14:textId="56CE65E5" w:rsidR="00985460" w:rsidRDefault="00985460" w:rsidP="00985460">
      <w:pPr>
        <w:jc w:val="both"/>
        <w:rPr>
          <w:rFonts w:ascii="Trebuchet MS" w:hAnsi="Trebuchet MS"/>
        </w:rPr>
      </w:pPr>
      <w:r>
        <w:rPr>
          <w:rFonts w:ascii="Trebuchet MS" w:hAnsi="Trebuchet MS"/>
        </w:rPr>
        <w:t xml:space="preserve">Para este 2022 desde </w:t>
      </w:r>
      <w:r w:rsidRPr="00A80EEA">
        <w:rPr>
          <w:rFonts w:ascii="Trebuchet MS" w:hAnsi="Trebuchet MS"/>
        </w:rPr>
        <w:t xml:space="preserve">Londres </w:t>
      </w:r>
      <w:r>
        <w:rPr>
          <w:rFonts w:ascii="Trebuchet MS" w:hAnsi="Trebuchet MS"/>
        </w:rPr>
        <w:t xml:space="preserve">se </w:t>
      </w:r>
      <w:r w:rsidRPr="00A80EEA">
        <w:rPr>
          <w:rFonts w:ascii="Trebuchet MS" w:hAnsi="Trebuchet MS"/>
        </w:rPr>
        <w:t xml:space="preserve">aprobó </w:t>
      </w:r>
      <w:r>
        <w:rPr>
          <w:rFonts w:ascii="Trebuchet MS" w:hAnsi="Trebuchet MS"/>
        </w:rPr>
        <w:t xml:space="preserve">un </w:t>
      </w:r>
      <w:r w:rsidRPr="00A80EEA">
        <w:rPr>
          <w:rFonts w:ascii="Trebuchet MS" w:hAnsi="Trebuchet MS"/>
        </w:rPr>
        <w:t>skillshare</w:t>
      </w:r>
      <w:r>
        <w:rPr>
          <w:rFonts w:ascii="Trebuchet MS" w:hAnsi="Trebuchet MS"/>
        </w:rPr>
        <w:t xml:space="preserve"> </w:t>
      </w:r>
      <w:r w:rsidRPr="00A80EEA">
        <w:rPr>
          <w:rFonts w:ascii="Trebuchet MS" w:hAnsi="Trebuchet MS"/>
        </w:rPr>
        <w:t>para las ciudades que se unieron a Race to Zero, esto con el fin de que expertos británicos puedan apoyar el proceso de transición de cada una de sus ciudades al carbono neutralidad en el marco de la campaña.</w:t>
      </w:r>
      <w:r>
        <w:rPr>
          <w:rFonts w:ascii="Trebuchet MS" w:hAnsi="Trebuchet MS"/>
        </w:rPr>
        <w:t xml:space="preserve"> </w:t>
      </w:r>
      <w:r w:rsidRPr="00A80EEA">
        <w:rPr>
          <w:rFonts w:ascii="Trebuchet MS" w:hAnsi="Trebuchet MS"/>
        </w:rPr>
        <w:t xml:space="preserve">El skillshare comenzaría </w:t>
      </w:r>
      <w:r>
        <w:rPr>
          <w:rFonts w:ascii="Trebuchet MS" w:hAnsi="Trebuchet MS"/>
        </w:rPr>
        <w:t>en el segundo semestre</w:t>
      </w:r>
      <w:r w:rsidRPr="00A80EEA">
        <w:rPr>
          <w:rFonts w:ascii="Trebuchet MS" w:hAnsi="Trebuchet MS"/>
        </w:rPr>
        <w:t xml:space="preserve"> de manera virtual, Medellín selecciono los siguientes temas para participar: Reducir la contaminación atmosférica y crear un aire limpio</w:t>
      </w:r>
      <w:r>
        <w:rPr>
          <w:rFonts w:ascii="Trebuchet MS" w:hAnsi="Trebuchet MS"/>
        </w:rPr>
        <w:t xml:space="preserve">; </w:t>
      </w:r>
      <w:r w:rsidRPr="00A80EEA">
        <w:rPr>
          <w:rFonts w:ascii="Trebuchet MS" w:hAnsi="Trebuchet MS"/>
        </w:rPr>
        <w:t>Avanzar hacia la basura cero</w:t>
      </w:r>
      <w:r>
        <w:rPr>
          <w:rFonts w:ascii="Trebuchet MS" w:hAnsi="Trebuchet MS"/>
        </w:rPr>
        <w:t xml:space="preserve">; </w:t>
      </w:r>
      <w:r w:rsidRPr="00A80EEA">
        <w:rPr>
          <w:rFonts w:ascii="Trebuchet MS" w:hAnsi="Trebuchet MS"/>
        </w:rPr>
        <w:t>Crear sistemas alimentarios sostenible</w:t>
      </w:r>
      <w:r>
        <w:rPr>
          <w:rFonts w:ascii="Trebuchet MS" w:hAnsi="Trebuchet MS"/>
        </w:rPr>
        <w:t>.</w:t>
      </w:r>
    </w:p>
    <w:p w14:paraId="4727D5E3" w14:textId="77777777" w:rsidR="009E57D0" w:rsidRPr="00A80EEA" w:rsidRDefault="009E57D0" w:rsidP="00985460">
      <w:pPr>
        <w:jc w:val="both"/>
        <w:rPr>
          <w:rFonts w:ascii="Trebuchet MS" w:hAnsi="Trebuchet MS"/>
        </w:rPr>
      </w:pPr>
    </w:p>
    <w:p w14:paraId="595ED59A" w14:textId="5E453B2E" w:rsidR="00985460" w:rsidRDefault="00985460" w:rsidP="00985460">
      <w:pPr>
        <w:jc w:val="both"/>
        <w:rPr>
          <w:rFonts w:ascii="Trebuchet MS" w:hAnsi="Trebuchet MS"/>
        </w:rPr>
      </w:pPr>
      <w:r>
        <w:rPr>
          <w:rFonts w:ascii="Trebuchet MS" w:hAnsi="Trebuchet MS"/>
        </w:rPr>
        <w:t>También la</w:t>
      </w:r>
      <w:r w:rsidRPr="00A80EEA">
        <w:rPr>
          <w:rFonts w:ascii="Trebuchet MS" w:hAnsi="Trebuchet MS"/>
        </w:rPr>
        <w:t xml:space="preserve"> </w:t>
      </w:r>
      <w:r>
        <w:rPr>
          <w:rFonts w:ascii="Trebuchet MS" w:hAnsi="Trebuchet MS"/>
        </w:rPr>
        <w:t>S</w:t>
      </w:r>
      <w:r w:rsidRPr="00A80EEA">
        <w:rPr>
          <w:rFonts w:ascii="Trebuchet MS" w:hAnsi="Trebuchet MS"/>
        </w:rPr>
        <w:t xml:space="preserve">ecretaría de Medio Ambiente </w:t>
      </w:r>
      <w:r>
        <w:rPr>
          <w:rFonts w:ascii="Trebuchet MS" w:hAnsi="Trebuchet MS"/>
        </w:rPr>
        <w:t xml:space="preserve">participó </w:t>
      </w:r>
      <w:r w:rsidRPr="00A80EEA">
        <w:rPr>
          <w:rFonts w:ascii="Trebuchet MS" w:hAnsi="Trebuchet MS"/>
        </w:rPr>
        <w:t>en el Taller: Metas climáticas basadas en ciencia para ciudades colombianas en Race to Zero, el cual tuvo lugar el 18 de marzo del 2022</w:t>
      </w:r>
      <w:r>
        <w:rPr>
          <w:rFonts w:ascii="Trebuchet MS" w:hAnsi="Trebuchet MS"/>
        </w:rPr>
        <w:t>.</w:t>
      </w:r>
    </w:p>
    <w:p w14:paraId="20FC4C1F" w14:textId="77777777" w:rsidR="009E57D0" w:rsidRDefault="009E57D0" w:rsidP="00985460">
      <w:pPr>
        <w:jc w:val="both"/>
        <w:rPr>
          <w:rFonts w:ascii="Trebuchet MS" w:hAnsi="Trebuchet MS"/>
        </w:rPr>
      </w:pPr>
    </w:p>
    <w:p w14:paraId="26356DA8" w14:textId="0A011722" w:rsidR="00985460" w:rsidRDefault="00985460" w:rsidP="00985460">
      <w:pPr>
        <w:jc w:val="both"/>
        <w:rPr>
          <w:rFonts w:ascii="Trebuchet MS" w:hAnsi="Trebuchet MS"/>
        </w:rPr>
      </w:pPr>
      <w:r>
        <w:rPr>
          <w:rFonts w:ascii="Trebuchet MS" w:hAnsi="Trebuchet MS"/>
        </w:rPr>
        <w:t>Desde diciembre de 2020 se registró la aprobación del Plan de Acción Climática de Medellín por parte de la Red Internacional C40. A finales de 2021 este plan fue ratificado con</w:t>
      </w:r>
      <w:r w:rsidRPr="00660203">
        <w:rPr>
          <w:rFonts w:ascii="Trebuchet MS" w:hAnsi="Trebuchet MS"/>
        </w:rPr>
        <w:t xml:space="preserve"> el Decreto municipal 0942 de 202, “Por medio del cual se reglamenta el Acuerdo 046 de 2015, y el artículo 578, del Acuerdo 48 de 2014 POT, en lo referente al Plan de mitigación y adaptación al Cambio Climático, mediante la adopción del Plan de Acción Climática del municipio de Medellín y el Plan de adaptación en salud al cambio y la variabilidad climática y se dictan otras disposiciones”.</w:t>
      </w:r>
    </w:p>
    <w:p w14:paraId="66E12CF8" w14:textId="77777777" w:rsidR="009E57D0" w:rsidRDefault="009E57D0" w:rsidP="00985460">
      <w:pPr>
        <w:jc w:val="both"/>
        <w:rPr>
          <w:rFonts w:ascii="Trebuchet MS" w:hAnsi="Trebuchet MS"/>
        </w:rPr>
      </w:pPr>
    </w:p>
    <w:p w14:paraId="6ABC9168" w14:textId="67871A15" w:rsidR="00985460" w:rsidRDefault="00985460" w:rsidP="00985460">
      <w:pPr>
        <w:jc w:val="both"/>
        <w:rPr>
          <w:rFonts w:ascii="Trebuchet MS" w:hAnsi="Trebuchet MS"/>
        </w:rPr>
      </w:pPr>
      <w:r>
        <w:rPr>
          <w:rFonts w:ascii="Trebuchet MS" w:hAnsi="Trebuchet MS"/>
        </w:rPr>
        <w:t>Para dar ejecución al Plan de Acción Climática, Medellín fue seleccionada por el UKAID</w:t>
      </w:r>
      <w:r w:rsidRPr="00E16CFA">
        <w:rPr>
          <w:rFonts w:ascii="Trebuchet MS" w:hAnsi="Trebuchet MS"/>
        </w:rPr>
        <w:t xml:space="preserve"> </w:t>
      </w:r>
      <w:r>
        <w:rPr>
          <w:rFonts w:ascii="Trebuchet MS" w:hAnsi="Trebuchet MS"/>
        </w:rPr>
        <w:t xml:space="preserve">un </w:t>
      </w:r>
      <w:r w:rsidRPr="00E16CFA">
        <w:rPr>
          <w:rFonts w:ascii="Trebuchet MS" w:hAnsi="Trebuchet MS"/>
        </w:rPr>
        <w:t>Programa del Departamento de Negocios, Energía y Estrategia Industrial del Reino Unido (BEIS)</w:t>
      </w:r>
      <w:r>
        <w:rPr>
          <w:rFonts w:ascii="Trebuchet MS" w:hAnsi="Trebuchet MS"/>
        </w:rPr>
        <w:t xml:space="preserve">, el cual tiene como objetivo brindar asistencia técnica a Medellín </w:t>
      </w:r>
      <w:r w:rsidRPr="00E16CFA">
        <w:rPr>
          <w:rFonts w:ascii="Trebuchet MS" w:hAnsi="Trebuchet MS"/>
        </w:rPr>
        <w:t>durante los próximos 4 años</w:t>
      </w:r>
      <w:r>
        <w:rPr>
          <w:rFonts w:ascii="Trebuchet MS" w:hAnsi="Trebuchet MS"/>
        </w:rPr>
        <w:t xml:space="preserve"> en</w:t>
      </w:r>
      <w:r w:rsidRPr="00E16CFA">
        <w:rPr>
          <w:rFonts w:ascii="Trebuchet MS" w:hAnsi="Trebuchet MS"/>
        </w:rPr>
        <w:t xml:space="preserve"> la implementación de acciones climáticas de alto impacto</w:t>
      </w:r>
      <w:r>
        <w:rPr>
          <w:rFonts w:ascii="Trebuchet MS" w:hAnsi="Trebuchet MS"/>
        </w:rPr>
        <w:t xml:space="preserve"> y f</w:t>
      </w:r>
      <w:r w:rsidRPr="00E16CFA">
        <w:rPr>
          <w:rFonts w:ascii="Trebuchet MS" w:hAnsi="Trebuchet MS"/>
        </w:rPr>
        <w:t>acilitar el acceso al financiamiento de acciones climáticas prioritarias para las ciudades, a través de asistencia técnica y propuestas de inversión financiables.</w:t>
      </w:r>
      <w:r>
        <w:rPr>
          <w:rFonts w:ascii="Trebuchet MS" w:hAnsi="Trebuchet MS"/>
        </w:rPr>
        <w:t xml:space="preserve"> Las ciudades que participarán de este programa a nivel mundial son: </w:t>
      </w:r>
      <w:r w:rsidRPr="00A80EEA">
        <w:rPr>
          <w:rFonts w:ascii="Trebuchet MS" w:hAnsi="Trebuchet MS"/>
        </w:rPr>
        <w:t>Guadalajara, Ciudad de México, Lima, Bogotá, Medellín, Accra, Lagos, Addis Ababa, Nairobi, Dar Es Saalam, Tswana, Johannesburgo, Quezon, Kuala Lumpur, Yakarta.</w:t>
      </w:r>
    </w:p>
    <w:p w14:paraId="4500785D" w14:textId="77777777" w:rsidR="009E57D0" w:rsidRDefault="009E57D0" w:rsidP="00985460">
      <w:pPr>
        <w:jc w:val="both"/>
        <w:rPr>
          <w:rFonts w:ascii="Trebuchet MS" w:hAnsi="Trebuchet MS"/>
        </w:rPr>
      </w:pPr>
    </w:p>
    <w:p w14:paraId="5F2338A4" w14:textId="3E164E5E" w:rsidR="00985460" w:rsidRDefault="00985460" w:rsidP="00985460">
      <w:pPr>
        <w:jc w:val="both"/>
        <w:rPr>
          <w:rFonts w:ascii="Trebuchet MS" w:hAnsi="Trebuchet MS"/>
        </w:rPr>
      </w:pPr>
      <w:r>
        <w:rPr>
          <w:rFonts w:ascii="Trebuchet MS" w:hAnsi="Trebuchet MS"/>
        </w:rPr>
        <w:t xml:space="preserve">Los proyectos seleccionados por Medellín para hacer parte de la asistencia técnica son: 1. Movilidad: Zona Urbana de Aire Protegido -ZUAP; 2. Energía: Paneles Solares en las viviendas del Metro cable línea K. Con la ZUAP ya se llevó a cabo el primer Kick off en julio, donde se definieron las necesidades de asistencia técnica para el proyecto y como desde el UKAID se podría aportar a este. </w:t>
      </w:r>
    </w:p>
    <w:p w14:paraId="78C94A08" w14:textId="77777777" w:rsidR="009E57D0" w:rsidRDefault="009E57D0" w:rsidP="00985460">
      <w:pPr>
        <w:jc w:val="both"/>
        <w:rPr>
          <w:rFonts w:ascii="Trebuchet MS" w:hAnsi="Trebuchet MS"/>
        </w:rPr>
      </w:pPr>
    </w:p>
    <w:p w14:paraId="6540E110" w14:textId="5D2A0599" w:rsidR="00985460" w:rsidRDefault="00985460" w:rsidP="00985460">
      <w:pPr>
        <w:jc w:val="both"/>
        <w:rPr>
          <w:rFonts w:ascii="Trebuchet MS" w:hAnsi="Trebuchet MS"/>
        </w:rPr>
      </w:pPr>
      <w:r w:rsidRPr="005D692A">
        <w:rPr>
          <w:rFonts w:ascii="Trebuchet MS" w:hAnsi="Trebuchet MS"/>
        </w:rPr>
        <w:t>Próximamente</w:t>
      </w:r>
      <w:r>
        <w:rPr>
          <w:rFonts w:ascii="Trebuchet MS" w:hAnsi="Trebuchet MS"/>
        </w:rPr>
        <w:t xml:space="preserve"> se realizará el lanzamiento oficial del programa UKAID en Colombia en la residencia de la Embajada de Reino Unido en Colombia, donde participará el recién nombrado embajador el señor </w:t>
      </w:r>
      <w:r w:rsidRPr="00BA6C62">
        <w:rPr>
          <w:rFonts w:ascii="Trebuchet MS" w:hAnsi="Trebuchet MS"/>
        </w:rPr>
        <w:t>George Hodgson</w:t>
      </w:r>
      <w:r>
        <w:rPr>
          <w:rFonts w:ascii="Trebuchet MS" w:hAnsi="Trebuchet MS"/>
        </w:rPr>
        <w:t>, la alcaldesa de Bogotá la señora Claudia López y el alcalde de Medellín el señor Daniel Quintero. Medellín y Bogotá fueron las ciudades seleccionadas para ser beneficiarias del programa para la implementación de proyectos de movilidad y energía que apunten al plan de acción climática.</w:t>
      </w:r>
    </w:p>
    <w:p w14:paraId="30259F9E" w14:textId="77777777" w:rsidR="009E57D0" w:rsidRDefault="009E57D0" w:rsidP="00985460">
      <w:pPr>
        <w:jc w:val="both"/>
        <w:rPr>
          <w:rFonts w:ascii="Trebuchet MS" w:hAnsi="Trebuchet MS"/>
        </w:rPr>
      </w:pPr>
    </w:p>
    <w:p w14:paraId="05071BD3" w14:textId="2E692C7E" w:rsidR="00985460" w:rsidRDefault="00985460" w:rsidP="00985460">
      <w:pPr>
        <w:jc w:val="both"/>
        <w:rPr>
          <w:rFonts w:ascii="Trebuchet MS" w:hAnsi="Trebuchet MS"/>
        </w:rPr>
      </w:pPr>
      <w:r>
        <w:rPr>
          <w:rFonts w:ascii="Trebuchet MS" w:hAnsi="Trebuchet MS"/>
        </w:rPr>
        <w:t>Así mismo, Medellín fue seleccionada como ganadora de la convocatoria Cities Finance Facility – C40 con el proyecto “Parques del Río”, con la cual</w:t>
      </w:r>
      <w:r w:rsidRPr="00A80EEA">
        <w:rPr>
          <w:rFonts w:ascii="Trebuchet MS" w:hAnsi="Trebuchet MS"/>
        </w:rPr>
        <w:t xml:space="preserve"> </w:t>
      </w:r>
      <w:r>
        <w:rPr>
          <w:rFonts w:ascii="Trebuchet MS" w:hAnsi="Trebuchet MS"/>
        </w:rPr>
        <w:t xml:space="preserve">se </w:t>
      </w:r>
      <w:r w:rsidRPr="00A80EEA">
        <w:rPr>
          <w:rFonts w:ascii="Trebuchet MS" w:hAnsi="Trebuchet MS"/>
        </w:rPr>
        <w:t>apoya</w:t>
      </w:r>
      <w:r>
        <w:rPr>
          <w:rFonts w:ascii="Trebuchet MS" w:hAnsi="Trebuchet MS"/>
        </w:rPr>
        <w:t>rán</w:t>
      </w:r>
      <w:r w:rsidRPr="00A80EEA">
        <w:rPr>
          <w:rFonts w:ascii="Trebuchet MS" w:hAnsi="Trebuchet MS"/>
        </w:rPr>
        <w:t xml:space="preserve"> a las ciudades de economías emergentes y en desarrollo a desarrollar proyectos listos para financiar que aborden el cambio climático. Una colaboración de C40 Cities Climate Leadership Group y Deutsche Gesellschaft für Internationale Zusammenarbeit (GIZ) GmbH. </w:t>
      </w:r>
    </w:p>
    <w:p w14:paraId="13DCAB2D" w14:textId="77777777" w:rsidR="009E57D0" w:rsidRDefault="009E57D0" w:rsidP="00985460">
      <w:pPr>
        <w:jc w:val="both"/>
        <w:rPr>
          <w:rFonts w:ascii="Trebuchet MS" w:hAnsi="Trebuchet MS"/>
        </w:rPr>
      </w:pPr>
    </w:p>
    <w:p w14:paraId="7CC32E89" w14:textId="77777777" w:rsidR="00985460" w:rsidRPr="003A725E" w:rsidRDefault="00985460" w:rsidP="00985460">
      <w:pPr>
        <w:jc w:val="both"/>
        <w:rPr>
          <w:rFonts w:ascii="Trebuchet MS" w:hAnsi="Trebuchet MS"/>
        </w:rPr>
      </w:pPr>
      <w:r w:rsidRPr="003A725E">
        <w:rPr>
          <w:rFonts w:ascii="Trebuchet MS" w:hAnsi="Trebuchet MS"/>
        </w:rPr>
        <w:t>En agosto se llevó a cabo la firma del Memorando de Entendimiento MOU entre el alcalde de Medellín Daniel Quintero Calle y los representantes de C40 y GIZ, el cual permitirá un acompañamiento técnico para todo el proyecto Parques del Río Norte y el apoyo a Medellín en la consecución de recursos económicos para su financiación.</w:t>
      </w:r>
    </w:p>
    <w:p w14:paraId="66DD4982" w14:textId="139FA92E" w:rsidR="00985460" w:rsidRDefault="00985460" w:rsidP="00985460">
      <w:pPr>
        <w:jc w:val="both"/>
        <w:rPr>
          <w:rFonts w:ascii="Trebuchet MS" w:hAnsi="Trebuchet MS"/>
        </w:rPr>
      </w:pPr>
      <w:r w:rsidRPr="003A725E">
        <w:rPr>
          <w:rFonts w:ascii="Trebuchet MS" w:hAnsi="Trebuchet MS"/>
        </w:rPr>
        <w:t xml:space="preserve">Cómo se acordó, el alcalde participó durante la Cumbre de Alcaldes de C40 del 19 al 21 de octubre en la ciudad de Buenos Aires, donde tuvo una participación de alto nivel: Foro Urbano Federal; Reunión Regional de Alcaldes del BID; Apertura C40: Realising the Health Benefits of Climate Action - Taking Action on Air Quality; Mesa redonda de Calles Verdes y Saludables C40; Encuentro Regional de Alcaldes de C40 de Latinoamérica. También reuniones bilaterales con: Alcaldesa de Phoenix, Alcaldesa de Copenhague, Amazon Web Services, Subsecretario de Transporte de Estados Unidos. </w:t>
      </w:r>
    </w:p>
    <w:p w14:paraId="6F29F64A" w14:textId="77777777" w:rsidR="009E57D0" w:rsidRPr="003A725E" w:rsidRDefault="009E57D0" w:rsidP="00985460">
      <w:pPr>
        <w:jc w:val="both"/>
        <w:rPr>
          <w:rFonts w:ascii="Trebuchet MS" w:hAnsi="Trebuchet MS"/>
        </w:rPr>
      </w:pPr>
    </w:p>
    <w:p w14:paraId="5259F749" w14:textId="37DA7802" w:rsidR="00985460" w:rsidRDefault="00985460" w:rsidP="00985460">
      <w:pPr>
        <w:jc w:val="both"/>
        <w:rPr>
          <w:rFonts w:ascii="Trebuchet MS" w:hAnsi="Trebuchet MS"/>
        </w:rPr>
      </w:pPr>
      <w:r w:rsidRPr="003A725E">
        <w:rPr>
          <w:rFonts w:ascii="Trebuchet MS" w:hAnsi="Trebuchet MS"/>
        </w:rPr>
        <w:t>Luego de su participación en diferentes espacios de la Cumbre Mundial de Alcaldes de C40, en los que habló de las apuestas de Medellín en la construcción de la Ecociudad, el alcalde Daniel Quintero Calle firmó el decreto que establece los mecanismos para una movilidad sostenible e inteligente en el Distrito Especial de Ciencia, Tecnología e Innovación, a partir del año 2035. La firma del documento se dio en compañía de la gerente de Finanzas, Conocimiento y Alianzas de C40, Andrea Fernández, y del director regional de C40 para América Latina, Ilan Cuperstein</w:t>
      </w:r>
      <w:r>
        <w:rPr>
          <w:rFonts w:ascii="Trebuchet MS" w:hAnsi="Trebuchet MS"/>
        </w:rPr>
        <w:t>.</w:t>
      </w:r>
    </w:p>
    <w:p w14:paraId="533AB9C5" w14:textId="77777777" w:rsidR="009E57D0" w:rsidRPr="003A725E" w:rsidRDefault="009E57D0" w:rsidP="00985460">
      <w:pPr>
        <w:jc w:val="both"/>
        <w:rPr>
          <w:rFonts w:ascii="Trebuchet MS" w:hAnsi="Trebuchet MS"/>
        </w:rPr>
      </w:pPr>
    </w:p>
    <w:p w14:paraId="60709D69" w14:textId="0EF59AA1" w:rsidR="00985460" w:rsidRDefault="00985460" w:rsidP="00985460">
      <w:pPr>
        <w:jc w:val="both"/>
        <w:rPr>
          <w:rFonts w:ascii="Trebuchet MS" w:hAnsi="Trebuchet MS"/>
          <w:i/>
          <w:iCs/>
        </w:rPr>
      </w:pPr>
      <w:r w:rsidRPr="003A725E">
        <w:rPr>
          <w:rFonts w:ascii="Trebuchet MS" w:hAnsi="Trebuchet MS"/>
        </w:rPr>
        <w:t>El alcalde Daniel Quintero Calle declaró el 24 de noviembre la emergencia climática en Medellín, como medida prioritaria para definir acciones que disminuyan los efectos relacionados con este fenómeno que experimenta la ciudad como las lluvias torrenciales, inundaciones, movimientos en masa, entre otros. Durante la declaración la directora general de Financiación del clima, Conocimiento y Asociaciones del C40, Andrea Fernández, acompañó al alcalde y señalo que</w:t>
      </w:r>
      <w:r w:rsidRPr="003A725E">
        <w:rPr>
          <w:rFonts w:ascii="Trebuchet MS" w:hAnsi="Trebuchet MS"/>
          <w:i/>
          <w:iCs/>
        </w:rPr>
        <w:t xml:space="preserve"> “La integración del cambio climático como tema fundamental en los planes, las políticas y los proyectos de la alcaldía es un gran avance y es la demostración del liderazgo de la ciudad. Tenemos la confianza de que Medellín va a lograr sus objetivos como ecociudad verde, limpia y resiliente”.</w:t>
      </w:r>
    </w:p>
    <w:p w14:paraId="7F39C0B7" w14:textId="77777777" w:rsidR="009E57D0" w:rsidRPr="003A725E" w:rsidRDefault="009E57D0" w:rsidP="00985460">
      <w:pPr>
        <w:jc w:val="both"/>
        <w:rPr>
          <w:rFonts w:ascii="Trebuchet MS" w:hAnsi="Trebuchet MS"/>
          <w:i/>
          <w:iCs/>
        </w:rPr>
      </w:pPr>
    </w:p>
    <w:p w14:paraId="5B53A294" w14:textId="77777777" w:rsidR="00985460" w:rsidRPr="00D845F4" w:rsidRDefault="00985460" w:rsidP="00985460">
      <w:pPr>
        <w:jc w:val="both"/>
        <w:rPr>
          <w:rFonts w:ascii="Trebuchet MS" w:hAnsi="Trebuchet MS"/>
        </w:rPr>
      </w:pPr>
      <w:r w:rsidRPr="003A725E">
        <w:rPr>
          <w:rFonts w:ascii="Trebuchet MS" w:hAnsi="Trebuchet MS"/>
        </w:rPr>
        <w:t>Sobre la iniciativa ZEBRA (asociación dirigida por C40 Cities y el International Council on Clean Transportation (ICCT), con financiación de P4G, se trabaja para apoyar el despliegue de más de 3.000 autobuses eléctricos en las calles de las ciudades latinoamericanas). Medellín tiene desde el 29 de noviembre el primer bus eléctrico en una de las empresas de transporte público colectivo. En el piloto se prestará el servicio durante un mes en la empresa flota Nueva Villa, que atiende la zona nororiental y otro mes en la empresa Copatra, que cubre rutas del centro oriente de la ciudad.</w:t>
      </w:r>
    </w:p>
    <w:p w14:paraId="3290F503" w14:textId="77777777" w:rsidR="00985460" w:rsidRPr="00C02AB8" w:rsidRDefault="00985460" w:rsidP="00985460">
      <w:pPr>
        <w:ind w:left="1065"/>
        <w:jc w:val="both"/>
        <w:rPr>
          <w:rFonts w:ascii="Trebuchet MS" w:hAnsi="Trebuchet MS" w:cstheme="majorHAnsi"/>
        </w:rPr>
      </w:pPr>
    </w:p>
    <w:p w14:paraId="7E14477B" w14:textId="77777777" w:rsidR="00985460" w:rsidRPr="00C02AB8" w:rsidRDefault="00985460" w:rsidP="00985460">
      <w:pPr>
        <w:pStyle w:val="Ttulo3"/>
      </w:pPr>
      <w:bookmarkStart w:id="44" w:name="_Toc126308369"/>
      <w:r w:rsidRPr="00C02AB8">
        <w:t>Medellín única ciudad de Latinoamérica invitada como mentora de ciudades de Europa, en Intelligent Cities Challenge de la Unión Europea.</w:t>
      </w:r>
      <w:bookmarkEnd w:id="44"/>
      <w:r w:rsidRPr="00C02AB8">
        <w:t xml:space="preserve"> </w:t>
      </w:r>
    </w:p>
    <w:p w14:paraId="6B074041" w14:textId="77777777" w:rsidR="00985460" w:rsidRPr="00C02AB8" w:rsidRDefault="00985460" w:rsidP="00985460"/>
    <w:p w14:paraId="1038E026" w14:textId="65A32F74" w:rsidR="00985460" w:rsidRDefault="00985460" w:rsidP="00985460">
      <w:pPr>
        <w:shd w:val="clear" w:color="auto" w:fill="FFFFFF" w:themeFill="background1"/>
        <w:jc w:val="both"/>
        <w:rPr>
          <w:rFonts w:ascii="Trebuchet MS" w:hAnsi="Trebuchet MS"/>
        </w:rPr>
      </w:pPr>
      <w:r w:rsidRPr="00C02AB8">
        <w:rPr>
          <w:rFonts w:ascii="Trebuchet MS" w:hAnsi="Trebuchet MS"/>
        </w:rPr>
        <w:t>Medellín participa como ciudad mentora internacional en el Intelligent Cities Challenge – ICC por invitación formal de la Comisión Europea, gracias a las buenas prácticas desarrolladas en los últimos años, las exitosas políticas públicas implementadas y los retos planteados por el Plan de Desarrollo Medellín Futuro 2020-2023 para transformar a la ciudad en un Valle del Software y en una Ecociudad.</w:t>
      </w:r>
    </w:p>
    <w:p w14:paraId="40606276" w14:textId="77777777" w:rsidR="009E57D0" w:rsidRPr="00C02AB8" w:rsidRDefault="009E57D0" w:rsidP="00985460">
      <w:pPr>
        <w:shd w:val="clear" w:color="auto" w:fill="FFFFFF" w:themeFill="background1"/>
        <w:jc w:val="both"/>
        <w:rPr>
          <w:rFonts w:ascii="Trebuchet MS" w:hAnsi="Trebuchet MS"/>
        </w:rPr>
      </w:pPr>
    </w:p>
    <w:p w14:paraId="70FBBFE2" w14:textId="77777777" w:rsidR="00985460" w:rsidRPr="00C02AB8" w:rsidRDefault="00985460" w:rsidP="00985460">
      <w:pPr>
        <w:shd w:val="clear" w:color="auto" w:fill="FFFFFF" w:themeFill="background1"/>
        <w:jc w:val="both"/>
        <w:rPr>
          <w:rFonts w:ascii="Trebuchet MS" w:hAnsi="Trebuchet MS"/>
        </w:rPr>
      </w:pPr>
      <w:r w:rsidRPr="00C02AB8">
        <w:rPr>
          <w:rFonts w:ascii="Trebuchet MS" w:hAnsi="Trebuchet MS"/>
        </w:rPr>
        <w:t xml:space="preserve">El ICC es un programa que busca impulsar entre 2020 y 2022 la transformación tecnológica hacia el crecimiento inteligente, verde y socialmente sostenible de 90 ciudades europeas. Durante los próximos </w:t>
      </w:r>
      <w:r>
        <w:rPr>
          <w:rFonts w:ascii="Trebuchet MS" w:hAnsi="Trebuchet MS"/>
        </w:rPr>
        <w:t>dos</w:t>
      </w:r>
      <w:r w:rsidRPr="00C02AB8">
        <w:rPr>
          <w:rFonts w:ascii="Trebuchet MS" w:hAnsi="Trebuchet MS"/>
        </w:rPr>
        <w:t xml:space="preserve"> años y medio que dura el programa, se enfocará en implementar estrategias para crear una plataforma común de datos abiertos, un </w:t>
      </w:r>
      <w:r>
        <w:rPr>
          <w:rFonts w:ascii="Trebuchet MS" w:hAnsi="Trebuchet MS"/>
        </w:rPr>
        <w:t>m</w:t>
      </w:r>
      <w:r w:rsidRPr="00C02AB8">
        <w:rPr>
          <w:rFonts w:ascii="Trebuchet MS" w:hAnsi="Trebuchet MS"/>
        </w:rPr>
        <w:t>arketplace para soluciones de ciudades inteligentes e innovadoras y desarrollar otras oportunidades de cooperación. Un total de 90 ciudades europeas participan intercambiando conocimientos y prácticas exitosas alrededor de los temas del Challenge, acompañadas por ocho ciudades mentoras europeas y tres ciudades mentoras internacionales: Medellín, Singapur y Phoenix. Hemos hecho parte de las actividades según los temas en los que Medellín es más fuerte, compartiendo conocimiento y espacios de conversación con las ciudades.</w:t>
      </w:r>
    </w:p>
    <w:p w14:paraId="04FD3625" w14:textId="4CAE233B" w:rsidR="00985460" w:rsidRDefault="00985460" w:rsidP="00985460">
      <w:pPr>
        <w:shd w:val="clear" w:color="auto" w:fill="FFFFFF" w:themeFill="background1"/>
        <w:jc w:val="both"/>
        <w:rPr>
          <w:rFonts w:ascii="Trebuchet MS" w:hAnsi="Trebuchet MS"/>
        </w:rPr>
      </w:pPr>
      <w:r w:rsidRPr="00C02AB8">
        <w:rPr>
          <w:rFonts w:ascii="Trebuchet MS" w:hAnsi="Trebuchet MS"/>
        </w:rPr>
        <w:t xml:space="preserve">El ICC ha anunciado que ampliará el tiempo de implementación una vez termine el año 2022. Por ello, durante </w:t>
      </w:r>
      <w:r>
        <w:rPr>
          <w:rFonts w:ascii="Trebuchet MS" w:hAnsi="Trebuchet MS"/>
        </w:rPr>
        <w:t>el</w:t>
      </w:r>
      <w:r w:rsidRPr="00C02AB8">
        <w:rPr>
          <w:rFonts w:ascii="Trebuchet MS" w:hAnsi="Trebuchet MS"/>
        </w:rPr>
        <w:t xml:space="preserve"> primer cuatrimestre se han realizado dos reuniones de feedback con el equipo del ICC en las cuales nos preguntaron a las ciudades mentoras del Challenges que podríamos mejorar para la siguiente etapa. </w:t>
      </w:r>
    </w:p>
    <w:p w14:paraId="4F8A6A85" w14:textId="77777777" w:rsidR="009E57D0" w:rsidRPr="00C02AB8" w:rsidRDefault="009E57D0" w:rsidP="00985460">
      <w:pPr>
        <w:shd w:val="clear" w:color="auto" w:fill="FFFFFF" w:themeFill="background1"/>
        <w:jc w:val="both"/>
        <w:rPr>
          <w:rFonts w:ascii="Trebuchet MS" w:hAnsi="Trebuchet MS"/>
        </w:rPr>
      </w:pPr>
    </w:p>
    <w:p w14:paraId="0112D26E" w14:textId="0C25533A" w:rsidR="00985460" w:rsidRDefault="00985460" w:rsidP="00985460">
      <w:pPr>
        <w:shd w:val="clear" w:color="auto" w:fill="FFFFFF" w:themeFill="background1"/>
        <w:jc w:val="both"/>
        <w:rPr>
          <w:rFonts w:ascii="Trebuchet MS" w:hAnsi="Trebuchet MS"/>
        </w:rPr>
      </w:pPr>
      <w:r w:rsidRPr="00C02AB8">
        <w:rPr>
          <w:rFonts w:ascii="Trebuchet MS" w:hAnsi="Trebuchet MS"/>
        </w:rPr>
        <w:t xml:space="preserve">Particularmente una de ellas realizada en marzo. En esta sesión participaron otras ciudades mentoras, como Hamburgo y Ámsterdam. Las principales recomendaciones de Medellín fueron: </w:t>
      </w:r>
    </w:p>
    <w:p w14:paraId="0EF6828F" w14:textId="77777777" w:rsidR="009E57D0" w:rsidRPr="00C02AB8" w:rsidRDefault="009E57D0" w:rsidP="00985460">
      <w:pPr>
        <w:shd w:val="clear" w:color="auto" w:fill="FFFFFF" w:themeFill="background1"/>
        <w:jc w:val="both"/>
        <w:rPr>
          <w:rFonts w:ascii="Trebuchet MS" w:hAnsi="Trebuchet MS"/>
        </w:rPr>
      </w:pPr>
    </w:p>
    <w:p w14:paraId="4A1F8726" w14:textId="77777777" w:rsidR="00985460" w:rsidRPr="00C02AB8" w:rsidRDefault="00985460" w:rsidP="00985460">
      <w:pPr>
        <w:pStyle w:val="Prrafodelista"/>
        <w:numPr>
          <w:ilvl w:val="0"/>
          <w:numId w:val="21"/>
        </w:numPr>
        <w:shd w:val="clear" w:color="auto" w:fill="FFFFFF" w:themeFill="background1"/>
        <w:jc w:val="both"/>
        <w:rPr>
          <w:rFonts w:ascii="Trebuchet MS" w:hAnsi="Trebuchet MS"/>
        </w:rPr>
      </w:pPr>
      <w:r w:rsidRPr="00C02AB8">
        <w:rPr>
          <w:rFonts w:ascii="Trebuchet MS" w:hAnsi="Trebuchet MS"/>
        </w:rPr>
        <w:t>Perfilar mejor el rol de las ciudades mentoras internacionales para que tanto las ciudades principales como las mentoras puedan beneficiarse.</w:t>
      </w:r>
    </w:p>
    <w:p w14:paraId="369097B2" w14:textId="77777777" w:rsidR="00985460" w:rsidRPr="00C02AB8" w:rsidRDefault="00985460" w:rsidP="00985460">
      <w:pPr>
        <w:pStyle w:val="Prrafodelista"/>
        <w:numPr>
          <w:ilvl w:val="0"/>
          <w:numId w:val="21"/>
        </w:numPr>
        <w:shd w:val="clear" w:color="auto" w:fill="FFFFFF" w:themeFill="background1"/>
        <w:jc w:val="both"/>
        <w:rPr>
          <w:rFonts w:ascii="Trebuchet MS" w:hAnsi="Trebuchet MS"/>
        </w:rPr>
      </w:pPr>
      <w:r w:rsidRPr="00C02AB8">
        <w:rPr>
          <w:rFonts w:ascii="Trebuchet MS" w:hAnsi="Trebuchet MS"/>
        </w:rPr>
        <w:t>Como ciudad mentora internacional, nos gustaría revisar la priorización inicial de nuestros temas de interés realizada en el 2020.</w:t>
      </w:r>
    </w:p>
    <w:p w14:paraId="64185344" w14:textId="77777777" w:rsidR="00985460" w:rsidRPr="00C02AB8" w:rsidRDefault="00985460" w:rsidP="00985460">
      <w:pPr>
        <w:pStyle w:val="Prrafodelista"/>
        <w:numPr>
          <w:ilvl w:val="0"/>
          <w:numId w:val="21"/>
        </w:numPr>
        <w:shd w:val="clear" w:color="auto" w:fill="FFFFFF" w:themeFill="background1"/>
        <w:jc w:val="both"/>
        <w:rPr>
          <w:rFonts w:ascii="Trebuchet MS" w:hAnsi="Trebuchet MS"/>
        </w:rPr>
      </w:pPr>
      <w:r w:rsidRPr="00C02AB8">
        <w:rPr>
          <w:rFonts w:ascii="Trebuchet MS" w:hAnsi="Trebuchet MS"/>
        </w:rPr>
        <w:t xml:space="preserve">Para los laboratorios de ciudad del ICC solicitamos poder contar con más tiempo para organizar las intervenciones de Medellín. </w:t>
      </w:r>
    </w:p>
    <w:p w14:paraId="143F3C1C" w14:textId="77777777" w:rsidR="00985460" w:rsidRPr="00C02AB8" w:rsidRDefault="00985460" w:rsidP="00985460">
      <w:pPr>
        <w:pStyle w:val="Prrafodelista"/>
        <w:numPr>
          <w:ilvl w:val="0"/>
          <w:numId w:val="21"/>
        </w:numPr>
        <w:shd w:val="clear" w:color="auto" w:fill="FFFFFF" w:themeFill="background1"/>
        <w:jc w:val="both"/>
        <w:rPr>
          <w:rFonts w:ascii="Trebuchet MS" w:hAnsi="Trebuchet MS"/>
        </w:rPr>
      </w:pPr>
      <w:r w:rsidRPr="00C02AB8">
        <w:rPr>
          <w:rFonts w:ascii="Trebuchet MS" w:hAnsi="Trebuchet MS"/>
        </w:rPr>
        <w:t xml:space="preserve">El formato virtual ha sido funcional en el contexto global y los objetivos del ICC, sin embargo, creemos que sería útil considerar un encuentro en persona (quizás el primer laboratorio de ciudad del ICC City de la segunda etapa pueda realizarse de manera presencial). </w:t>
      </w:r>
    </w:p>
    <w:p w14:paraId="58F1C0EF" w14:textId="77777777" w:rsidR="00985460" w:rsidRPr="00C02AB8" w:rsidRDefault="00985460" w:rsidP="00985460">
      <w:pPr>
        <w:pStyle w:val="Prrafodelista"/>
        <w:numPr>
          <w:ilvl w:val="0"/>
          <w:numId w:val="21"/>
        </w:numPr>
        <w:shd w:val="clear" w:color="auto" w:fill="FFFFFF" w:themeFill="background1"/>
        <w:jc w:val="both"/>
        <w:rPr>
          <w:rFonts w:ascii="Trebuchet MS" w:hAnsi="Trebuchet MS"/>
        </w:rPr>
      </w:pPr>
      <w:r w:rsidRPr="00C02AB8">
        <w:rPr>
          <w:rFonts w:ascii="Trebuchet MS" w:hAnsi="Trebuchet MS"/>
        </w:rPr>
        <w:t>En algún momento propusimos, como ciudad mentora latinoamericana, fomentar el intercambio de conocimiento entre la red del ICC y las redes internacionales de ciudad como C40, para que nosotros (América Latina) podamos aprender sobre la transición europea a la economía verde y la UE también pueda llegar a conocer cómo las ciudades de América Latina están abordando este tema y, por supuesto, las barreras a las que nos enfrentamos todos (UE y América Latina).</w:t>
      </w:r>
    </w:p>
    <w:p w14:paraId="4D836498" w14:textId="77777777" w:rsidR="00985460" w:rsidRPr="00C02AB8" w:rsidRDefault="00985460" w:rsidP="00985460">
      <w:pPr>
        <w:pStyle w:val="Prrafodelista"/>
        <w:numPr>
          <w:ilvl w:val="0"/>
          <w:numId w:val="21"/>
        </w:numPr>
        <w:shd w:val="clear" w:color="auto" w:fill="FFFFFF" w:themeFill="background1"/>
        <w:jc w:val="both"/>
        <w:rPr>
          <w:rFonts w:ascii="Trebuchet MS" w:hAnsi="Trebuchet MS"/>
        </w:rPr>
      </w:pPr>
      <w:r w:rsidRPr="00C02AB8">
        <w:rPr>
          <w:rFonts w:ascii="Trebuchet MS" w:hAnsi="Trebuchet MS"/>
        </w:rPr>
        <w:t>Sobre las herramientas: como por ejemplo el marketplace: creemos que esta es una muy buena idea que mejoraría si se le diera un poco más de atención a lograr que realmente las conexiones sucedan.</w:t>
      </w:r>
    </w:p>
    <w:p w14:paraId="44B6F7E8" w14:textId="77777777" w:rsidR="00985460" w:rsidRPr="00C02AB8" w:rsidRDefault="00985460" w:rsidP="00985460">
      <w:pPr>
        <w:pStyle w:val="Prrafodelista"/>
        <w:numPr>
          <w:ilvl w:val="0"/>
          <w:numId w:val="21"/>
        </w:numPr>
        <w:shd w:val="clear" w:color="auto" w:fill="FFFFFF" w:themeFill="background1"/>
        <w:jc w:val="both"/>
        <w:rPr>
          <w:rFonts w:ascii="Trebuchet MS" w:hAnsi="Trebuchet MS"/>
        </w:rPr>
      </w:pPr>
      <w:r w:rsidRPr="00C02AB8">
        <w:rPr>
          <w:rFonts w:ascii="Trebuchet MS" w:hAnsi="Trebuchet MS"/>
        </w:rPr>
        <w:t xml:space="preserve">Tal vez fortalecer un poco la conexión entre los líderes de ICC y el participante para que todos nos mantengamos conectados con </w:t>
      </w:r>
      <w:r>
        <w:rPr>
          <w:rFonts w:ascii="Trebuchet MS" w:hAnsi="Trebuchet MS"/>
        </w:rPr>
        <w:t>lo</w:t>
      </w:r>
      <w:r w:rsidRPr="00C02AB8">
        <w:rPr>
          <w:rFonts w:ascii="Trebuchet MS" w:hAnsi="Trebuchet MS"/>
        </w:rPr>
        <w:t xml:space="preserve"> que suceden los meses que transcurren entre cada uno de los laboratorios de Ciudad del ICC.</w:t>
      </w:r>
    </w:p>
    <w:p w14:paraId="3A514D35" w14:textId="77777777" w:rsidR="00985460" w:rsidRDefault="00985460" w:rsidP="00985460">
      <w:pPr>
        <w:pStyle w:val="NormalWeb"/>
        <w:shd w:val="clear" w:color="auto" w:fill="FFFFFF" w:themeFill="background1"/>
        <w:jc w:val="both"/>
        <w:rPr>
          <w:rFonts w:ascii="Trebuchet MS" w:hAnsi="Trebuchet MS"/>
          <w:sz w:val="22"/>
          <w:szCs w:val="22"/>
        </w:rPr>
      </w:pPr>
      <w:r w:rsidRPr="00C02AB8">
        <w:rPr>
          <w:rFonts w:ascii="Trebuchet MS" w:hAnsi="Trebuchet MS"/>
          <w:sz w:val="22"/>
          <w:szCs w:val="22"/>
        </w:rPr>
        <w:t>En</w:t>
      </w:r>
      <w:r>
        <w:rPr>
          <w:rFonts w:ascii="Trebuchet MS" w:hAnsi="Trebuchet MS"/>
          <w:sz w:val="22"/>
          <w:szCs w:val="22"/>
        </w:rPr>
        <w:t xml:space="preserve"> abril</w:t>
      </w:r>
      <w:r w:rsidRPr="00C02AB8">
        <w:rPr>
          <w:rFonts w:ascii="Trebuchet MS" w:hAnsi="Trebuchet MS"/>
          <w:sz w:val="22"/>
          <w:szCs w:val="22"/>
        </w:rPr>
        <w:t xml:space="preserve"> se gestionó la participación de Medellín en el 5th ICC City Lab que se realiz</w:t>
      </w:r>
      <w:r>
        <w:rPr>
          <w:rFonts w:ascii="Trebuchet MS" w:hAnsi="Trebuchet MS"/>
          <w:sz w:val="22"/>
          <w:szCs w:val="22"/>
        </w:rPr>
        <w:t>ó</w:t>
      </w:r>
      <w:r w:rsidRPr="00C02AB8">
        <w:rPr>
          <w:rFonts w:ascii="Trebuchet MS" w:hAnsi="Trebuchet MS"/>
          <w:sz w:val="22"/>
          <w:szCs w:val="22"/>
        </w:rPr>
        <w:t xml:space="preserve"> en</w:t>
      </w:r>
      <w:r>
        <w:rPr>
          <w:rFonts w:ascii="Trebuchet MS" w:hAnsi="Trebuchet MS"/>
          <w:sz w:val="22"/>
          <w:szCs w:val="22"/>
        </w:rPr>
        <w:t xml:space="preserve"> </w:t>
      </w:r>
      <w:r w:rsidRPr="00C02AB8">
        <w:rPr>
          <w:rFonts w:ascii="Trebuchet MS" w:hAnsi="Trebuchet MS"/>
          <w:sz w:val="22"/>
          <w:szCs w:val="22"/>
        </w:rPr>
        <w:t>junio, con la presencia del director de la Agencia de Educación Postsecundaria de Medellín- Sapiencia, realizando una presentación enfocada en compartir con la comunidad ICC los avances de Medellín en la formación en habilidades de la cuarta revolución industrial.</w:t>
      </w:r>
    </w:p>
    <w:p w14:paraId="5C0BC07F" w14:textId="21FB5B0D" w:rsidR="00985460" w:rsidRDefault="00985460" w:rsidP="00985460">
      <w:pPr>
        <w:jc w:val="both"/>
        <w:rPr>
          <w:rFonts w:ascii="Trebuchet MS" w:hAnsi="Trebuchet MS"/>
        </w:rPr>
      </w:pPr>
      <w:r>
        <w:rPr>
          <w:rFonts w:ascii="Trebuchet MS" w:hAnsi="Trebuchet MS"/>
        </w:rPr>
        <w:t>D</w:t>
      </w:r>
      <w:r w:rsidRPr="00EC37EA">
        <w:rPr>
          <w:rFonts w:ascii="Trebuchet MS" w:hAnsi="Trebuchet MS"/>
        </w:rPr>
        <w:t xml:space="preserve">urante </w:t>
      </w:r>
      <w:r w:rsidRPr="004F3511">
        <w:rPr>
          <w:rFonts w:ascii="Trebuchet MS" w:hAnsi="Trebuchet MS"/>
        </w:rPr>
        <w:t>este segundo cuatrimestre</w:t>
      </w:r>
      <w:r w:rsidRPr="00EC37EA">
        <w:rPr>
          <w:rFonts w:ascii="Trebuchet MS" w:hAnsi="Trebuchet MS"/>
        </w:rPr>
        <w:t xml:space="preserve"> </w:t>
      </w:r>
      <w:r>
        <w:rPr>
          <w:rFonts w:ascii="Trebuchet MS" w:hAnsi="Trebuchet MS"/>
        </w:rPr>
        <w:t xml:space="preserve">no hubo un rol específico de Medellín como ciudad mentora dado que se concentraron en el cumplimiento del Plan de Trabajo de las ciudades europeas participantes y de la mano de las ciudades mentoras europeas. </w:t>
      </w:r>
    </w:p>
    <w:p w14:paraId="42E0D6EB" w14:textId="77777777" w:rsidR="009E57D0" w:rsidRDefault="009E57D0" w:rsidP="00985460">
      <w:pPr>
        <w:jc w:val="both"/>
        <w:rPr>
          <w:rFonts w:ascii="Trebuchet MS" w:hAnsi="Trebuchet MS"/>
        </w:rPr>
      </w:pPr>
    </w:p>
    <w:p w14:paraId="49E4A499" w14:textId="46A1BD01" w:rsidR="00985460" w:rsidRDefault="00985460" w:rsidP="00985460">
      <w:pPr>
        <w:jc w:val="both"/>
        <w:rPr>
          <w:rFonts w:ascii="Trebuchet MS" w:hAnsi="Trebuchet MS"/>
        </w:rPr>
      </w:pPr>
      <w:r>
        <w:rPr>
          <w:rFonts w:ascii="Trebuchet MS" w:hAnsi="Trebuchet MS"/>
        </w:rPr>
        <w:t xml:space="preserve">Ante la propuesta de Medellín desde el año pasado de realizar un intercambio Europa-Latinoamérica en transición verde no se han pronunciado. Como gobierno local latinoamericano seguiremos insistiendo.  </w:t>
      </w:r>
    </w:p>
    <w:p w14:paraId="45DC9BB7" w14:textId="77777777" w:rsidR="009E57D0" w:rsidRDefault="009E57D0" w:rsidP="00985460">
      <w:pPr>
        <w:jc w:val="both"/>
        <w:rPr>
          <w:rFonts w:ascii="Trebuchet MS" w:hAnsi="Trebuchet MS"/>
        </w:rPr>
      </w:pPr>
    </w:p>
    <w:p w14:paraId="638B60F7" w14:textId="3B4E98D7" w:rsidR="00985460" w:rsidRDefault="00985460" w:rsidP="00985460">
      <w:pPr>
        <w:shd w:val="clear" w:color="auto" w:fill="FFFFFF" w:themeFill="background1"/>
        <w:jc w:val="both"/>
        <w:rPr>
          <w:rFonts w:ascii="Trebuchet MS" w:hAnsi="Trebuchet MS"/>
        </w:rPr>
      </w:pPr>
      <w:r>
        <w:rPr>
          <w:rFonts w:ascii="Trebuchet MS" w:hAnsi="Trebuchet MS"/>
        </w:rPr>
        <w:t>Finalmente, la ACI Medellín representó a la ciudad en la Conferencia del Intelligent Cities Challenge. Esta conferencia se realizó el 16 de noviembre de 2022, en el</w:t>
      </w:r>
      <w:r w:rsidRPr="00BA5158">
        <w:rPr>
          <w:rFonts w:ascii="Trebuchet MS" w:hAnsi="Trebuchet MS"/>
        </w:rPr>
        <w:t xml:space="preserve"> marco del Smart City Expo World Congress en Barcelona</w:t>
      </w:r>
      <w:r>
        <w:rPr>
          <w:rFonts w:ascii="Trebuchet MS" w:hAnsi="Trebuchet MS"/>
        </w:rPr>
        <w:t xml:space="preserve"> y abordó</w:t>
      </w:r>
      <w:r w:rsidRPr="00BA5158">
        <w:rPr>
          <w:rFonts w:ascii="Trebuchet MS" w:hAnsi="Trebuchet MS"/>
        </w:rPr>
        <w:t xml:space="preserve"> los resultados del programa en la transición hacia una economía verde, digital y resiliente. La conferencia </w:t>
      </w:r>
      <w:r>
        <w:rPr>
          <w:rFonts w:ascii="Trebuchet MS" w:hAnsi="Trebuchet MS"/>
        </w:rPr>
        <w:t>reunió</w:t>
      </w:r>
      <w:r w:rsidRPr="00BA5158">
        <w:rPr>
          <w:rFonts w:ascii="Trebuchet MS" w:hAnsi="Trebuchet MS"/>
        </w:rPr>
        <w:t xml:space="preserve"> a las </w:t>
      </w:r>
      <w:r>
        <w:rPr>
          <w:rFonts w:ascii="Trebuchet MS" w:hAnsi="Trebuchet MS"/>
        </w:rPr>
        <w:t xml:space="preserve">más de 100 </w:t>
      </w:r>
      <w:r w:rsidRPr="00BA5158">
        <w:rPr>
          <w:rFonts w:ascii="Trebuchet MS" w:hAnsi="Trebuchet MS"/>
        </w:rPr>
        <w:t>ciudades ICC participantes y expertos</w:t>
      </w:r>
      <w:r>
        <w:rPr>
          <w:rFonts w:ascii="Trebuchet MS" w:hAnsi="Trebuchet MS"/>
        </w:rPr>
        <w:t>.</w:t>
      </w:r>
      <w:r w:rsidRPr="00BA5158">
        <w:rPr>
          <w:rFonts w:ascii="Trebuchet MS" w:hAnsi="Trebuchet MS"/>
        </w:rPr>
        <w:t xml:space="preserve"> </w:t>
      </w:r>
      <w:r>
        <w:rPr>
          <w:rFonts w:ascii="Trebuchet MS" w:hAnsi="Trebuchet MS"/>
        </w:rPr>
        <w:t>T</w:t>
      </w:r>
      <w:r w:rsidRPr="00BA5158">
        <w:rPr>
          <w:rFonts w:ascii="Trebuchet MS" w:hAnsi="Trebuchet MS"/>
        </w:rPr>
        <w:t>uvo como objetivo hacer un balance del progreso realizado durante la iniciativa ICC, mostrar los logros y hacia el transición verde y digital y reevaluar las prioridades futuras a la luz de los grandes desafíos urbanos</w:t>
      </w:r>
      <w:r>
        <w:rPr>
          <w:rFonts w:ascii="Trebuchet MS" w:hAnsi="Trebuchet MS"/>
        </w:rPr>
        <w:t>. La conferencia duró un día y principalmente giró en torno a los siguientes ejes:</w:t>
      </w:r>
    </w:p>
    <w:p w14:paraId="514A5662" w14:textId="77777777" w:rsidR="009E57D0" w:rsidRDefault="009E57D0" w:rsidP="00985460">
      <w:pPr>
        <w:shd w:val="clear" w:color="auto" w:fill="FFFFFF" w:themeFill="background1"/>
        <w:jc w:val="both"/>
        <w:rPr>
          <w:rFonts w:ascii="Trebuchet MS" w:hAnsi="Trebuchet MS"/>
        </w:rPr>
      </w:pPr>
    </w:p>
    <w:p w14:paraId="7513C655" w14:textId="77777777" w:rsidR="00985460" w:rsidRDefault="00985460" w:rsidP="00985460">
      <w:pPr>
        <w:pStyle w:val="Prrafodelista"/>
        <w:numPr>
          <w:ilvl w:val="0"/>
          <w:numId w:val="31"/>
        </w:numPr>
        <w:shd w:val="clear" w:color="auto" w:fill="FFFFFF" w:themeFill="background1"/>
        <w:jc w:val="both"/>
        <w:rPr>
          <w:rFonts w:ascii="Trebuchet MS" w:hAnsi="Trebuchet MS"/>
          <w:lang w:val="es-ES"/>
        </w:rPr>
      </w:pPr>
      <w:r>
        <w:rPr>
          <w:rFonts w:ascii="Trebuchet MS" w:hAnsi="Trebuchet MS"/>
        </w:rPr>
        <w:t>Intercambiar</w:t>
      </w:r>
      <w:r>
        <w:rPr>
          <w:rFonts w:ascii="Trebuchet MS" w:hAnsi="Trebuchet MS"/>
          <w:lang w:val="es-ES"/>
        </w:rPr>
        <w:t xml:space="preserve"> </w:t>
      </w:r>
      <w:r w:rsidRPr="005E35F6">
        <w:rPr>
          <w:rFonts w:ascii="Trebuchet MS" w:hAnsi="Trebuchet MS"/>
          <w:lang w:val="es-ES"/>
        </w:rPr>
        <w:t xml:space="preserve">conocimientos y </w:t>
      </w:r>
      <w:r>
        <w:rPr>
          <w:rFonts w:ascii="Trebuchet MS" w:hAnsi="Trebuchet MS"/>
          <w:lang w:val="es-ES"/>
        </w:rPr>
        <w:t>discutir de</w:t>
      </w:r>
      <w:r w:rsidRPr="005E35F6">
        <w:rPr>
          <w:rFonts w:ascii="Trebuchet MS" w:hAnsi="Trebuchet MS"/>
          <w:lang w:val="es-ES"/>
        </w:rPr>
        <w:t xml:space="preserve"> tendencias emergentes y oportunidades para una transición hacia un mundo verde, digital,</w:t>
      </w:r>
      <w:r>
        <w:rPr>
          <w:rFonts w:ascii="Trebuchet MS" w:hAnsi="Trebuchet MS"/>
          <w:lang w:val="es-ES"/>
        </w:rPr>
        <w:t xml:space="preserve"> </w:t>
      </w:r>
      <w:r w:rsidRPr="005E35F6">
        <w:rPr>
          <w:rFonts w:ascii="Trebuchet MS" w:hAnsi="Trebuchet MS"/>
          <w:lang w:val="es-ES"/>
        </w:rPr>
        <w:t>y economía resilient</w:t>
      </w:r>
      <w:r>
        <w:rPr>
          <w:rFonts w:ascii="Trebuchet MS" w:hAnsi="Trebuchet MS"/>
          <w:lang w:val="es-ES"/>
        </w:rPr>
        <w:t>e.</w:t>
      </w:r>
    </w:p>
    <w:p w14:paraId="12ACAC95" w14:textId="77777777" w:rsidR="00985460" w:rsidRDefault="00985460" w:rsidP="00985460">
      <w:pPr>
        <w:pStyle w:val="Prrafodelista"/>
        <w:numPr>
          <w:ilvl w:val="0"/>
          <w:numId w:val="31"/>
        </w:numPr>
        <w:shd w:val="clear" w:color="auto" w:fill="FFFFFF" w:themeFill="background1"/>
        <w:jc w:val="both"/>
        <w:rPr>
          <w:rFonts w:ascii="Trebuchet MS" w:hAnsi="Trebuchet MS"/>
          <w:lang w:val="es-ES"/>
        </w:rPr>
      </w:pPr>
      <w:r>
        <w:rPr>
          <w:rFonts w:ascii="Trebuchet MS" w:hAnsi="Trebuchet MS"/>
          <w:lang w:val="es-ES"/>
        </w:rPr>
        <w:t>Discutir</w:t>
      </w:r>
      <w:r w:rsidRPr="005E35F6">
        <w:rPr>
          <w:rFonts w:ascii="Trebuchet MS" w:hAnsi="Trebuchet MS"/>
          <w:lang w:val="es-ES"/>
        </w:rPr>
        <w:t xml:space="preserve"> </w:t>
      </w:r>
      <w:r>
        <w:rPr>
          <w:rFonts w:ascii="Trebuchet MS" w:hAnsi="Trebuchet MS"/>
          <w:lang w:val="es-ES"/>
        </w:rPr>
        <w:t>sobre</w:t>
      </w:r>
      <w:r w:rsidRPr="005E35F6">
        <w:rPr>
          <w:rFonts w:ascii="Trebuchet MS" w:hAnsi="Trebuchet MS"/>
          <w:lang w:val="es-ES"/>
        </w:rPr>
        <w:t xml:space="preserve"> los principales desafíos urbanos actuales, la crisis energética, </w:t>
      </w:r>
      <w:r>
        <w:rPr>
          <w:rFonts w:ascii="Trebuchet MS" w:hAnsi="Trebuchet MS"/>
          <w:lang w:val="es-ES"/>
        </w:rPr>
        <w:t>interrupción de</w:t>
      </w:r>
      <w:r w:rsidRPr="005E35F6">
        <w:rPr>
          <w:rFonts w:ascii="Trebuchet MS" w:hAnsi="Trebuchet MS"/>
          <w:lang w:val="es-ES"/>
        </w:rPr>
        <w:t xml:space="preserve"> los sistemas alimentarios</w:t>
      </w:r>
      <w:r>
        <w:rPr>
          <w:rFonts w:ascii="Trebuchet MS" w:hAnsi="Trebuchet MS"/>
          <w:lang w:val="es-ES"/>
        </w:rPr>
        <w:t xml:space="preserve">, </w:t>
      </w:r>
      <w:r w:rsidRPr="005E35F6">
        <w:rPr>
          <w:rFonts w:ascii="Trebuchet MS" w:hAnsi="Trebuchet MS"/>
          <w:lang w:val="es-ES"/>
        </w:rPr>
        <w:t>problemas de la cadena</w:t>
      </w:r>
      <w:r>
        <w:rPr>
          <w:rFonts w:ascii="Trebuchet MS" w:hAnsi="Trebuchet MS"/>
          <w:lang w:val="es-ES"/>
        </w:rPr>
        <w:t xml:space="preserve"> de suministro</w:t>
      </w:r>
      <w:r w:rsidRPr="005E35F6">
        <w:rPr>
          <w:rFonts w:ascii="Trebuchet MS" w:hAnsi="Trebuchet MS"/>
          <w:lang w:val="es-ES"/>
        </w:rPr>
        <w:t>, impacto en la transición hacia una economía verde, digital y resiliente</w:t>
      </w:r>
      <w:r>
        <w:rPr>
          <w:rFonts w:ascii="Trebuchet MS" w:hAnsi="Trebuchet MS"/>
          <w:lang w:val="es-ES"/>
        </w:rPr>
        <w:t>.</w:t>
      </w:r>
    </w:p>
    <w:p w14:paraId="056593CB" w14:textId="77777777" w:rsidR="00985460" w:rsidRDefault="00985460" w:rsidP="00985460">
      <w:pPr>
        <w:pStyle w:val="Prrafodelista"/>
        <w:numPr>
          <w:ilvl w:val="0"/>
          <w:numId w:val="31"/>
        </w:numPr>
        <w:shd w:val="clear" w:color="auto" w:fill="FFFFFF" w:themeFill="background1"/>
        <w:jc w:val="both"/>
        <w:rPr>
          <w:rFonts w:ascii="Trebuchet MS" w:hAnsi="Trebuchet MS"/>
          <w:lang w:val="es-ES"/>
        </w:rPr>
      </w:pPr>
      <w:r>
        <w:rPr>
          <w:rFonts w:ascii="Trebuchet MS" w:hAnsi="Trebuchet MS"/>
          <w:lang w:val="es-ES"/>
        </w:rPr>
        <w:t>Hacer</w:t>
      </w:r>
      <w:r w:rsidRPr="005E35F6">
        <w:rPr>
          <w:rFonts w:ascii="Trebuchet MS" w:hAnsi="Trebuchet MS"/>
          <w:lang w:val="es-ES"/>
        </w:rPr>
        <w:t xml:space="preserve"> un balance del progreso realizado durante la iniciativa ICC y acordar prioridades clave y pasos a seguir para trabajar</w:t>
      </w:r>
      <w:r>
        <w:rPr>
          <w:rFonts w:ascii="Trebuchet MS" w:hAnsi="Trebuchet MS"/>
          <w:lang w:val="es-ES"/>
        </w:rPr>
        <w:t xml:space="preserve"> </w:t>
      </w:r>
      <w:r w:rsidRPr="005E35F6">
        <w:rPr>
          <w:rFonts w:ascii="Trebuchet MS" w:hAnsi="Trebuchet MS"/>
          <w:lang w:val="es-ES"/>
        </w:rPr>
        <w:t>juntos, para allanar el camino para la próxima fase de IC</w:t>
      </w:r>
      <w:r>
        <w:rPr>
          <w:rFonts w:ascii="Trebuchet MS" w:hAnsi="Trebuchet MS"/>
          <w:lang w:val="es-ES"/>
        </w:rPr>
        <w:t>C.</w:t>
      </w:r>
    </w:p>
    <w:p w14:paraId="24E3870C" w14:textId="77777777" w:rsidR="00985460" w:rsidRPr="005E35F6" w:rsidRDefault="00985460" w:rsidP="00985460">
      <w:pPr>
        <w:pStyle w:val="Prrafodelista"/>
        <w:numPr>
          <w:ilvl w:val="0"/>
          <w:numId w:val="31"/>
        </w:numPr>
        <w:shd w:val="clear" w:color="auto" w:fill="FFFFFF" w:themeFill="background1"/>
        <w:jc w:val="both"/>
        <w:rPr>
          <w:rFonts w:ascii="Trebuchet MS" w:hAnsi="Trebuchet MS"/>
          <w:lang w:val="es-ES"/>
        </w:rPr>
      </w:pPr>
      <w:r w:rsidRPr="005E35F6">
        <w:rPr>
          <w:rFonts w:ascii="Trebuchet MS" w:hAnsi="Trebuchet MS"/>
          <w:lang w:val="es-ES"/>
        </w:rPr>
        <w:t>Perseguir la creación de redes entre equipos y expertos de la ciudad y explorar posibles colaboraciones</w:t>
      </w:r>
      <w:r>
        <w:rPr>
          <w:rFonts w:ascii="Trebuchet MS" w:hAnsi="Trebuchet MS"/>
          <w:lang w:val="es-ES"/>
        </w:rPr>
        <w:t>.</w:t>
      </w:r>
    </w:p>
    <w:p w14:paraId="47C0A8F5" w14:textId="2BE0C51F" w:rsidR="00985460" w:rsidRDefault="00985460" w:rsidP="00985460">
      <w:pPr>
        <w:shd w:val="clear" w:color="auto" w:fill="FFFFFF" w:themeFill="background1"/>
        <w:jc w:val="both"/>
        <w:rPr>
          <w:rFonts w:ascii="Trebuchet MS" w:hAnsi="Trebuchet MS"/>
        </w:rPr>
      </w:pPr>
      <w:r w:rsidRPr="00BA5158">
        <w:rPr>
          <w:rFonts w:ascii="Trebuchet MS" w:hAnsi="Trebuchet MS"/>
        </w:rPr>
        <w:t>Con este evento culmina la primera fase del Challenge. En la siguiente fase, se priorizará una transición digital enfocada en brindar soluciones digitales innovadoras para la economía a través de</w:t>
      </w:r>
      <w:r>
        <w:rPr>
          <w:rFonts w:ascii="Trebuchet MS" w:hAnsi="Trebuchet MS"/>
        </w:rPr>
        <w:t>l</w:t>
      </w:r>
      <w:r w:rsidRPr="00BA5158">
        <w:rPr>
          <w:rFonts w:ascii="Trebuchet MS" w:hAnsi="Trebuchet MS"/>
        </w:rPr>
        <w:t xml:space="preserve"> intercambio de conocimiento y el uso de datos públicos y privados para potenciar los negocios locales. La transición verde se potenciará con soluciones verdes a través de proyectos de descarbonización, economía circular y eficiencia energética.</w:t>
      </w:r>
    </w:p>
    <w:p w14:paraId="68F6EFBB" w14:textId="77777777" w:rsidR="009E57D0" w:rsidRDefault="009E57D0" w:rsidP="00985460">
      <w:pPr>
        <w:shd w:val="clear" w:color="auto" w:fill="FFFFFF" w:themeFill="background1"/>
        <w:jc w:val="both"/>
        <w:rPr>
          <w:rFonts w:ascii="Trebuchet MS" w:hAnsi="Trebuchet MS"/>
        </w:rPr>
      </w:pPr>
    </w:p>
    <w:p w14:paraId="1546B286" w14:textId="77777777" w:rsidR="009E57D0" w:rsidRDefault="00985460" w:rsidP="00985460">
      <w:pPr>
        <w:shd w:val="clear" w:color="auto" w:fill="FFFFFF" w:themeFill="background1"/>
        <w:jc w:val="both"/>
        <w:rPr>
          <w:rFonts w:ascii="Trebuchet MS" w:hAnsi="Trebuchet MS"/>
        </w:rPr>
      </w:pPr>
      <w:r w:rsidRPr="00BA5158">
        <w:rPr>
          <w:rFonts w:ascii="Trebuchet MS" w:hAnsi="Trebuchet MS"/>
        </w:rPr>
        <w:t>En el evento se hizo un balance de la primera fase del ICC y se anunció la estructura de la segunda fase, que comienza en diciembre del 2022</w:t>
      </w:r>
      <w:r>
        <w:rPr>
          <w:rFonts w:ascii="Trebuchet MS" w:hAnsi="Trebuchet MS"/>
        </w:rPr>
        <w:t xml:space="preserve"> y se extenderá por más de 2 años</w:t>
      </w:r>
      <w:r w:rsidRPr="00BA5158">
        <w:rPr>
          <w:rFonts w:ascii="Trebuchet MS" w:hAnsi="Trebuchet MS"/>
        </w:rPr>
        <w:t>.</w:t>
      </w:r>
    </w:p>
    <w:p w14:paraId="0A577A86" w14:textId="182F9CA5" w:rsidR="009E57D0" w:rsidRDefault="00985460" w:rsidP="00985460">
      <w:pPr>
        <w:shd w:val="clear" w:color="auto" w:fill="FFFFFF" w:themeFill="background1"/>
        <w:jc w:val="both"/>
        <w:rPr>
          <w:rFonts w:ascii="Trebuchet MS" w:hAnsi="Trebuchet MS"/>
        </w:rPr>
      </w:pPr>
      <w:r w:rsidRPr="00BA5158">
        <w:rPr>
          <w:rFonts w:ascii="Trebuchet MS" w:hAnsi="Trebuchet MS"/>
        </w:rPr>
        <w:br/>
        <w:t xml:space="preserve">Desde </w:t>
      </w:r>
      <w:r>
        <w:rPr>
          <w:rFonts w:ascii="Trebuchet MS" w:hAnsi="Trebuchet MS"/>
        </w:rPr>
        <w:t>ACI Medellín</w:t>
      </w:r>
      <w:r w:rsidRPr="00BA5158">
        <w:rPr>
          <w:rFonts w:ascii="Trebuchet MS" w:hAnsi="Trebuchet MS"/>
        </w:rPr>
        <w:t> se manifestó el interés de continuar participando, compartiendo las mejores prácticas de la ciudad y aprendiendo de las experiencias de las ciudades participantes en este programa.</w:t>
      </w:r>
      <w:r>
        <w:rPr>
          <w:rFonts w:ascii="Trebuchet MS" w:hAnsi="Trebuchet MS"/>
        </w:rPr>
        <w:t xml:space="preserve"> En el sitio web del Intelligent Cities Challenge se puede consultar más información al respecto: </w:t>
      </w:r>
    </w:p>
    <w:p w14:paraId="759920AF" w14:textId="77777777" w:rsidR="009E57D0" w:rsidRDefault="009E57D0" w:rsidP="00985460">
      <w:pPr>
        <w:shd w:val="clear" w:color="auto" w:fill="FFFFFF" w:themeFill="background1"/>
        <w:jc w:val="both"/>
        <w:rPr>
          <w:rFonts w:ascii="Trebuchet MS" w:hAnsi="Trebuchet MS"/>
        </w:rPr>
      </w:pPr>
    </w:p>
    <w:p w14:paraId="451E916D" w14:textId="1F0E1675" w:rsidR="00985460" w:rsidRDefault="007F1A66" w:rsidP="00985460">
      <w:pPr>
        <w:shd w:val="clear" w:color="auto" w:fill="FFFFFF" w:themeFill="background1"/>
        <w:jc w:val="both"/>
        <w:rPr>
          <w:rFonts w:ascii="Trebuchet MS" w:hAnsi="Trebuchet MS"/>
        </w:rPr>
      </w:pPr>
      <w:hyperlink r:id="rId12" w:history="1">
        <w:r w:rsidR="009E57D0" w:rsidRPr="00B80947">
          <w:rPr>
            <w:rStyle w:val="Hipervnculo"/>
            <w:rFonts w:ascii="Trebuchet MS" w:hAnsi="Trebuchet MS"/>
          </w:rPr>
          <w:t>https://www.intelligentcitieschallenge.eu/</w:t>
        </w:r>
      </w:hyperlink>
      <w:r w:rsidR="00985460">
        <w:rPr>
          <w:rFonts w:ascii="Trebuchet MS" w:hAnsi="Trebuchet MS"/>
        </w:rPr>
        <w:t xml:space="preserve"> </w:t>
      </w:r>
    </w:p>
    <w:p w14:paraId="40BDD4F2" w14:textId="77777777" w:rsidR="00985460" w:rsidRPr="00C02AB8" w:rsidRDefault="007F1A66" w:rsidP="00985460">
      <w:pPr>
        <w:pStyle w:val="NormalWeb"/>
        <w:shd w:val="clear" w:color="auto" w:fill="FFFFFF" w:themeFill="background1"/>
        <w:jc w:val="both"/>
        <w:rPr>
          <w:rFonts w:ascii="Trebuchet MS" w:hAnsi="Trebuchet MS"/>
          <w:sz w:val="22"/>
          <w:szCs w:val="22"/>
        </w:rPr>
      </w:pPr>
      <w:hyperlink r:id="rId13" w:history="1">
        <w:r w:rsidR="00985460" w:rsidRPr="00E35E2A">
          <w:rPr>
            <w:rStyle w:val="Hipervnculo"/>
            <w:rFonts w:ascii="Trebuchet MS" w:hAnsi="Trebuchet MS"/>
          </w:rPr>
          <w:t>https://www.intelligentcitieschallenge.eu/sites/default/files/2022-11/ICC%20Conference%20-%20Day%202%2C%20November%2016.pdf</w:t>
        </w:r>
      </w:hyperlink>
    </w:p>
    <w:p w14:paraId="4D9F134B" w14:textId="77777777" w:rsidR="00985460" w:rsidRPr="00C02AB8" w:rsidRDefault="00985460" w:rsidP="00985460">
      <w:pPr>
        <w:pStyle w:val="Ttulo3"/>
      </w:pPr>
      <w:bookmarkStart w:id="45" w:name="_Toc126308370"/>
      <w:r w:rsidRPr="00C02AB8">
        <w:t xml:space="preserve">Cooperación Sur </w:t>
      </w:r>
      <w:r>
        <w:t xml:space="preserve">- </w:t>
      </w:r>
      <w:r w:rsidRPr="00C02AB8">
        <w:t>Sur y cooperación COL-COL</w:t>
      </w:r>
      <w:bookmarkEnd w:id="45"/>
    </w:p>
    <w:p w14:paraId="6AB3F3BE" w14:textId="77777777" w:rsidR="00985460" w:rsidRPr="00C02AB8" w:rsidRDefault="00985460" w:rsidP="00985460">
      <w:pPr>
        <w:pStyle w:val="Prrafodelista"/>
        <w:ind w:left="1080"/>
        <w:jc w:val="both"/>
        <w:rPr>
          <w:rFonts w:ascii="Trebuchet MS" w:hAnsi="Trebuchet MS" w:cstheme="majorHAnsi"/>
        </w:rPr>
      </w:pPr>
    </w:p>
    <w:p w14:paraId="149AB584" w14:textId="0E87C300" w:rsidR="00985460" w:rsidRDefault="00985460" w:rsidP="00985460">
      <w:pPr>
        <w:jc w:val="both"/>
        <w:rPr>
          <w:rFonts w:ascii="Trebuchet MS" w:hAnsi="Trebuchet MS" w:cs="FuturaBT-Light"/>
          <w:b/>
        </w:rPr>
      </w:pPr>
      <w:r w:rsidRPr="00C02AB8">
        <w:rPr>
          <w:rFonts w:ascii="Trebuchet MS" w:hAnsi="Trebuchet MS" w:cs="FuturaBT-Light"/>
          <w:b/>
        </w:rPr>
        <w:t xml:space="preserve">Cooperación Sur-Sur </w:t>
      </w:r>
    </w:p>
    <w:p w14:paraId="0950A05C" w14:textId="77777777" w:rsidR="009E57D0" w:rsidRPr="00C02AB8" w:rsidRDefault="009E57D0" w:rsidP="00985460">
      <w:pPr>
        <w:jc w:val="both"/>
        <w:rPr>
          <w:rFonts w:ascii="Trebuchet MS" w:hAnsi="Trebuchet MS" w:cs="FuturaBT-Light"/>
          <w:b/>
        </w:rPr>
      </w:pPr>
    </w:p>
    <w:p w14:paraId="0E32353D" w14:textId="7524963A" w:rsidR="00985460" w:rsidRDefault="00985460" w:rsidP="00985460">
      <w:pPr>
        <w:jc w:val="both"/>
        <w:rPr>
          <w:rFonts w:ascii="Trebuchet MS" w:hAnsi="Trebuchet MS" w:cs="FuturaBT-Light"/>
        </w:rPr>
      </w:pPr>
      <w:r w:rsidRPr="00C02AB8">
        <w:rPr>
          <w:rFonts w:ascii="Trebuchet MS" w:hAnsi="Trebuchet MS" w:cs="FuturaBT-Light"/>
        </w:rPr>
        <w:t xml:space="preserve">La Cooperación Sur-Sur se utiliza para promover la generación de agendas positivas, el intercambio de conocimientos y experiencias entre países o ciudades del sur en desarrollo. </w:t>
      </w:r>
    </w:p>
    <w:p w14:paraId="17A420BD" w14:textId="77777777" w:rsidR="009E57D0" w:rsidRPr="00C02AB8" w:rsidRDefault="009E57D0" w:rsidP="00985460">
      <w:pPr>
        <w:jc w:val="both"/>
        <w:rPr>
          <w:rFonts w:ascii="Trebuchet MS" w:hAnsi="Trebuchet MS" w:cs="FuturaBT-Light"/>
        </w:rPr>
      </w:pPr>
    </w:p>
    <w:p w14:paraId="3731260D" w14:textId="0E88BB45" w:rsidR="00985460" w:rsidRDefault="00985460" w:rsidP="00985460">
      <w:pPr>
        <w:jc w:val="both"/>
        <w:rPr>
          <w:rFonts w:ascii="Trebuchet MS" w:hAnsi="Trebuchet MS" w:cs="FuturaBT-Light"/>
        </w:rPr>
      </w:pPr>
      <w:r w:rsidRPr="00C02AB8">
        <w:rPr>
          <w:rFonts w:ascii="Trebuchet MS" w:hAnsi="Trebuchet MS" w:cs="FuturaBT-Light"/>
        </w:rPr>
        <w:t>En esa medida, Medellín busca realizar este tipo de cooperación de la manera más eficaz, mediante la profundización de las relaciones bilaterales, el desarrollo de iniciativas regionales, la presencia en los organismos multilaterales y la promoción de alianzas estratégicas. Al mismo tiempo, esta cooperación se convierte en un mecanismo útil para promover el comercio y la inversión entre Medellín y las ciudades aliadas ubicadas en el hemisferio sur.</w:t>
      </w:r>
    </w:p>
    <w:p w14:paraId="2E84F9EB" w14:textId="77777777" w:rsidR="009E57D0" w:rsidRPr="00C02AB8" w:rsidRDefault="009E57D0" w:rsidP="00985460">
      <w:pPr>
        <w:jc w:val="both"/>
        <w:rPr>
          <w:rFonts w:ascii="Trebuchet MS" w:hAnsi="Trebuchet MS" w:cs="FuturaBT-Light"/>
        </w:rPr>
      </w:pPr>
    </w:p>
    <w:p w14:paraId="738D7FBC" w14:textId="77777777" w:rsidR="00985460" w:rsidRPr="00C02AB8" w:rsidRDefault="00985460" w:rsidP="00985460">
      <w:pPr>
        <w:jc w:val="both"/>
        <w:rPr>
          <w:rFonts w:ascii="Trebuchet MS" w:hAnsi="Trebuchet MS" w:cs="FuturaBT-Light"/>
        </w:rPr>
      </w:pPr>
      <w:r w:rsidRPr="00C02AB8">
        <w:rPr>
          <w:rFonts w:ascii="Trebuchet MS" w:hAnsi="Trebuchet MS" w:cs="FuturaBT-Light"/>
        </w:rPr>
        <w:t>La Cooperación Sur-Sur debe corresponder a las necesidades de los territorios demandantes, estipuladas en el marco de sus Planes de Desarrollo. Es por ello, que para responder al programa de internacionalización del Plan de Desarrollo Medellín Futuro, se continuará c</w:t>
      </w:r>
      <w:r w:rsidRPr="00C02AB8">
        <w:rPr>
          <w:rFonts w:ascii="Trebuchet MS" w:hAnsi="Trebuchet MS"/>
        </w:rPr>
        <w:t>oncretando alianzas de Cooperación Sur - Sur que consoliden a la ciudad como referente de oferta de cooperación y buenas prácticas mediante el i</w:t>
      </w:r>
      <w:r w:rsidRPr="00C02AB8">
        <w:rPr>
          <w:rFonts w:ascii="Trebuchet MS" w:hAnsi="Trebuchet MS" w:cs="FuturaBT-Light"/>
        </w:rPr>
        <w:t>ntercambio de conocimientos y experiencias entre ciudades del hemisferio sur en desarrollo, con base en la horizontalidad, solidaridad y el interés y beneficio mutuo.</w:t>
      </w:r>
    </w:p>
    <w:p w14:paraId="166A4649" w14:textId="3E747A86" w:rsidR="00985460" w:rsidRDefault="00985460" w:rsidP="00985460">
      <w:pPr>
        <w:jc w:val="both"/>
        <w:rPr>
          <w:rFonts w:ascii="Trebuchet MS" w:hAnsi="Trebuchet MS" w:cs="FuturaBT-Light"/>
        </w:rPr>
      </w:pPr>
      <w:r w:rsidRPr="00C02AB8">
        <w:rPr>
          <w:rFonts w:ascii="Trebuchet MS" w:hAnsi="Trebuchet MS" w:cs="FuturaBT-Light"/>
        </w:rPr>
        <w:t>Para lograrlo, se aplicarán diferentes metodologías con el propósito de compartir conocimientos y aprendizajes, tales como: presentaciones, visitas de campo, reuniones, talleres, feria de conocimiento, mesa redonda, debate, entre otras.</w:t>
      </w:r>
    </w:p>
    <w:p w14:paraId="158D2B77" w14:textId="77777777" w:rsidR="009E57D0" w:rsidRPr="00C02AB8" w:rsidRDefault="009E57D0" w:rsidP="00985460">
      <w:pPr>
        <w:jc w:val="both"/>
        <w:rPr>
          <w:rFonts w:ascii="Trebuchet MS" w:hAnsi="Trebuchet MS" w:cs="FuturaBT-Light"/>
        </w:rPr>
      </w:pPr>
    </w:p>
    <w:p w14:paraId="06172315" w14:textId="77777777" w:rsidR="00985460" w:rsidRPr="00C02AB8" w:rsidRDefault="00985460" w:rsidP="00985460">
      <w:pPr>
        <w:jc w:val="both"/>
        <w:rPr>
          <w:rFonts w:ascii="Trebuchet MS" w:hAnsi="Trebuchet MS" w:cs="FuturaBT-Light"/>
        </w:rPr>
      </w:pPr>
      <w:r w:rsidRPr="00C02AB8">
        <w:rPr>
          <w:rFonts w:ascii="Trebuchet MS" w:hAnsi="Trebuchet MS" w:cs="FuturaBT-Light"/>
        </w:rPr>
        <w:t>Entre las acciones de Cooperación Sur-Sur que se han ejecutado en el presente año se encuentran:</w:t>
      </w:r>
    </w:p>
    <w:tbl>
      <w:tblPr>
        <w:tblpPr w:leftFromText="141" w:rightFromText="141" w:vertAnchor="text" w:horzAnchor="margin" w:tblpXSpec="center" w:tblpY="148"/>
        <w:tblW w:w="10572" w:type="dxa"/>
        <w:tblCellMar>
          <w:top w:w="15" w:type="dxa"/>
          <w:left w:w="70" w:type="dxa"/>
          <w:bottom w:w="15" w:type="dxa"/>
          <w:right w:w="70" w:type="dxa"/>
        </w:tblCellMar>
        <w:tblLook w:val="04A0" w:firstRow="1" w:lastRow="0" w:firstColumn="1" w:lastColumn="0" w:noHBand="0" w:noVBand="1"/>
      </w:tblPr>
      <w:tblGrid>
        <w:gridCol w:w="1532"/>
        <w:gridCol w:w="1359"/>
        <w:gridCol w:w="1952"/>
        <w:gridCol w:w="1389"/>
        <w:gridCol w:w="2018"/>
        <w:gridCol w:w="1316"/>
        <w:gridCol w:w="1006"/>
      </w:tblGrid>
      <w:tr w:rsidR="00985460" w:rsidRPr="00C02AB8" w14:paraId="3193AD91" w14:textId="77777777" w:rsidTr="009E57D0">
        <w:trPr>
          <w:trHeight w:val="769"/>
        </w:trPr>
        <w:tc>
          <w:tcPr>
            <w:tcW w:w="1532" w:type="dxa"/>
            <w:tcBorders>
              <w:top w:val="single" w:sz="4" w:space="0" w:color="auto"/>
              <w:left w:val="single" w:sz="4" w:space="0" w:color="auto"/>
              <w:bottom w:val="nil"/>
              <w:right w:val="single" w:sz="4" w:space="0" w:color="auto"/>
            </w:tcBorders>
            <w:shd w:val="clear" w:color="auto" w:fill="FFFFFF" w:themeFill="background1"/>
            <w:vAlign w:val="center"/>
            <w:hideMark/>
          </w:tcPr>
          <w:p w14:paraId="40A997D3" w14:textId="77777777" w:rsidR="00985460" w:rsidRPr="00C02AB8" w:rsidRDefault="00985460" w:rsidP="00053FCE">
            <w:pPr>
              <w:jc w:val="center"/>
              <w:rPr>
                <w:rFonts w:ascii="Trebuchet MS" w:eastAsia="Times New Roman" w:hAnsi="Trebuchet MS" w:cs="Calibri"/>
                <w:b/>
                <w:bCs/>
                <w:sz w:val="20"/>
                <w:szCs w:val="20"/>
                <w:lang w:eastAsia="es-CO"/>
              </w:rPr>
            </w:pPr>
            <w:r w:rsidRPr="00C02AB8">
              <w:rPr>
                <w:rFonts w:ascii="Trebuchet MS" w:eastAsia="Times New Roman" w:hAnsi="Trebuchet MS" w:cs="Calibri"/>
                <w:b/>
                <w:bCs/>
                <w:sz w:val="20"/>
                <w:szCs w:val="20"/>
                <w:lang w:eastAsia="es-CO"/>
              </w:rPr>
              <w:t>Línea Temática</w:t>
            </w:r>
          </w:p>
        </w:tc>
        <w:tc>
          <w:tcPr>
            <w:tcW w:w="1359" w:type="dxa"/>
            <w:tcBorders>
              <w:top w:val="single" w:sz="4" w:space="0" w:color="auto"/>
              <w:left w:val="single" w:sz="4" w:space="0" w:color="auto"/>
              <w:bottom w:val="nil"/>
              <w:right w:val="single" w:sz="4" w:space="0" w:color="auto"/>
            </w:tcBorders>
            <w:shd w:val="clear" w:color="auto" w:fill="FFFFFF" w:themeFill="background1"/>
            <w:vAlign w:val="center"/>
            <w:hideMark/>
          </w:tcPr>
          <w:p w14:paraId="45324029" w14:textId="77777777" w:rsidR="00985460" w:rsidRPr="00C02AB8" w:rsidRDefault="00985460" w:rsidP="00053FCE">
            <w:pPr>
              <w:jc w:val="center"/>
              <w:rPr>
                <w:rFonts w:ascii="Trebuchet MS" w:eastAsia="Times New Roman" w:hAnsi="Trebuchet MS" w:cs="Calibri"/>
                <w:b/>
                <w:bCs/>
                <w:sz w:val="20"/>
                <w:szCs w:val="20"/>
                <w:lang w:eastAsia="es-CO"/>
              </w:rPr>
            </w:pPr>
            <w:r w:rsidRPr="00C02AB8">
              <w:rPr>
                <w:rFonts w:ascii="Trebuchet MS" w:eastAsia="Times New Roman" w:hAnsi="Trebuchet MS" w:cs="Calibri"/>
                <w:b/>
                <w:bCs/>
                <w:sz w:val="20"/>
                <w:szCs w:val="20"/>
                <w:lang w:eastAsia="es-CO"/>
              </w:rPr>
              <w:t>Secretaría Aliada (Oferente)</w:t>
            </w:r>
          </w:p>
        </w:tc>
        <w:tc>
          <w:tcPr>
            <w:tcW w:w="1952" w:type="dxa"/>
            <w:tcBorders>
              <w:top w:val="single" w:sz="4" w:space="0" w:color="auto"/>
              <w:left w:val="single" w:sz="4" w:space="0" w:color="auto"/>
              <w:bottom w:val="nil"/>
              <w:right w:val="single" w:sz="4" w:space="0" w:color="auto"/>
            </w:tcBorders>
            <w:shd w:val="clear" w:color="auto" w:fill="FFFFFF" w:themeFill="background1"/>
            <w:vAlign w:val="center"/>
            <w:hideMark/>
          </w:tcPr>
          <w:p w14:paraId="33D43BD0" w14:textId="77777777" w:rsidR="00985460" w:rsidRPr="00C02AB8" w:rsidRDefault="00985460" w:rsidP="00053FCE">
            <w:pPr>
              <w:jc w:val="center"/>
              <w:rPr>
                <w:rFonts w:ascii="Trebuchet MS" w:eastAsia="Times New Roman" w:hAnsi="Trebuchet MS" w:cs="Calibri"/>
                <w:b/>
                <w:bCs/>
                <w:sz w:val="20"/>
                <w:szCs w:val="20"/>
                <w:lang w:eastAsia="es-CO"/>
              </w:rPr>
            </w:pPr>
            <w:r w:rsidRPr="00C02AB8">
              <w:rPr>
                <w:rFonts w:ascii="Trebuchet MS" w:eastAsia="Times New Roman" w:hAnsi="Trebuchet MS" w:cs="Calibri"/>
                <w:b/>
                <w:bCs/>
                <w:sz w:val="20"/>
                <w:szCs w:val="20"/>
                <w:lang w:eastAsia="es-CO"/>
              </w:rPr>
              <w:t>Programa/Proyecto Plan de Desarrollo</w:t>
            </w:r>
          </w:p>
        </w:tc>
        <w:tc>
          <w:tcPr>
            <w:tcW w:w="1389" w:type="dxa"/>
            <w:tcBorders>
              <w:top w:val="single" w:sz="4" w:space="0" w:color="auto"/>
              <w:left w:val="single" w:sz="4" w:space="0" w:color="auto"/>
              <w:bottom w:val="nil"/>
              <w:right w:val="single" w:sz="4" w:space="0" w:color="auto"/>
            </w:tcBorders>
            <w:shd w:val="clear" w:color="auto" w:fill="FFFFFF" w:themeFill="background1"/>
            <w:vAlign w:val="center"/>
            <w:hideMark/>
          </w:tcPr>
          <w:p w14:paraId="70076903" w14:textId="77777777" w:rsidR="00985460" w:rsidRPr="00C02AB8" w:rsidRDefault="00985460" w:rsidP="00053FCE">
            <w:pPr>
              <w:jc w:val="center"/>
              <w:rPr>
                <w:rFonts w:ascii="Trebuchet MS" w:eastAsia="Times New Roman" w:hAnsi="Trebuchet MS" w:cs="Calibri"/>
                <w:b/>
                <w:bCs/>
                <w:sz w:val="20"/>
                <w:szCs w:val="20"/>
                <w:lang w:eastAsia="es-CO"/>
              </w:rPr>
            </w:pPr>
            <w:r w:rsidRPr="00C02AB8">
              <w:rPr>
                <w:rFonts w:ascii="Trebuchet MS" w:eastAsia="Times New Roman" w:hAnsi="Trebuchet MS" w:cs="Calibri"/>
                <w:b/>
                <w:bCs/>
                <w:sz w:val="20"/>
                <w:szCs w:val="20"/>
                <w:lang w:eastAsia="es-CO"/>
              </w:rPr>
              <w:t>Nombre de la Agenda</w:t>
            </w:r>
          </w:p>
        </w:tc>
        <w:tc>
          <w:tcPr>
            <w:tcW w:w="2018" w:type="dxa"/>
            <w:tcBorders>
              <w:top w:val="single" w:sz="4" w:space="0" w:color="auto"/>
              <w:left w:val="single" w:sz="4" w:space="0" w:color="auto"/>
              <w:bottom w:val="nil"/>
              <w:right w:val="single" w:sz="4" w:space="0" w:color="auto"/>
            </w:tcBorders>
            <w:shd w:val="clear" w:color="auto" w:fill="FFFFFF" w:themeFill="background1"/>
            <w:vAlign w:val="center"/>
            <w:hideMark/>
          </w:tcPr>
          <w:p w14:paraId="675478BF" w14:textId="77777777" w:rsidR="00985460" w:rsidRPr="00C02AB8" w:rsidRDefault="00985460" w:rsidP="00053FCE">
            <w:pPr>
              <w:jc w:val="center"/>
              <w:rPr>
                <w:rFonts w:ascii="Trebuchet MS" w:eastAsia="Times New Roman" w:hAnsi="Trebuchet MS" w:cs="Calibri"/>
                <w:b/>
                <w:bCs/>
                <w:sz w:val="20"/>
                <w:szCs w:val="20"/>
                <w:lang w:eastAsia="es-CO"/>
              </w:rPr>
            </w:pPr>
            <w:r w:rsidRPr="00C02AB8">
              <w:rPr>
                <w:rFonts w:ascii="Trebuchet MS" w:eastAsia="Times New Roman" w:hAnsi="Trebuchet MS" w:cs="Calibri"/>
                <w:b/>
                <w:bCs/>
                <w:sz w:val="20"/>
                <w:szCs w:val="20"/>
                <w:lang w:eastAsia="es-CO"/>
              </w:rPr>
              <w:t>Descripción</w:t>
            </w:r>
          </w:p>
        </w:tc>
        <w:tc>
          <w:tcPr>
            <w:tcW w:w="1316" w:type="dxa"/>
            <w:tcBorders>
              <w:top w:val="single" w:sz="4" w:space="0" w:color="auto"/>
              <w:left w:val="single" w:sz="4" w:space="0" w:color="auto"/>
              <w:bottom w:val="nil"/>
              <w:right w:val="single" w:sz="4" w:space="0" w:color="auto"/>
            </w:tcBorders>
            <w:shd w:val="clear" w:color="auto" w:fill="FFFFFF" w:themeFill="background1"/>
            <w:vAlign w:val="center"/>
            <w:hideMark/>
          </w:tcPr>
          <w:p w14:paraId="2EA91D84" w14:textId="77777777" w:rsidR="00985460" w:rsidRPr="00C02AB8" w:rsidRDefault="00985460" w:rsidP="00053FCE">
            <w:pPr>
              <w:jc w:val="center"/>
              <w:rPr>
                <w:rFonts w:ascii="Trebuchet MS" w:eastAsia="Times New Roman" w:hAnsi="Trebuchet MS" w:cs="Calibri"/>
                <w:b/>
                <w:bCs/>
                <w:sz w:val="20"/>
                <w:szCs w:val="20"/>
                <w:lang w:eastAsia="es-CO"/>
              </w:rPr>
            </w:pPr>
            <w:r w:rsidRPr="00C02AB8">
              <w:rPr>
                <w:rFonts w:ascii="Trebuchet MS" w:eastAsia="Times New Roman" w:hAnsi="Trebuchet MS" w:cs="Calibri"/>
                <w:b/>
                <w:bCs/>
                <w:sz w:val="20"/>
                <w:szCs w:val="20"/>
                <w:lang w:eastAsia="es-CO"/>
              </w:rPr>
              <w:t>Beneficiario (receptor)</w:t>
            </w:r>
          </w:p>
        </w:tc>
        <w:tc>
          <w:tcPr>
            <w:tcW w:w="1006" w:type="dxa"/>
            <w:tcBorders>
              <w:top w:val="single" w:sz="4" w:space="0" w:color="auto"/>
              <w:left w:val="single" w:sz="4" w:space="0" w:color="auto"/>
              <w:bottom w:val="nil"/>
              <w:right w:val="single" w:sz="4" w:space="0" w:color="auto"/>
            </w:tcBorders>
            <w:shd w:val="clear" w:color="auto" w:fill="FFFFFF" w:themeFill="background1"/>
            <w:vAlign w:val="center"/>
          </w:tcPr>
          <w:p w14:paraId="28DE1A89" w14:textId="77777777" w:rsidR="00985460" w:rsidRPr="00C02AB8" w:rsidRDefault="00985460" w:rsidP="00053FCE">
            <w:pPr>
              <w:jc w:val="center"/>
              <w:rPr>
                <w:rFonts w:ascii="Trebuchet MS" w:eastAsia="Times New Roman" w:hAnsi="Trebuchet MS" w:cs="Calibri"/>
                <w:b/>
                <w:bCs/>
                <w:sz w:val="20"/>
                <w:szCs w:val="20"/>
                <w:lang w:eastAsia="es-CO"/>
              </w:rPr>
            </w:pPr>
          </w:p>
          <w:p w14:paraId="6BACBB7B" w14:textId="77777777" w:rsidR="00985460" w:rsidRPr="00C02AB8" w:rsidRDefault="00985460" w:rsidP="00053FCE">
            <w:pPr>
              <w:jc w:val="center"/>
              <w:rPr>
                <w:rFonts w:ascii="Trebuchet MS" w:eastAsia="Times New Roman" w:hAnsi="Trebuchet MS" w:cs="Calibri"/>
                <w:b/>
                <w:bCs/>
                <w:sz w:val="20"/>
                <w:szCs w:val="20"/>
                <w:lang w:eastAsia="es-CO"/>
              </w:rPr>
            </w:pPr>
          </w:p>
          <w:p w14:paraId="5CA142FC" w14:textId="77777777" w:rsidR="00985460" w:rsidRPr="00C02AB8" w:rsidRDefault="00985460" w:rsidP="00053FCE">
            <w:pPr>
              <w:jc w:val="center"/>
              <w:rPr>
                <w:rFonts w:ascii="Trebuchet MS" w:eastAsia="Times New Roman" w:hAnsi="Trebuchet MS" w:cs="Calibri"/>
                <w:b/>
                <w:bCs/>
                <w:sz w:val="20"/>
                <w:szCs w:val="20"/>
                <w:lang w:eastAsia="es-CO"/>
              </w:rPr>
            </w:pPr>
            <w:r w:rsidRPr="00C02AB8">
              <w:rPr>
                <w:rFonts w:ascii="Trebuchet MS" w:eastAsia="Times New Roman" w:hAnsi="Trebuchet MS" w:cs="Calibri"/>
                <w:b/>
                <w:bCs/>
                <w:sz w:val="20"/>
                <w:szCs w:val="20"/>
                <w:lang w:eastAsia="es-CO"/>
              </w:rPr>
              <w:t>País</w:t>
            </w:r>
          </w:p>
        </w:tc>
      </w:tr>
      <w:tr w:rsidR="00985460" w:rsidRPr="00C02AB8" w14:paraId="6D6D35D7" w14:textId="77777777" w:rsidTr="009E57D0">
        <w:trPr>
          <w:trHeight w:val="1519"/>
        </w:trPr>
        <w:tc>
          <w:tcPr>
            <w:tcW w:w="153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765C5C" w14:textId="77777777" w:rsidR="00985460" w:rsidRPr="00C02AB8" w:rsidRDefault="00985460" w:rsidP="00053FCE">
            <w:pPr>
              <w:jc w:val="center"/>
              <w:rPr>
                <w:rFonts w:ascii="Trebuchet MS" w:eastAsia="Times New Roman" w:hAnsi="Trebuchet MS" w:cs="Calibri"/>
                <w:sz w:val="20"/>
                <w:szCs w:val="20"/>
                <w:lang w:eastAsia="es-CO"/>
              </w:rPr>
            </w:pPr>
            <w:r w:rsidRPr="00C02AB8">
              <w:rPr>
                <w:rFonts w:ascii="Trebuchet MS" w:eastAsia="Times New Roman" w:hAnsi="Trebuchet MS" w:cs="Calibri"/>
                <w:sz w:val="20"/>
                <w:szCs w:val="20"/>
                <w:lang w:eastAsia="es-CO"/>
              </w:rPr>
              <w:t>Desarrollo económico</w:t>
            </w:r>
          </w:p>
        </w:tc>
        <w:tc>
          <w:tcPr>
            <w:tcW w:w="13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C1F03E" w14:textId="77777777" w:rsidR="00985460" w:rsidRPr="00C02AB8" w:rsidRDefault="00985460" w:rsidP="00053FCE">
            <w:pPr>
              <w:jc w:val="center"/>
              <w:rPr>
                <w:rFonts w:ascii="Trebuchet MS" w:eastAsia="Times New Roman" w:hAnsi="Trebuchet MS" w:cs="Calibri"/>
                <w:sz w:val="20"/>
                <w:szCs w:val="20"/>
                <w:lang w:eastAsia="es-CO"/>
              </w:rPr>
            </w:pPr>
            <w:r w:rsidRPr="00C02AB8">
              <w:rPr>
                <w:rFonts w:ascii="Trebuchet MS" w:eastAsia="Times New Roman" w:hAnsi="Trebuchet MS" w:cs="Calibri"/>
                <w:sz w:val="20"/>
                <w:szCs w:val="20"/>
                <w:lang w:eastAsia="es-CO"/>
              </w:rPr>
              <w:t>Secretar</w:t>
            </w:r>
            <w:r>
              <w:rPr>
                <w:rFonts w:ascii="Trebuchet MS" w:eastAsia="Times New Roman" w:hAnsi="Trebuchet MS" w:cs="Calibri"/>
                <w:sz w:val="20"/>
                <w:szCs w:val="20"/>
                <w:lang w:eastAsia="es-CO"/>
              </w:rPr>
              <w:t>í</w:t>
            </w:r>
            <w:r w:rsidRPr="00C02AB8">
              <w:rPr>
                <w:rFonts w:ascii="Trebuchet MS" w:eastAsia="Times New Roman" w:hAnsi="Trebuchet MS" w:cs="Calibri"/>
                <w:sz w:val="20"/>
                <w:szCs w:val="20"/>
                <w:lang w:eastAsia="es-CO"/>
              </w:rPr>
              <w:t xml:space="preserve">a de Desarrollo </w:t>
            </w:r>
            <w:r>
              <w:rPr>
                <w:rFonts w:ascii="Trebuchet MS" w:eastAsia="Times New Roman" w:hAnsi="Trebuchet MS" w:cs="Calibri"/>
                <w:sz w:val="20"/>
                <w:szCs w:val="20"/>
                <w:lang w:eastAsia="es-CO"/>
              </w:rPr>
              <w:t>E</w:t>
            </w:r>
            <w:r w:rsidRPr="00C02AB8">
              <w:rPr>
                <w:rFonts w:ascii="Trebuchet MS" w:eastAsia="Times New Roman" w:hAnsi="Trebuchet MS" w:cs="Calibri"/>
                <w:sz w:val="20"/>
                <w:szCs w:val="20"/>
                <w:lang w:eastAsia="es-CO"/>
              </w:rPr>
              <w:t>conómico</w:t>
            </w:r>
          </w:p>
        </w:tc>
        <w:tc>
          <w:tcPr>
            <w:tcW w:w="19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2A448D" w14:textId="77777777" w:rsidR="00985460" w:rsidRPr="00C02AB8" w:rsidRDefault="00985460" w:rsidP="00053FCE">
            <w:pPr>
              <w:rPr>
                <w:rFonts w:ascii="Trebuchet MS" w:eastAsia="Times New Roman" w:hAnsi="Trebuchet MS" w:cs="Calibri"/>
                <w:sz w:val="20"/>
                <w:szCs w:val="20"/>
                <w:lang w:eastAsia="es-CO"/>
              </w:rPr>
            </w:pPr>
            <w:r w:rsidRPr="00C02AB8">
              <w:rPr>
                <w:rFonts w:ascii="Trebuchet MS" w:eastAsia="Times New Roman" w:hAnsi="Trebuchet MS" w:cs="Calibri"/>
                <w:sz w:val="20"/>
                <w:szCs w:val="20"/>
                <w:lang w:eastAsia="es-CO"/>
              </w:rPr>
              <w:t>1.2. Componente Ciencia, Tecnología, Innovación y Emprendimiento: CTI + E</w:t>
            </w:r>
            <w:r w:rsidRPr="00C02AB8">
              <w:rPr>
                <w:rFonts w:ascii="Trebuchet MS" w:eastAsia="Times New Roman" w:hAnsi="Trebuchet MS" w:cs="Calibri"/>
                <w:sz w:val="20"/>
                <w:szCs w:val="20"/>
                <w:lang w:eastAsia="es-CO"/>
              </w:rPr>
              <w:br/>
              <w:t xml:space="preserve">1.2.1. Programa: Centros del Valle del Software </w:t>
            </w:r>
            <w:r w:rsidRPr="00C02AB8">
              <w:rPr>
                <w:rFonts w:ascii="Trebuchet MS" w:eastAsia="Times New Roman" w:hAnsi="Trebuchet MS" w:cs="Calibri"/>
                <w:sz w:val="20"/>
                <w:szCs w:val="20"/>
                <w:lang w:eastAsia="es-CO"/>
              </w:rPr>
              <w:br/>
              <w:t xml:space="preserve">1.2.3. Programa: Investigación, innovación y retos de ciudad </w:t>
            </w:r>
          </w:p>
        </w:tc>
        <w:tc>
          <w:tcPr>
            <w:tcW w:w="138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94C0C0" w14:textId="77777777" w:rsidR="00985460" w:rsidRPr="00C02AB8" w:rsidRDefault="00985460" w:rsidP="00053FCE">
            <w:pPr>
              <w:jc w:val="center"/>
              <w:rPr>
                <w:rFonts w:ascii="Trebuchet MS" w:eastAsia="Times New Roman" w:hAnsi="Trebuchet MS" w:cs="Calibri"/>
                <w:sz w:val="20"/>
                <w:szCs w:val="20"/>
                <w:lang w:eastAsia="es-CO"/>
              </w:rPr>
            </w:pPr>
            <w:r w:rsidRPr="00C02AB8">
              <w:rPr>
                <w:rFonts w:ascii="Trebuchet MS" w:eastAsia="Times New Roman" w:hAnsi="Trebuchet MS" w:cs="Calibri"/>
                <w:sz w:val="20"/>
                <w:szCs w:val="20"/>
                <w:lang w:eastAsia="es-CO"/>
              </w:rPr>
              <w:t>Rio do Sul</w:t>
            </w:r>
          </w:p>
        </w:tc>
        <w:tc>
          <w:tcPr>
            <w:tcW w:w="20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B32BF6" w14:textId="77777777" w:rsidR="00985460" w:rsidRPr="00C02AB8" w:rsidRDefault="00985460" w:rsidP="00053FCE">
            <w:pPr>
              <w:rPr>
                <w:rFonts w:ascii="Trebuchet MS" w:eastAsia="Times New Roman" w:hAnsi="Trebuchet MS" w:cs="Calibri"/>
                <w:sz w:val="20"/>
                <w:szCs w:val="20"/>
                <w:lang w:eastAsia="es-CO"/>
              </w:rPr>
            </w:pPr>
            <w:r w:rsidRPr="00C02AB8">
              <w:rPr>
                <w:rFonts w:ascii="Trebuchet MS" w:eastAsia="Times New Roman" w:hAnsi="Trebuchet MS" w:cs="Calibri"/>
                <w:sz w:val="20"/>
                <w:szCs w:val="20"/>
                <w:lang w:eastAsia="es-CO"/>
              </w:rPr>
              <w:t>Se dieron a conocer las mejores prácticas y dinámicas del ecosistema de emprendimiento e innovación para poder generar alianzas estratégicas</w:t>
            </w:r>
          </w:p>
        </w:tc>
        <w:tc>
          <w:tcPr>
            <w:tcW w:w="1316" w:type="dxa"/>
            <w:tcBorders>
              <w:top w:val="single" w:sz="4" w:space="0" w:color="auto"/>
              <w:left w:val="single" w:sz="4" w:space="0" w:color="auto"/>
              <w:bottom w:val="single" w:sz="4" w:space="0" w:color="auto"/>
              <w:right w:val="single" w:sz="4" w:space="0" w:color="auto"/>
            </w:tcBorders>
            <w:vAlign w:val="center"/>
            <w:hideMark/>
          </w:tcPr>
          <w:p w14:paraId="48AA6EA2" w14:textId="77777777" w:rsidR="00985460" w:rsidRPr="00C02AB8" w:rsidRDefault="00985460" w:rsidP="00053FCE">
            <w:pPr>
              <w:jc w:val="center"/>
              <w:rPr>
                <w:rFonts w:ascii="Trebuchet MS" w:eastAsia="Times New Roman" w:hAnsi="Trebuchet MS" w:cs="Calibri"/>
                <w:sz w:val="20"/>
                <w:szCs w:val="20"/>
                <w:lang w:eastAsia="es-CO"/>
              </w:rPr>
            </w:pPr>
            <w:r w:rsidRPr="00C02AB8">
              <w:rPr>
                <w:rFonts w:ascii="Trebuchet MS" w:eastAsia="Times New Roman" w:hAnsi="Trebuchet MS" w:cs="Calibri"/>
                <w:sz w:val="20"/>
                <w:szCs w:val="20"/>
                <w:lang w:eastAsia="es-CO"/>
              </w:rPr>
              <w:t>Secretaria municipal de Desarrollo, Rio do Sul</w:t>
            </w:r>
          </w:p>
        </w:tc>
        <w:tc>
          <w:tcPr>
            <w:tcW w:w="1006" w:type="dxa"/>
            <w:tcBorders>
              <w:top w:val="single" w:sz="4" w:space="0" w:color="auto"/>
              <w:left w:val="single" w:sz="4" w:space="0" w:color="auto"/>
              <w:bottom w:val="single" w:sz="4" w:space="0" w:color="auto"/>
              <w:right w:val="single" w:sz="4" w:space="0" w:color="auto"/>
            </w:tcBorders>
            <w:vAlign w:val="center"/>
          </w:tcPr>
          <w:p w14:paraId="4D6316C4" w14:textId="77777777" w:rsidR="00985460" w:rsidRPr="00C02AB8" w:rsidRDefault="00985460" w:rsidP="00053FCE">
            <w:pPr>
              <w:jc w:val="center"/>
              <w:rPr>
                <w:rFonts w:ascii="Trebuchet MS" w:eastAsia="Times New Roman" w:hAnsi="Trebuchet MS" w:cs="Calibri"/>
                <w:sz w:val="20"/>
                <w:szCs w:val="20"/>
                <w:lang w:eastAsia="es-CO"/>
              </w:rPr>
            </w:pPr>
            <w:r w:rsidRPr="00C02AB8">
              <w:rPr>
                <w:rFonts w:ascii="Trebuchet MS" w:eastAsia="Times New Roman" w:hAnsi="Trebuchet MS" w:cs="Calibri"/>
                <w:sz w:val="20"/>
                <w:szCs w:val="20"/>
                <w:lang w:eastAsia="es-CO"/>
              </w:rPr>
              <w:t>Brasil</w:t>
            </w:r>
          </w:p>
        </w:tc>
      </w:tr>
      <w:tr w:rsidR="00985460" w:rsidRPr="00C02AB8" w14:paraId="6CDD26A7" w14:textId="77777777" w:rsidTr="009E57D0">
        <w:trPr>
          <w:trHeight w:val="1460"/>
        </w:trPr>
        <w:tc>
          <w:tcPr>
            <w:tcW w:w="153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B774BE" w14:textId="77777777" w:rsidR="00985460" w:rsidRPr="00C02AB8" w:rsidRDefault="00985460" w:rsidP="00053FCE">
            <w:pPr>
              <w:jc w:val="center"/>
              <w:rPr>
                <w:rFonts w:ascii="Trebuchet MS" w:eastAsia="Times New Roman" w:hAnsi="Trebuchet MS" w:cs="Calibri"/>
                <w:sz w:val="20"/>
                <w:szCs w:val="20"/>
                <w:lang w:eastAsia="es-CO"/>
              </w:rPr>
            </w:pPr>
            <w:r w:rsidRPr="00C02AB8">
              <w:rPr>
                <w:rFonts w:ascii="Trebuchet MS" w:eastAsia="Times New Roman" w:hAnsi="Trebuchet MS" w:cs="Calibri"/>
                <w:sz w:val="20"/>
                <w:szCs w:val="20"/>
                <w:lang w:eastAsia="es-CO"/>
              </w:rPr>
              <w:t>Ecociudad</w:t>
            </w:r>
          </w:p>
        </w:tc>
        <w:tc>
          <w:tcPr>
            <w:tcW w:w="13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064569" w14:textId="77777777" w:rsidR="00985460" w:rsidRPr="00C02AB8" w:rsidRDefault="00985460" w:rsidP="00053FCE">
            <w:pPr>
              <w:jc w:val="center"/>
              <w:rPr>
                <w:rFonts w:ascii="Trebuchet MS" w:eastAsia="Times New Roman" w:hAnsi="Trebuchet MS" w:cs="Calibri"/>
                <w:sz w:val="20"/>
                <w:szCs w:val="20"/>
                <w:lang w:eastAsia="es-CO"/>
              </w:rPr>
            </w:pPr>
            <w:r w:rsidRPr="00C02AB8">
              <w:rPr>
                <w:rFonts w:ascii="Trebuchet MS" w:eastAsia="Times New Roman" w:hAnsi="Trebuchet MS" w:cs="Calibri"/>
                <w:sz w:val="20"/>
                <w:szCs w:val="20"/>
                <w:lang w:eastAsia="es-CO"/>
              </w:rPr>
              <w:t>Secretaría de Movilidad</w:t>
            </w:r>
          </w:p>
        </w:tc>
        <w:tc>
          <w:tcPr>
            <w:tcW w:w="19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A1A34F" w14:textId="77777777" w:rsidR="00985460" w:rsidRPr="00C02AB8" w:rsidRDefault="00985460" w:rsidP="00053FCE">
            <w:pPr>
              <w:rPr>
                <w:rFonts w:ascii="Trebuchet MS" w:eastAsia="Times New Roman" w:hAnsi="Trebuchet MS" w:cs="Calibri"/>
                <w:sz w:val="20"/>
                <w:szCs w:val="20"/>
                <w:lang w:eastAsia="es-CO"/>
              </w:rPr>
            </w:pPr>
            <w:r w:rsidRPr="00C02AB8">
              <w:rPr>
                <w:rFonts w:ascii="Trebuchet MS" w:eastAsia="Times New Roman" w:hAnsi="Trebuchet MS" w:cs="Calibri"/>
                <w:sz w:val="20"/>
                <w:szCs w:val="20"/>
                <w:lang w:eastAsia="es-CO"/>
              </w:rPr>
              <w:t>4.1. Componente Movilidad sostenible e inteligente 4.1.2. Programa Medellín caminable y pedaleable 4.1.4. Programa Infraestructura para la movilidad sostenible e incluyente</w:t>
            </w:r>
          </w:p>
        </w:tc>
        <w:tc>
          <w:tcPr>
            <w:tcW w:w="138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03098E" w14:textId="77777777" w:rsidR="00985460" w:rsidRPr="00C02AB8" w:rsidRDefault="00985460" w:rsidP="00053FCE">
            <w:pPr>
              <w:jc w:val="center"/>
              <w:rPr>
                <w:rFonts w:ascii="Trebuchet MS" w:eastAsia="Times New Roman" w:hAnsi="Trebuchet MS" w:cs="Calibri"/>
                <w:sz w:val="20"/>
                <w:szCs w:val="20"/>
                <w:lang w:eastAsia="es-CO"/>
              </w:rPr>
            </w:pPr>
            <w:r w:rsidRPr="00C02AB8">
              <w:rPr>
                <w:rFonts w:ascii="Trebuchet MS" w:eastAsia="Times New Roman" w:hAnsi="Trebuchet MS" w:cs="Calibri"/>
                <w:sz w:val="20"/>
                <w:szCs w:val="20"/>
                <w:lang w:eastAsia="es-CO"/>
              </w:rPr>
              <w:t>Salvador de Bahía</w:t>
            </w:r>
          </w:p>
        </w:tc>
        <w:tc>
          <w:tcPr>
            <w:tcW w:w="20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92702B" w14:textId="77777777" w:rsidR="00985460" w:rsidRPr="00C02AB8" w:rsidRDefault="00985460" w:rsidP="00053FCE">
            <w:pPr>
              <w:rPr>
                <w:rFonts w:ascii="Trebuchet MS" w:eastAsia="Times New Roman" w:hAnsi="Trebuchet MS" w:cs="Calibri"/>
                <w:sz w:val="20"/>
                <w:szCs w:val="20"/>
                <w:lang w:eastAsia="es-CO"/>
              </w:rPr>
            </w:pPr>
            <w:r w:rsidRPr="00C02AB8">
              <w:rPr>
                <w:rFonts w:ascii="Trebuchet MS" w:eastAsia="Times New Roman" w:hAnsi="Trebuchet MS" w:cs="Calibri"/>
                <w:sz w:val="20"/>
                <w:szCs w:val="20"/>
                <w:lang w:eastAsia="es-CO"/>
              </w:rPr>
              <w:t xml:space="preserve">Se dieron a conocer las buenas prácticas en movilidad humana como la Zona Urbana de Aire Protegido y el </w:t>
            </w:r>
            <w:r>
              <w:rPr>
                <w:rFonts w:ascii="Trebuchet MS" w:eastAsia="Times New Roman" w:hAnsi="Trebuchet MS" w:cs="Calibri"/>
                <w:sz w:val="20"/>
                <w:szCs w:val="20"/>
                <w:lang w:eastAsia="es-CO"/>
              </w:rPr>
              <w:t>S</w:t>
            </w:r>
            <w:r w:rsidRPr="00C02AB8">
              <w:rPr>
                <w:rFonts w:ascii="Trebuchet MS" w:eastAsia="Times New Roman" w:hAnsi="Trebuchet MS" w:cs="Calibri"/>
                <w:sz w:val="20"/>
                <w:szCs w:val="20"/>
                <w:lang w:eastAsia="es-CO"/>
              </w:rPr>
              <w:t xml:space="preserve">istema </w:t>
            </w:r>
            <w:r>
              <w:rPr>
                <w:rFonts w:ascii="Trebuchet MS" w:eastAsia="Times New Roman" w:hAnsi="Trebuchet MS" w:cs="Calibri"/>
                <w:sz w:val="20"/>
                <w:szCs w:val="20"/>
                <w:lang w:eastAsia="es-CO"/>
              </w:rPr>
              <w:t>I</w:t>
            </w:r>
            <w:r w:rsidRPr="00C02AB8">
              <w:rPr>
                <w:rFonts w:ascii="Trebuchet MS" w:eastAsia="Times New Roman" w:hAnsi="Trebuchet MS" w:cs="Calibri"/>
                <w:sz w:val="20"/>
                <w:szCs w:val="20"/>
                <w:lang w:eastAsia="es-CO"/>
              </w:rPr>
              <w:t xml:space="preserve">ntegrado de </w:t>
            </w:r>
            <w:r>
              <w:rPr>
                <w:rFonts w:ascii="Trebuchet MS" w:eastAsia="Times New Roman" w:hAnsi="Trebuchet MS" w:cs="Calibri"/>
                <w:sz w:val="20"/>
                <w:szCs w:val="20"/>
                <w:lang w:eastAsia="es-CO"/>
              </w:rPr>
              <w:t>Transporte</w:t>
            </w:r>
          </w:p>
        </w:tc>
        <w:tc>
          <w:tcPr>
            <w:tcW w:w="13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E5E475" w14:textId="77777777" w:rsidR="00985460" w:rsidRPr="00C02AB8" w:rsidRDefault="00985460" w:rsidP="00053FCE">
            <w:pPr>
              <w:jc w:val="center"/>
              <w:rPr>
                <w:rFonts w:ascii="Trebuchet MS" w:eastAsia="Times New Roman" w:hAnsi="Trebuchet MS" w:cs="Calibri"/>
                <w:sz w:val="20"/>
                <w:szCs w:val="20"/>
                <w:lang w:eastAsia="es-CO"/>
              </w:rPr>
            </w:pPr>
            <w:r w:rsidRPr="00C02AB8">
              <w:rPr>
                <w:rFonts w:ascii="Trebuchet MS" w:eastAsia="Times New Roman" w:hAnsi="Trebuchet MS" w:cs="Calibri"/>
                <w:sz w:val="20"/>
                <w:szCs w:val="20"/>
                <w:lang w:eastAsia="es-CO"/>
              </w:rPr>
              <w:t>Secretaría de Movilidad, Salvador de Bahía</w:t>
            </w:r>
          </w:p>
        </w:tc>
        <w:tc>
          <w:tcPr>
            <w:tcW w:w="1006" w:type="dxa"/>
            <w:tcBorders>
              <w:top w:val="single" w:sz="4" w:space="0" w:color="auto"/>
              <w:left w:val="single" w:sz="4" w:space="0" w:color="auto"/>
              <w:bottom w:val="single" w:sz="4" w:space="0" w:color="auto"/>
              <w:right w:val="single" w:sz="4" w:space="0" w:color="auto"/>
            </w:tcBorders>
            <w:shd w:val="clear" w:color="000000" w:fill="FFFFFF"/>
            <w:vAlign w:val="center"/>
          </w:tcPr>
          <w:p w14:paraId="1E7A373F" w14:textId="77777777" w:rsidR="00985460" w:rsidRPr="00C02AB8" w:rsidRDefault="00985460" w:rsidP="00053FCE">
            <w:pPr>
              <w:jc w:val="center"/>
              <w:rPr>
                <w:rFonts w:ascii="Trebuchet MS" w:eastAsia="Times New Roman" w:hAnsi="Trebuchet MS" w:cs="Calibri"/>
                <w:sz w:val="20"/>
                <w:szCs w:val="20"/>
                <w:lang w:eastAsia="es-CO"/>
              </w:rPr>
            </w:pPr>
          </w:p>
          <w:p w14:paraId="51A61E17" w14:textId="77777777" w:rsidR="00985460" w:rsidRPr="00C02AB8" w:rsidRDefault="00985460" w:rsidP="00053FCE">
            <w:pPr>
              <w:jc w:val="center"/>
              <w:rPr>
                <w:rFonts w:ascii="Trebuchet MS" w:eastAsia="Times New Roman" w:hAnsi="Trebuchet MS" w:cs="Calibri"/>
                <w:sz w:val="20"/>
                <w:szCs w:val="20"/>
                <w:lang w:eastAsia="es-CO"/>
              </w:rPr>
            </w:pPr>
            <w:r w:rsidRPr="00C02AB8">
              <w:rPr>
                <w:rFonts w:ascii="Trebuchet MS" w:eastAsia="Times New Roman" w:hAnsi="Trebuchet MS" w:cs="Calibri"/>
                <w:sz w:val="20"/>
                <w:szCs w:val="20"/>
                <w:lang w:eastAsia="es-CO"/>
              </w:rPr>
              <w:t>Brasil</w:t>
            </w:r>
          </w:p>
        </w:tc>
      </w:tr>
      <w:tr w:rsidR="00985460" w:rsidRPr="00C02AB8" w14:paraId="489E9A57" w14:textId="77777777" w:rsidTr="009E57D0">
        <w:trPr>
          <w:trHeight w:val="1025"/>
        </w:trPr>
        <w:tc>
          <w:tcPr>
            <w:tcW w:w="153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20CDC0" w14:textId="77777777" w:rsidR="00985460" w:rsidRPr="00C02AB8" w:rsidRDefault="00985460" w:rsidP="00053FCE">
            <w:pPr>
              <w:jc w:val="center"/>
              <w:rPr>
                <w:rFonts w:ascii="Trebuchet MS" w:eastAsia="Times New Roman" w:hAnsi="Trebuchet MS" w:cs="Calibri"/>
                <w:sz w:val="20"/>
                <w:szCs w:val="20"/>
                <w:lang w:eastAsia="es-CO"/>
              </w:rPr>
            </w:pPr>
            <w:r w:rsidRPr="00C02AB8">
              <w:rPr>
                <w:rFonts w:ascii="Trebuchet MS" w:eastAsia="Times New Roman" w:hAnsi="Trebuchet MS" w:cs="Calibri"/>
                <w:sz w:val="20"/>
                <w:szCs w:val="20"/>
                <w:lang w:eastAsia="es-CO"/>
              </w:rPr>
              <w:t>Ecociudad</w:t>
            </w:r>
          </w:p>
        </w:tc>
        <w:tc>
          <w:tcPr>
            <w:tcW w:w="13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822CF8" w14:textId="77777777" w:rsidR="00985460" w:rsidRPr="00C02AB8" w:rsidRDefault="00985460" w:rsidP="00053FCE">
            <w:pPr>
              <w:jc w:val="center"/>
              <w:rPr>
                <w:rFonts w:ascii="Trebuchet MS" w:eastAsia="Times New Roman" w:hAnsi="Trebuchet MS" w:cs="Calibri"/>
                <w:sz w:val="20"/>
                <w:szCs w:val="20"/>
                <w:lang w:eastAsia="es-CO"/>
              </w:rPr>
            </w:pPr>
            <w:r w:rsidRPr="00C02AB8">
              <w:rPr>
                <w:rFonts w:ascii="Trebuchet MS" w:eastAsia="Times New Roman" w:hAnsi="Trebuchet MS" w:cs="Calibri"/>
                <w:sz w:val="20"/>
                <w:szCs w:val="20"/>
                <w:lang w:eastAsia="es-CO"/>
              </w:rPr>
              <w:t>Empresa de Desarrollo Urbano</w:t>
            </w:r>
          </w:p>
        </w:tc>
        <w:tc>
          <w:tcPr>
            <w:tcW w:w="19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04076E" w14:textId="77777777" w:rsidR="00985460" w:rsidRPr="00C02AB8" w:rsidRDefault="00985460" w:rsidP="00053FCE">
            <w:pPr>
              <w:rPr>
                <w:rFonts w:ascii="Trebuchet MS" w:eastAsia="Times New Roman" w:hAnsi="Trebuchet MS" w:cs="Calibri"/>
                <w:sz w:val="20"/>
                <w:szCs w:val="20"/>
                <w:lang w:eastAsia="es-CO"/>
              </w:rPr>
            </w:pPr>
            <w:r w:rsidRPr="00C02AB8">
              <w:rPr>
                <w:rFonts w:ascii="Trebuchet MS" w:eastAsia="Times New Roman" w:hAnsi="Trebuchet MS" w:cs="Calibri"/>
                <w:sz w:val="20"/>
                <w:szCs w:val="20"/>
                <w:lang w:eastAsia="es-CO"/>
              </w:rPr>
              <w:t>Proyectos Urbanos Integrales, Acupuntura Social</w:t>
            </w:r>
          </w:p>
        </w:tc>
        <w:tc>
          <w:tcPr>
            <w:tcW w:w="138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9DB891" w14:textId="77777777" w:rsidR="00985460" w:rsidRPr="00C02AB8" w:rsidRDefault="00985460" w:rsidP="00053FCE">
            <w:pPr>
              <w:jc w:val="center"/>
              <w:rPr>
                <w:rFonts w:ascii="Trebuchet MS" w:eastAsia="Times New Roman" w:hAnsi="Trebuchet MS" w:cs="Calibri"/>
                <w:sz w:val="20"/>
                <w:szCs w:val="20"/>
                <w:lang w:eastAsia="es-CO"/>
              </w:rPr>
            </w:pPr>
            <w:r w:rsidRPr="00C02AB8">
              <w:rPr>
                <w:rFonts w:ascii="Trebuchet MS" w:eastAsia="Times New Roman" w:hAnsi="Trebuchet MS" w:cs="Calibri"/>
                <w:sz w:val="20"/>
                <w:szCs w:val="20"/>
                <w:lang w:eastAsia="es-CO"/>
              </w:rPr>
              <w:t>Recife</w:t>
            </w:r>
          </w:p>
        </w:tc>
        <w:tc>
          <w:tcPr>
            <w:tcW w:w="20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BE4F98" w14:textId="77777777" w:rsidR="00985460" w:rsidRPr="00C02AB8" w:rsidRDefault="00985460" w:rsidP="00053FCE">
            <w:pPr>
              <w:rPr>
                <w:rFonts w:ascii="Trebuchet MS" w:eastAsia="Times New Roman" w:hAnsi="Trebuchet MS" w:cs="Calibri"/>
                <w:sz w:val="20"/>
                <w:szCs w:val="20"/>
                <w:lang w:eastAsia="es-CO"/>
              </w:rPr>
            </w:pPr>
            <w:r w:rsidRPr="00C02AB8">
              <w:rPr>
                <w:rFonts w:ascii="Trebuchet MS" w:eastAsia="Times New Roman" w:hAnsi="Trebuchet MS" w:cs="Calibri"/>
                <w:sz w:val="20"/>
                <w:szCs w:val="20"/>
                <w:lang w:eastAsia="es-CO"/>
              </w:rPr>
              <w:t>Se dio a conocer el modelo de planeación urbana de Medellín, los Proyectos Urbanos Integrales (PUI) y se sentaron las bases jurídicas para la replicación del modelo en Recife</w:t>
            </w:r>
          </w:p>
        </w:tc>
        <w:tc>
          <w:tcPr>
            <w:tcW w:w="13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00530B" w14:textId="77777777" w:rsidR="00985460" w:rsidRPr="00C02AB8" w:rsidRDefault="00985460" w:rsidP="00053FCE">
            <w:pPr>
              <w:jc w:val="center"/>
              <w:rPr>
                <w:rFonts w:ascii="Trebuchet MS" w:eastAsia="Times New Roman" w:hAnsi="Trebuchet MS" w:cs="Calibri"/>
                <w:sz w:val="20"/>
                <w:szCs w:val="20"/>
                <w:lang w:eastAsia="es-CO"/>
              </w:rPr>
            </w:pPr>
            <w:r w:rsidRPr="00C02AB8">
              <w:rPr>
                <w:rFonts w:ascii="Trebuchet MS" w:eastAsia="Times New Roman" w:hAnsi="Trebuchet MS" w:cs="Calibri"/>
                <w:sz w:val="20"/>
                <w:szCs w:val="20"/>
                <w:lang w:eastAsia="es-CO"/>
              </w:rPr>
              <w:t>Alcaldía de Recife</w:t>
            </w:r>
          </w:p>
        </w:tc>
        <w:tc>
          <w:tcPr>
            <w:tcW w:w="1006" w:type="dxa"/>
            <w:tcBorders>
              <w:top w:val="single" w:sz="4" w:space="0" w:color="auto"/>
              <w:left w:val="single" w:sz="4" w:space="0" w:color="auto"/>
              <w:bottom w:val="single" w:sz="4" w:space="0" w:color="auto"/>
              <w:right w:val="single" w:sz="4" w:space="0" w:color="auto"/>
            </w:tcBorders>
            <w:shd w:val="clear" w:color="000000" w:fill="FFFFFF"/>
            <w:vAlign w:val="center"/>
          </w:tcPr>
          <w:p w14:paraId="067EC6D5" w14:textId="77777777" w:rsidR="00985460" w:rsidRPr="00C02AB8" w:rsidRDefault="00985460" w:rsidP="00053FCE">
            <w:pPr>
              <w:jc w:val="center"/>
              <w:rPr>
                <w:rFonts w:ascii="Trebuchet MS" w:eastAsia="Times New Roman" w:hAnsi="Trebuchet MS" w:cs="Calibri"/>
                <w:sz w:val="20"/>
                <w:szCs w:val="20"/>
                <w:lang w:eastAsia="es-CO"/>
              </w:rPr>
            </w:pPr>
            <w:r w:rsidRPr="00C02AB8">
              <w:rPr>
                <w:rFonts w:ascii="Trebuchet MS" w:eastAsia="Times New Roman" w:hAnsi="Trebuchet MS" w:cs="Calibri"/>
                <w:sz w:val="20"/>
                <w:szCs w:val="20"/>
                <w:lang w:eastAsia="es-CO"/>
              </w:rPr>
              <w:t>Brasil</w:t>
            </w:r>
          </w:p>
        </w:tc>
      </w:tr>
      <w:tr w:rsidR="00985460" w:rsidRPr="005005CE" w14:paraId="5B9B898B" w14:textId="77777777" w:rsidTr="009E57D0">
        <w:trPr>
          <w:trHeight w:val="1025"/>
        </w:trPr>
        <w:tc>
          <w:tcPr>
            <w:tcW w:w="1532" w:type="dxa"/>
            <w:tcBorders>
              <w:top w:val="single" w:sz="4" w:space="0" w:color="auto"/>
              <w:left w:val="single" w:sz="4" w:space="0" w:color="auto"/>
              <w:bottom w:val="single" w:sz="4" w:space="0" w:color="auto"/>
              <w:right w:val="single" w:sz="4" w:space="0" w:color="auto"/>
            </w:tcBorders>
            <w:shd w:val="clear" w:color="000000" w:fill="FFFFFF"/>
            <w:vAlign w:val="center"/>
          </w:tcPr>
          <w:p w14:paraId="0793E7F5" w14:textId="77777777" w:rsidR="00985460" w:rsidRPr="00C02AB8" w:rsidRDefault="00985460" w:rsidP="00053FCE">
            <w:pPr>
              <w:jc w:val="center"/>
              <w:rPr>
                <w:rFonts w:ascii="Trebuchet MS" w:eastAsia="Times New Roman" w:hAnsi="Trebuchet MS" w:cs="Calibri"/>
                <w:sz w:val="20"/>
                <w:szCs w:val="20"/>
                <w:lang w:eastAsia="es-CO"/>
              </w:rPr>
            </w:pPr>
            <w:r w:rsidRPr="005005CE">
              <w:rPr>
                <w:rFonts w:ascii="Trebuchet MS" w:eastAsia="Times New Roman" w:hAnsi="Trebuchet MS" w:cs="Calibri"/>
                <w:sz w:val="20"/>
                <w:szCs w:val="20"/>
                <w:lang w:eastAsia="es-CO"/>
              </w:rPr>
              <w:t>Movilidad</w:t>
            </w:r>
          </w:p>
        </w:tc>
        <w:tc>
          <w:tcPr>
            <w:tcW w:w="1359" w:type="dxa"/>
            <w:tcBorders>
              <w:top w:val="single" w:sz="4" w:space="0" w:color="auto"/>
              <w:left w:val="single" w:sz="4" w:space="0" w:color="auto"/>
              <w:bottom w:val="single" w:sz="4" w:space="0" w:color="auto"/>
              <w:right w:val="single" w:sz="4" w:space="0" w:color="auto"/>
            </w:tcBorders>
            <w:shd w:val="clear" w:color="000000" w:fill="FFFFFF"/>
            <w:vAlign w:val="center"/>
          </w:tcPr>
          <w:p w14:paraId="50364824" w14:textId="77777777" w:rsidR="00985460" w:rsidRPr="00C02AB8" w:rsidRDefault="00985460" w:rsidP="00053FCE">
            <w:pPr>
              <w:jc w:val="center"/>
              <w:rPr>
                <w:rFonts w:ascii="Trebuchet MS" w:eastAsia="Times New Roman" w:hAnsi="Trebuchet MS" w:cs="Calibri"/>
                <w:sz w:val="20"/>
                <w:szCs w:val="20"/>
                <w:lang w:eastAsia="es-CO"/>
              </w:rPr>
            </w:pPr>
            <w:r w:rsidRPr="005005CE">
              <w:rPr>
                <w:rFonts w:ascii="Trebuchet MS" w:eastAsia="Times New Roman" w:hAnsi="Trebuchet MS" w:cs="Calibri"/>
                <w:sz w:val="20"/>
                <w:szCs w:val="20"/>
                <w:lang w:eastAsia="es-CO"/>
              </w:rPr>
              <w:t>Secretaría de Movilidad</w:t>
            </w:r>
          </w:p>
        </w:tc>
        <w:tc>
          <w:tcPr>
            <w:tcW w:w="1952" w:type="dxa"/>
            <w:tcBorders>
              <w:top w:val="single" w:sz="4" w:space="0" w:color="auto"/>
              <w:left w:val="single" w:sz="4" w:space="0" w:color="auto"/>
              <w:bottom w:val="single" w:sz="4" w:space="0" w:color="auto"/>
              <w:right w:val="single" w:sz="4" w:space="0" w:color="auto"/>
            </w:tcBorders>
            <w:shd w:val="clear" w:color="000000" w:fill="FFFFFF"/>
            <w:vAlign w:val="center"/>
          </w:tcPr>
          <w:p w14:paraId="4D7A7860" w14:textId="77777777" w:rsidR="00985460" w:rsidRPr="00C02AB8" w:rsidRDefault="00985460" w:rsidP="00053FCE">
            <w:pPr>
              <w:jc w:val="center"/>
              <w:rPr>
                <w:rFonts w:ascii="Trebuchet MS" w:eastAsia="Times New Roman" w:hAnsi="Trebuchet MS" w:cs="Calibri"/>
                <w:sz w:val="20"/>
                <w:szCs w:val="20"/>
                <w:lang w:eastAsia="es-CO"/>
              </w:rPr>
            </w:pPr>
            <w:r w:rsidRPr="005005CE">
              <w:rPr>
                <w:rFonts w:ascii="Trebuchet MS" w:eastAsia="Times New Roman" w:hAnsi="Trebuchet MS" w:cs="Calibri"/>
                <w:sz w:val="20"/>
                <w:szCs w:val="20"/>
                <w:lang w:eastAsia="es-CO"/>
              </w:rPr>
              <w:t>4.1. Componente Movilidad sostenible e inteligente 4.1.2. Programa Medellín caminable y pedaleable 4.1.4. Programa Infraestructura para la movilidad sostenible e incluyente</w:t>
            </w:r>
          </w:p>
        </w:tc>
        <w:tc>
          <w:tcPr>
            <w:tcW w:w="1389" w:type="dxa"/>
            <w:tcBorders>
              <w:top w:val="single" w:sz="4" w:space="0" w:color="auto"/>
              <w:left w:val="single" w:sz="4" w:space="0" w:color="auto"/>
              <w:bottom w:val="single" w:sz="4" w:space="0" w:color="auto"/>
              <w:right w:val="single" w:sz="4" w:space="0" w:color="auto"/>
            </w:tcBorders>
            <w:shd w:val="clear" w:color="000000" w:fill="FFFFFF"/>
            <w:vAlign w:val="center"/>
          </w:tcPr>
          <w:p w14:paraId="6E68D8E8" w14:textId="77777777" w:rsidR="00985460" w:rsidRPr="00C02AB8" w:rsidRDefault="00985460" w:rsidP="00053FCE">
            <w:pPr>
              <w:jc w:val="center"/>
              <w:rPr>
                <w:rFonts w:ascii="Trebuchet MS" w:eastAsia="Times New Roman" w:hAnsi="Trebuchet MS" w:cs="Calibri"/>
                <w:sz w:val="20"/>
                <w:szCs w:val="20"/>
                <w:lang w:eastAsia="es-CO"/>
              </w:rPr>
            </w:pPr>
            <w:r w:rsidRPr="005005CE">
              <w:rPr>
                <w:rFonts w:ascii="Trebuchet MS" w:eastAsia="Times New Roman" w:hAnsi="Trebuchet MS" w:cs="Calibri"/>
                <w:sz w:val="20"/>
                <w:szCs w:val="20"/>
                <w:lang w:eastAsia="es-CO"/>
              </w:rPr>
              <w:t>Tungurahua - Ecuador</w:t>
            </w:r>
          </w:p>
        </w:tc>
        <w:tc>
          <w:tcPr>
            <w:tcW w:w="2018" w:type="dxa"/>
            <w:tcBorders>
              <w:top w:val="single" w:sz="4" w:space="0" w:color="auto"/>
              <w:left w:val="single" w:sz="4" w:space="0" w:color="auto"/>
              <w:bottom w:val="single" w:sz="4" w:space="0" w:color="auto"/>
              <w:right w:val="single" w:sz="4" w:space="0" w:color="auto"/>
            </w:tcBorders>
            <w:shd w:val="clear" w:color="000000" w:fill="FFFFFF"/>
            <w:vAlign w:val="center"/>
          </w:tcPr>
          <w:p w14:paraId="47563AE9" w14:textId="77777777" w:rsidR="00985460" w:rsidRPr="00C02AB8" w:rsidRDefault="00985460" w:rsidP="00053FCE">
            <w:pPr>
              <w:rPr>
                <w:rFonts w:ascii="Trebuchet MS" w:eastAsia="Times New Roman" w:hAnsi="Trebuchet MS" w:cs="Calibri"/>
                <w:sz w:val="20"/>
                <w:szCs w:val="20"/>
                <w:lang w:eastAsia="es-CO"/>
              </w:rPr>
            </w:pPr>
            <w:r w:rsidRPr="005005CE">
              <w:rPr>
                <w:rFonts w:ascii="Trebuchet MS" w:eastAsia="Times New Roman" w:hAnsi="Trebuchet MS" w:cs="Calibri"/>
                <w:sz w:val="20"/>
                <w:szCs w:val="20"/>
                <w:lang w:eastAsia="es-CO"/>
              </w:rPr>
              <w:t>Se dio a conocer el sistema integrado de transporte de Medellín, y su articulación con los proyectos de urbanismo y de innovación para la movilidad para el intercambio de experiencias y buenas prácticas. Además del modelo de planeación urbana de Medellín y los Proyectos Urbanos Integrales (PUI)</w:t>
            </w:r>
          </w:p>
        </w:tc>
        <w:tc>
          <w:tcPr>
            <w:tcW w:w="1316" w:type="dxa"/>
            <w:tcBorders>
              <w:top w:val="single" w:sz="4" w:space="0" w:color="auto"/>
              <w:left w:val="single" w:sz="4" w:space="0" w:color="auto"/>
              <w:bottom w:val="single" w:sz="4" w:space="0" w:color="auto"/>
              <w:right w:val="single" w:sz="4" w:space="0" w:color="auto"/>
            </w:tcBorders>
            <w:shd w:val="clear" w:color="000000" w:fill="FFFFFF"/>
            <w:vAlign w:val="center"/>
          </w:tcPr>
          <w:p w14:paraId="521ED595" w14:textId="77777777" w:rsidR="00985460" w:rsidRPr="00C02AB8" w:rsidRDefault="00985460" w:rsidP="00053FCE">
            <w:pPr>
              <w:jc w:val="center"/>
              <w:rPr>
                <w:rFonts w:ascii="Trebuchet MS" w:eastAsia="Times New Roman" w:hAnsi="Trebuchet MS" w:cs="Calibri"/>
                <w:sz w:val="20"/>
                <w:szCs w:val="20"/>
                <w:lang w:eastAsia="es-CO"/>
              </w:rPr>
            </w:pPr>
            <w:r w:rsidRPr="005005CE">
              <w:rPr>
                <w:rFonts w:ascii="Trebuchet MS" w:eastAsia="Times New Roman" w:hAnsi="Trebuchet MS" w:cs="Calibri"/>
                <w:sz w:val="20"/>
                <w:szCs w:val="20"/>
                <w:lang w:eastAsia="es-CO"/>
              </w:rPr>
              <w:t>Alcaldes de la provincia de Tungurahua</w:t>
            </w:r>
          </w:p>
        </w:tc>
        <w:tc>
          <w:tcPr>
            <w:tcW w:w="1006" w:type="dxa"/>
            <w:tcBorders>
              <w:top w:val="single" w:sz="4" w:space="0" w:color="auto"/>
              <w:left w:val="single" w:sz="4" w:space="0" w:color="auto"/>
              <w:bottom w:val="single" w:sz="4" w:space="0" w:color="auto"/>
              <w:right w:val="single" w:sz="4" w:space="0" w:color="auto"/>
            </w:tcBorders>
            <w:shd w:val="clear" w:color="000000" w:fill="FFFFFF"/>
            <w:vAlign w:val="center"/>
          </w:tcPr>
          <w:p w14:paraId="03F4A646" w14:textId="77777777" w:rsidR="00985460" w:rsidRPr="00C02AB8" w:rsidRDefault="00985460" w:rsidP="00053FCE">
            <w:pPr>
              <w:jc w:val="center"/>
              <w:rPr>
                <w:rFonts w:ascii="Trebuchet MS" w:eastAsia="Times New Roman" w:hAnsi="Trebuchet MS" w:cs="Calibri"/>
                <w:sz w:val="20"/>
                <w:szCs w:val="20"/>
                <w:lang w:eastAsia="es-CO"/>
              </w:rPr>
            </w:pPr>
            <w:r w:rsidRPr="005005CE">
              <w:rPr>
                <w:rFonts w:ascii="Trebuchet MS" w:eastAsia="Times New Roman" w:hAnsi="Trebuchet MS" w:cs="Calibri"/>
                <w:sz w:val="20"/>
                <w:szCs w:val="20"/>
                <w:lang w:eastAsia="es-CO"/>
              </w:rPr>
              <w:t>Ecuador</w:t>
            </w:r>
          </w:p>
        </w:tc>
      </w:tr>
      <w:tr w:rsidR="00985460" w:rsidRPr="005005CE" w14:paraId="471FE5E6" w14:textId="77777777" w:rsidTr="009E57D0">
        <w:trPr>
          <w:trHeight w:val="1025"/>
        </w:trPr>
        <w:tc>
          <w:tcPr>
            <w:tcW w:w="1532" w:type="dxa"/>
            <w:tcBorders>
              <w:top w:val="single" w:sz="4" w:space="0" w:color="auto"/>
              <w:left w:val="single" w:sz="4" w:space="0" w:color="auto"/>
              <w:bottom w:val="single" w:sz="4" w:space="0" w:color="auto"/>
              <w:right w:val="single" w:sz="4" w:space="0" w:color="auto"/>
            </w:tcBorders>
            <w:shd w:val="clear" w:color="000000" w:fill="FFFFFF"/>
            <w:vAlign w:val="center"/>
          </w:tcPr>
          <w:p w14:paraId="78F88996" w14:textId="77777777" w:rsidR="00985460" w:rsidRPr="005005CE" w:rsidRDefault="00985460" w:rsidP="00053FCE">
            <w:pPr>
              <w:jc w:val="center"/>
              <w:rPr>
                <w:rFonts w:ascii="Trebuchet MS" w:eastAsia="Times New Roman" w:hAnsi="Trebuchet MS" w:cs="Calibri"/>
                <w:sz w:val="20"/>
                <w:szCs w:val="20"/>
                <w:lang w:eastAsia="es-CO"/>
              </w:rPr>
            </w:pPr>
            <w:r w:rsidRPr="005005CE">
              <w:rPr>
                <w:rFonts w:ascii="Trebuchet MS" w:eastAsia="Times New Roman" w:hAnsi="Trebuchet MS" w:cs="Calibri"/>
                <w:sz w:val="20"/>
                <w:szCs w:val="20"/>
                <w:lang w:eastAsia="es-CO"/>
              </w:rPr>
              <w:t>Transformación Educativa y Cultural</w:t>
            </w:r>
          </w:p>
        </w:tc>
        <w:tc>
          <w:tcPr>
            <w:tcW w:w="1359" w:type="dxa"/>
            <w:tcBorders>
              <w:top w:val="single" w:sz="4" w:space="0" w:color="auto"/>
              <w:left w:val="single" w:sz="4" w:space="0" w:color="auto"/>
              <w:bottom w:val="single" w:sz="4" w:space="0" w:color="auto"/>
              <w:right w:val="single" w:sz="4" w:space="0" w:color="auto"/>
            </w:tcBorders>
            <w:shd w:val="clear" w:color="000000" w:fill="FFFFFF"/>
            <w:vAlign w:val="center"/>
          </w:tcPr>
          <w:p w14:paraId="71C33580" w14:textId="77777777" w:rsidR="00985460" w:rsidRPr="005005CE" w:rsidRDefault="00985460" w:rsidP="00053FCE">
            <w:pPr>
              <w:jc w:val="center"/>
              <w:rPr>
                <w:rFonts w:ascii="Trebuchet MS" w:eastAsia="Times New Roman" w:hAnsi="Trebuchet MS" w:cs="Calibri"/>
                <w:sz w:val="20"/>
                <w:szCs w:val="20"/>
                <w:lang w:eastAsia="es-CO"/>
              </w:rPr>
            </w:pPr>
            <w:r w:rsidRPr="005005CE">
              <w:rPr>
                <w:rFonts w:ascii="Trebuchet MS" w:eastAsia="Times New Roman" w:hAnsi="Trebuchet MS" w:cs="Calibri"/>
                <w:sz w:val="20"/>
                <w:szCs w:val="20"/>
                <w:lang w:eastAsia="es-CO"/>
              </w:rPr>
              <w:t xml:space="preserve">Secretaría de Cultura Ciudadana </w:t>
            </w:r>
          </w:p>
        </w:tc>
        <w:tc>
          <w:tcPr>
            <w:tcW w:w="1952" w:type="dxa"/>
            <w:tcBorders>
              <w:top w:val="single" w:sz="4" w:space="0" w:color="auto"/>
              <w:left w:val="single" w:sz="4" w:space="0" w:color="auto"/>
              <w:bottom w:val="single" w:sz="4" w:space="0" w:color="auto"/>
              <w:right w:val="single" w:sz="4" w:space="0" w:color="auto"/>
            </w:tcBorders>
            <w:shd w:val="clear" w:color="000000" w:fill="FFFFFF"/>
            <w:vAlign w:val="center"/>
          </w:tcPr>
          <w:p w14:paraId="68E872FF" w14:textId="77777777" w:rsidR="00985460" w:rsidRPr="005005CE" w:rsidRDefault="00985460" w:rsidP="00053FCE">
            <w:pPr>
              <w:jc w:val="center"/>
              <w:rPr>
                <w:rFonts w:ascii="Trebuchet MS" w:eastAsia="Times New Roman" w:hAnsi="Trebuchet MS" w:cs="Calibri"/>
                <w:sz w:val="20"/>
                <w:szCs w:val="20"/>
                <w:lang w:eastAsia="es-CO"/>
              </w:rPr>
            </w:pPr>
            <w:r w:rsidRPr="005005CE">
              <w:rPr>
                <w:rFonts w:ascii="Trebuchet MS" w:eastAsia="Times New Roman" w:hAnsi="Trebuchet MS" w:cs="Calibri"/>
                <w:sz w:val="20"/>
                <w:szCs w:val="20"/>
                <w:lang w:eastAsia="es-CO"/>
              </w:rPr>
              <w:t>2.7.2. Programa: Medellín vive las artes y la cultura 2.7.3. Programa: Medellín territorio cultural</w:t>
            </w:r>
          </w:p>
        </w:tc>
        <w:tc>
          <w:tcPr>
            <w:tcW w:w="1389" w:type="dxa"/>
            <w:tcBorders>
              <w:top w:val="single" w:sz="4" w:space="0" w:color="auto"/>
              <w:left w:val="single" w:sz="4" w:space="0" w:color="auto"/>
              <w:bottom w:val="single" w:sz="4" w:space="0" w:color="auto"/>
              <w:right w:val="single" w:sz="4" w:space="0" w:color="auto"/>
            </w:tcBorders>
            <w:shd w:val="clear" w:color="000000" w:fill="FFFFFF"/>
            <w:vAlign w:val="center"/>
          </w:tcPr>
          <w:p w14:paraId="38909873" w14:textId="77777777" w:rsidR="00985460" w:rsidRPr="005005CE" w:rsidRDefault="00985460" w:rsidP="00053FCE">
            <w:pPr>
              <w:jc w:val="center"/>
              <w:rPr>
                <w:rFonts w:ascii="Trebuchet MS" w:eastAsia="Times New Roman" w:hAnsi="Trebuchet MS" w:cs="Calibri"/>
                <w:sz w:val="20"/>
                <w:szCs w:val="20"/>
                <w:lang w:eastAsia="es-CO"/>
              </w:rPr>
            </w:pPr>
            <w:r w:rsidRPr="005005CE">
              <w:rPr>
                <w:rFonts w:ascii="Trebuchet MS" w:eastAsia="Times New Roman" w:hAnsi="Trebuchet MS" w:cs="Calibri"/>
                <w:sz w:val="20"/>
                <w:szCs w:val="20"/>
                <w:lang w:eastAsia="es-CO"/>
              </w:rPr>
              <w:t>Festival Internacional de Tango jul_2022</w:t>
            </w:r>
          </w:p>
        </w:tc>
        <w:tc>
          <w:tcPr>
            <w:tcW w:w="2018" w:type="dxa"/>
            <w:tcBorders>
              <w:top w:val="single" w:sz="4" w:space="0" w:color="auto"/>
              <w:left w:val="single" w:sz="4" w:space="0" w:color="auto"/>
              <w:bottom w:val="single" w:sz="4" w:space="0" w:color="auto"/>
              <w:right w:val="single" w:sz="4" w:space="0" w:color="auto"/>
            </w:tcBorders>
            <w:shd w:val="clear" w:color="000000" w:fill="FFFFFF"/>
            <w:vAlign w:val="center"/>
          </w:tcPr>
          <w:p w14:paraId="1E353844" w14:textId="77777777" w:rsidR="00985460" w:rsidRPr="005005CE" w:rsidRDefault="00985460" w:rsidP="00053FCE">
            <w:pPr>
              <w:rPr>
                <w:rFonts w:ascii="Trebuchet MS" w:eastAsia="Times New Roman" w:hAnsi="Trebuchet MS" w:cs="Calibri"/>
                <w:sz w:val="20"/>
                <w:szCs w:val="20"/>
                <w:lang w:eastAsia="es-CO"/>
              </w:rPr>
            </w:pPr>
            <w:r w:rsidRPr="005005CE">
              <w:rPr>
                <w:rFonts w:ascii="Trebuchet MS" w:eastAsia="Times New Roman" w:hAnsi="Trebuchet MS" w:cs="Calibri"/>
                <w:sz w:val="20"/>
                <w:szCs w:val="20"/>
                <w:lang w:eastAsia="es-CO"/>
              </w:rPr>
              <w:t xml:space="preserve">La participación de Uruguay como País invitado en el Festival Internacional del tango 2022, incluyó la participación de 10 artistas y altos diplomáticos del País del sur. Acciones como éstas promueven la democratización del arte y la cultura en nuestra ciudad. </w:t>
            </w:r>
          </w:p>
        </w:tc>
        <w:tc>
          <w:tcPr>
            <w:tcW w:w="1316" w:type="dxa"/>
            <w:tcBorders>
              <w:top w:val="single" w:sz="4" w:space="0" w:color="auto"/>
              <w:left w:val="single" w:sz="4" w:space="0" w:color="auto"/>
              <w:bottom w:val="single" w:sz="4" w:space="0" w:color="auto"/>
              <w:right w:val="single" w:sz="4" w:space="0" w:color="auto"/>
            </w:tcBorders>
            <w:shd w:val="clear" w:color="000000" w:fill="FFFFFF"/>
            <w:vAlign w:val="center"/>
          </w:tcPr>
          <w:p w14:paraId="7ABC3CED" w14:textId="77777777" w:rsidR="00985460" w:rsidRPr="005005CE" w:rsidRDefault="00985460" w:rsidP="00053FCE">
            <w:pPr>
              <w:jc w:val="center"/>
              <w:rPr>
                <w:rFonts w:ascii="Trebuchet MS" w:eastAsia="Times New Roman" w:hAnsi="Trebuchet MS" w:cs="Calibri"/>
                <w:sz w:val="20"/>
                <w:szCs w:val="20"/>
                <w:lang w:eastAsia="es-CO"/>
              </w:rPr>
            </w:pPr>
            <w:r w:rsidRPr="005005CE">
              <w:rPr>
                <w:rFonts w:ascii="Trebuchet MS" w:eastAsia="Times New Roman" w:hAnsi="Trebuchet MS" w:cs="Calibri"/>
                <w:sz w:val="20"/>
                <w:szCs w:val="20"/>
                <w:lang w:eastAsia="es-CO"/>
              </w:rPr>
              <w:t>Embajada de la República de Uruguay en Colombia</w:t>
            </w:r>
          </w:p>
        </w:tc>
        <w:tc>
          <w:tcPr>
            <w:tcW w:w="1006" w:type="dxa"/>
            <w:tcBorders>
              <w:top w:val="single" w:sz="4" w:space="0" w:color="auto"/>
              <w:left w:val="single" w:sz="4" w:space="0" w:color="auto"/>
              <w:bottom w:val="single" w:sz="4" w:space="0" w:color="auto"/>
              <w:right w:val="single" w:sz="4" w:space="0" w:color="auto"/>
            </w:tcBorders>
            <w:shd w:val="clear" w:color="000000" w:fill="FFFFFF"/>
            <w:vAlign w:val="center"/>
          </w:tcPr>
          <w:p w14:paraId="227A4117" w14:textId="77777777" w:rsidR="00985460" w:rsidRPr="005005CE" w:rsidRDefault="00985460" w:rsidP="00053FCE">
            <w:pPr>
              <w:jc w:val="center"/>
              <w:rPr>
                <w:rFonts w:ascii="Trebuchet MS" w:eastAsia="Times New Roman" w:hAnsi="Trebuchet MS" w:cs="Calibri"/>
                <w:sz w:val="20"/>
                <w:szCs w:val="20"/>
                <w:lang w:eastAsia="es-CO"/>
              </w:rPr>
            </w:pPr>
            <w:r w:rsidRPr="005005CE">
              <w:rPr>
                <w:rFonts w:ascii="Trebuchet MS" w:eastAsia="Times New Roman" w:hAnsi="Trebuchet MS" w:cs="Calibri"/>
                <w:sz w:val="20"/>
                <w:szCs w:val="20"/>
                <w:lang w:eastAsia="es-CO"/>
              </w:rPr>
              <w:t>Uruguay</w:t>
            </w:r>
          </w:p>
        </w:tc>
      </w:tr>
      <w:tr w:rsidR="00985460" w:rsidRPr="005005CE" w14:paraId="06491DC5" w14:textId="77777777" w:rsidTr="009E57D0">
        <w:trPr>
          <w:trHeight w:val="1025"/>
        </w:trPr>
        <w:tc>
          <w:tcPr>
            <w:tcW w:w="1532" w:type="dxa"/>
            <w:tcBorders>
              <w:top w:val="single" w:sz="4" w:space="0" w:color="auto"/>
              <w:left w:val="single" w:sz="4" w:space="0" w:color="auto"/>
              <w:bottom w:val="single" w:sz="4" w:space="0" w:color="auto"/>
              <w:right w:val="single" w:sz="4" w:space="0" w:color="auto"/>
            </w:tcBorders>
            <w:shd w:val="clear" w:color="000000" w:fill="FFFFFF"/>
            <w:vAlign w:val="center"/>
          </w:tcPr>
          <w:p w14:paraId="2DC37A87" w14:textId="77777777" w:rsidR="00985460" w:rsidRPr="005005CE" w:rsidRDefault="00985460" w:rsidP="00053FCE">
            <w:pPr>
              <w:jc w:val="center"/>
              <w:rPr>
                <w:rFonts w:ascii="Trebuchet MS" w:eastAsia="Times New Roman" w:hAnsi="Trebuchet MS" w:cs="Calibri"/>
                <w:sz w:val="20"/>
                <w:szCs w:val="20"/>
                <w:lang w:eastAsia="es-CO"/>
              </w:rPr>
            </w:pPr>
            <w:r w:rsidRPr="005005CE">
              <w:rPr>
                <w:rFonts w:ascii="Trebuchet MS" w:eastAsia="Times New Roman" w:hAnsi="Trebuchet MS" w:cs="Calibri"/>
                <w:sz w:val="20"/>
                <w:szCs w:val="20"/>
                <w:lang w:eastAsia="es-CO"/>
              </w:rPr>
              <w:t>Turismo</w:t>
            </w:r>
          </w:p>
        </w:tc>
        <w:tc>
          <w:tcPr>
            <w:tcW w:w="1359" w:type="dxa"/>
            <w:tcBorders>
              <w:top w:val="single" w:sz="4" w:space="0" w:color="auto"/>
              <w:left w:val="single" w:sz="4" w:space="0" w:color="auto"/>
              <w:bottom w:val="single" w:sz="4" w:space="0" w:color="auto"/>
              <w:right w:val="single" w:sz="4" w:space="0" w:color="auto"/>
            </w:tcBorders>
            <w:shd w:val="clear" w:color="000000" w:fill="FFFFFF"/>
            <w:vAlign w:val="center"/>
          </w:tcPr>
          <w:p w14:paraId="3F405BF1" w14:textId="77777777" w:rsidR="00985460" w:rsidRPr="005005CE" w:rsidRDefault="00985460" w:rsidP="00053FCE">
            <w:pPr>
              <w:jc w:val="center"/>
              <w:rPr>
                <w:rFonts w:ascii="Trebuchet MS" w:eastAsia="Times New Roman" w:hAnsi="Trebuchet MS" w:cs="Calibri"/>
                <w:sz w:val="20"/>
                <w:szCs w:val="20"/>
                <w:lang w:eastAsia="es-CO"/>
              </w:rPr>
            </w:pPr>
            <w:r w:rsidRPr="005005CE">
              <w:rPr>
                <w:rFonts w:ascii="Trebuchet MS" w:eastAsia="Times New Roman" w:hAnsi="Trebuchet MS" w:cs="Calibri"/>
                <w:sz w:val="20"/>
                <w:szCs w:val="20"/>
                <w:lang w:eastAsia="es-CO"/>
              </w:rPr>
              <w:t xml:space="preserve">Subsecretaria de Turismo de la Secretaría de Desarrollo económico </w:t>
            </w:r>
          </w:p>
        </w:tc>
        <w:tc>
          <w:tcPr>
            <w:tcW w:w="1952" w:type="dxa"/>
            <w:tcBorders>
              <w:top w:val="single" w:sz="4" w:space="0" w:color="auto"/>
              <w:left w:val="single" w:sz="4" w:space="0" w:color="auto"/>
              <w:bottom w:val="single" w:sz="4" w:space="0" w:color="auto"/>
              <w:right w:val="single" w:sz="4" w:space="0" w:color="auto"/>
            </w:tcBorders>
            <w:shd w:val="clear" w:color="000000" w:fill="FFFFFF"/>
            <w:vAlign w:val="center"/>
          </w:tcPr>
          <w:p w14:paraId="231410A8" w14:textId="77777777" w:rsidR="00985460" w:rsidRPr="005005CE" w:rsidRDefault="00985460" w:rsidP="00053FCE">
            <w:pPr>
              <w:jc w:val="center"/>
              <w:rPr>
                <w:rFonts w:ascii="Trebuchet MS" w:eastAsia="Times New Roman" w:hAnsi="Trebuchet MS" w:cs="Calibri"/>
                <w:sz w:val="20"/>
                <w:szCs w:val="20"/>
                <w:lang w:eastAsia="es-CO"/>
              </w:rPr>
            </w:pPr>
            <w:r w:rsidRPr="005005CE">
              <w:rPr>
                <w:rFonts w:ascii="Trebuchet MS" w:eastAsia="Times New Roman" w:hAnsi="Trebuchet MS" w:cs="Calibri"/>
                <w:sz w:val="20"/>
                <w:szCs w:val="20"/>
                <w:lang w:eastAsia="es-CO"/>
              </w:rPr>
              <w:t xml:space="preserve">Línea estratégica 4. Valle del Software </w:t>
            </w:r>
            <w:r w:rsidRPr="005005CE">
              <w:rPr>
                <w:rFonts w:ascii="Trebuchet MS" w:eastAsia="Times New Roman" w:hAnsi="Trebuchet MS" w:cs="Calibri"/>
                <w:sz w:val="20"/>
                <w:szCs w:val="20"/>
                <w:lang w:eastAsia="es-CO"/>
              </w:rPr>
              <w:br/>
              <w:t>• Componente 1: Ciencia, Tecnología, Innovación y Emprendimiento</w:t>
            </w:r>
            <w:r w:rsidRPr="005005CE">
              <w:rPr>
                <w:rFonts w:ascii="Trebuchet MS" w:eastAsia="Times New Roman" w:hAnsi="Trebuchet MS" w:cs="Calibri"/>
                <w:sz w:val="20"/>
                <w:szCs w:val="20"/>
                <w:lang w:eastAsia="es-CO"/>
              </w:rPr>
              <w:br/>
              <w:t>• Componente 2: Información, datos y generación de valor público</w:t>
            </w:r>
            <w:r w:rsidRPr="005005CE">
              <w:rPr>
                <w:rFonts w:ascii="Trebuchet MS" w:eastAsia="Times New Roman" w:hAnsi="Trebuchet MS" w:cs="Calibri"/>
                <w:sz w:val="20"/>
                <w:szCs w:val="20"/>
                <w:lang w:eastAsia="es-CO"/>
              </w:rPr>
              <w:br/>
              <w:t xml:space="preserve">• Componente 3: Productividad, competitividad e Internacionalización </w:t>
            </w:r>
            <w:r w:rsidRPr="005005CE">
              <w:rPr>
                <w:rFonts w:ascii="Trebuchet MS" w:eastAsia="Times New Roman" w:hAnsi="Trebuchet MS" w:cs="Calibri"/>
                <w:sz w:val="20"/>
                <w:szCs w:val="20"/>
                <w:lang w:eastAsia="es-CO"/>
              </w:rPr>
              <w:br/>
              <w:t>o Programa: Medellín Destino Inteligente</w:t>
            </w:r>
            <w:r w:rsidRPr="005005CE">
              <w:rPr>
                <w:rFonts w:ascii="Trebuchet MS" w:eastAsia="Times New Roman" w:hAnsi="Trebuchet MS" w:cs="Calibri"/>
                <w:sz w:val="20"/>
                <w:szCs w:val="20"/>
                <w:lang w:eastAsia="es-CO"/>
              </w:rPr>
              <w:br/>
            </w:r>
            <w:r w:rsidRPr="005005CE">
              <w:rPr>
                <w:rFonts w:ascii="Trebuchet MS" w:eastAsia="Times New Roman" w:hAnsi="Trebuchet MS" w:cs="Calibri"/>
                <w:sz w:val="20"/>
                <w:szCs w:val="20"/>
                <w:lang w:eastAsia="es-CO"/>
              </w:rPr>
              <w:br/>
              <w:t xml:space="preserve">Línea estratégica 3. Ecociudad: </w:t>
            </w:r>
            <w:r w:rsidRPr="005005CE">
              <w:rPr>
                <w:rFonts w:ascii="Trebuchet MS" w:eastAsia="Times New Roman" w:hAnsi="Trebuchet MS" w:cs="Calibri"/>
                <w:sz w:val="20"/>
                <w:szCs w:val="20"/>
                <w:lang w:eastAsia="es-CO"/>
              </w:rPr>
              <w:br/>
              <w:t>• Componente 4: Corregimientos y desarrollo rural sostenible</w:t>
            </w:r>
          </w:p>
        </w:tc>
        <w:tc>
          <w:tcPr>
            <w:tcW w:w="1389" w:type="dxa"/>
            <w:tcBorders>
              <w:top w:val="single" w:sz="4" w:space="0" w:color="auto"/>
              <w:left w:val="single" w:sz="4" w:space="0" w:color="auto"/>
              <w:bottom w:val="single" w:sz="4" w:space="0" w:color="auto"/>
              <w:right w:val="single" w:sz="4" w:space="0" w:color="auto"/>
            </w:tcBorders>
            <w:shd w:val="clear" w:color="000000" w:fill="FFFFFF"/>
            <w:vAlign w:val="center"/>
          </w:tcPr>
          <w:p w14:paraId="53CFCA48" w14:textId="77777777" w:rsidR="00985460" w:rsidRPr="005005CE" w:rsidRDefault="00985460" w:rsidP="00053FCE">
            <w:pPr>
              <w:jc w:val="center"/>
              <w:rPr>
                <w:rFonts w:ascii="Trebuchet MS" w:eastAsia="Times New Roman" w:hAnsi="Trebuchet MS" w:cs="Calibri"/>
                <w:sz w:val="20"/>
                <w:szCs w:val="20"/>
                <w:lang w:eastAsia="es-CO"/>
              </w:rPr>
            </w:pPr>
            <w:r w:rsidRPr="005005CE">
              <w:rPr>
                <w:rFonts w:ascii="Trebuchet MS" w:eastAsia="Times New Roman" w:hAnsi="Trebuchet MS" w:cs="Calibri"/>
                <w:sz w:val="20"/>
                <w:szCs w:val="20"/>
                <w:lang w:eastAsia="es-CO"/>
              </w:rPr>
              <w:t>Oficina de Turismo Curazao ago_2022</w:t>
            </w:r>
          </w:p>
        </w:tc>
        <w:tc>
          <w:tcPr>
            <w:tcW w:w="2018" w:type="dxa"/>
            <w:tcBorders>
              <w:top w:val="single" w:sz="4" w:space="0" w:color="auto"/>
              <w:left w:val="single" w:sz="4" w:space="0" w:color="auto"/>
              <w:bottom w:val="single" w:sz="4" w:space="0" w:color="auto"/>
              <w:right w:val="single" w:sz="4" w:space="0" w:color="auto"/>
            </w:tcBorders>
            <w:shd w:val="clear" w:color="000000" w:fill="FFFFFF"/>
            <w:vAlign w:val="center"/>
          </w:tcPr>
          <w:p w14:paraId="65901069" w14:textId="77777777" w:rsidR="00985460" w:rsidRPr="005005CE" w:rsidRDefault="00985460" w:rsidP="00053FCE">
            <w:pPr>
              <w:rPr>
                <w:rFonts w:ascii="Trebuchet MS" w:eastAsia="Times New Roman" w:hAnsi="Trebuchet MS" w:cs="Calibri"/>
                <w:sz w:val="20"/>
                <w:szCs w:val="20"/>
                <w:lang w:eastAsia="es-CO"/>
              </w:rPr>
            </w:pPr>
            <w:r w:rsidRPr="005005CE">
              <w:rPr>
                <w:rFonts w:ascii="Trebuchet MS" w:eastAsia="Times New Roman" w:hAnsi="Trebuchet MS" w:cs="Calibri"/>
                <w:sz w:val="20"/>
                <w:szCs w:val="20"/>
                <w:lang w:eastAsia="es-CO"/>
              </w:rPr>
              <w:t xml:space="preserve">Se realizó un Intercambio de Buenas prácticas en turismo por parte de la Gobernación de Antioquia con énfasis en el programa Antioquia es Mágica; turismo comunitario y DTI de la subsecretaria de turismo. Incluyó recorrido por Comuna 8 y por el oriente antioqueño con experiencias gastronómicas, artesanías y cultivos de flores </w:t>
            </w:r>
          </w:p>
        </w:tc>
        <w:tc>
          <w:tcPr>
            <w:tcW w:w="1316" w:type="dxa"/>
            <w:tcBorders>
              <w:top w:val="single" w:sz="4" w:space="0" w:color="auto"/>
              <w:left w:val="single" w:sz="4" w:space="0" w:color="auto"/>
              <w:bottom w:val="single" w:sz="4" w:space="0" w:color="auto"/>
              <w:right w:val="single" w:sz="4" w:space="0" w:color="auto"/>
            </w:tcBorders>
            <w:shd w:val="clear" w:color="000000" w:fill="FFFFFF"/>
            <w:vAlign w:val="center"/>
          </w:tcPr>
          <w:p w14:paraId="62D26755" w14:textId="77777777" w:rsidR="00985460" w:rsidRPr="005005CE" w:rsidRDefault="00985460" w:rsidP="00053FCE">
            <w:pPr>
              <w:jc w:val="center"/>
              <w:rPr>
                <w:rFonts w:ascii="Trebuchet MS" w:eastAsia="Times New Roman" w:hAnsi="Trebuchet MS" w:cs="Calibri"/>
                <w:sz w:val="20"/>
                <w:szCs w:val="20"/>
                <w:lang w:eastAsia="es-CO"/>
              </w:rPr>
            </w:pPr>
            <w:r w:rsidRPr="005005CE">
              <w:rPr>
                <w:rFonts w:ascii="Trebuchet MS" w:eastAsia="Times New Roman" w:hAnsi="Trebuchet MS" w:cs="Calibri"/>
                <w:sz w:val="20"/>
                <w:szCs w:val="20"/>
                <w:lang w:eastAsia="es-CO"/>
              </w:rPr>
              <w:t>Oficina de Turismo de Curazao</w:t>
            </w:r>
          </w:p>
        </w:tc>
        <w:tc>
          <w:tcPr>
            <w:tcW w:w="1006" w:type="dxa"/>
            <w:tcBorders>
              <w:top w:val="single" w:sz="4" w:space="0" w:color="auto"/>
              <w:left w:val="single" w:sz="4" w:space="0" w:color="auto"/>
              <w:bottom w:val="single" w:sz="4" w:space="0" w:color="auto"/>
              <w:right w:val="single" w:sz="4" w:space="0" w:color="auto"/>
            </w:tcBorders>
            <w:shd w:val="clear" w:color="000000" w:fill="FFFFFF"/>
            <w:vAlign w:val="center"/>
          </w:tcPr>
          <w:p w14:paraId="3CD303E4" w14:textId="77777777" w:rsidR="00985460" w:rsidRPr="005005CE" w:rsidRDefault="00985460" w:rsidP="00053FCE">
            <w:pPr>
              <w:jc w:val="center"/>
              <w:rPr>
                <w:rFonts w:ascii="Trebuchet MS" w:eastAsia="Times New Roman" w:hAnsi="Trebuchet MS" w:cs="Calibri"/>
                <w:sz w:val="20"/>
                <w:szCs w:val="20"/>
                <w:lang w:eastAsia="es-CO"/>
              </w:rPr>
            </w:pPr>
            <w:r w:rsidRPr="005005CE">
              <w:rPr>
                <w:rFonts w:ascii="Trebuchet MS" w:eastAsia="Times New Roman" w:hAnsi="Trebuchet MS" w:cs="Calibri"/>
                <w:sz w:val="20"/>
                <w:szCs w:val="20"/>
                <w:lang w:eastAsia="es-CO"/>
              </w:rPr>
              <w:t>Curazao</w:t>
            </w:r>
          </w:p>
        </w:tc>
      </w:tr>
      <w:tr w:rsidR="00985460" w:rsidRPr="001E201E" w14:paraId="0EF9954F" w14:textId="77777777" w:rsidTr="009E57D0">
        <w:trPr>
          <w:trHeight w:val="1025"/>
        </w:trPr>
        <w:tc>
          <w:tcPr>
            <w:tcW w:w="1532" w:type="dxa"/>
            <w:tcBorders>
              <w:top w:val="single" w:sz="4" w:space="0" w:color="auto"/>
              <w:left w:val="single" w:sz="4" w:space="0" w:color="auto"/>
              <w:bottom w:val="single" w:sz="4" w:space="0" w:color="auto"/>
              <w:right w:val="single" w:sz="4" w:space="0" w:color="auto"/>
            </w:tcBorders>
            <w:shd w:val="clear" w:color="000000" w:fill="FFFFFF"/>
            <w:vAlign w:val="center"/>
          </w:tcPr>
          <w:p w14:paraId="3E07BD2C" w14:textId="77777777" w:rsidR="00985460" w:rsidRPr="00C86C69" w:rsidRDefault="00985460" w:rsidP="00053FCE">
            <w:pPr>
              <w:jc w:val="center"/>
              <w:rPr>
                <w:rFonts w:ascii="Trebuchet MS" w:eastAsia="Times New Roman" w:hAnsi="Trebuchet MS" w:cs="Calibri"/>
                <w:sz w:val="20"/>
                <w:szCs w:val="20"/>
                <w:lang w:eastAsia="es-CO"/>
              </w:rPr>
            </w:pPr>
            <w:r w:rsidRPr="00C86C69">
              <w:rPr>
                <w:rFonts w:ascii="Trebuchet MS" w:hAnsi="Trebuchet MS"/>
                <w:sz w:val="20"/>
                <w:szCs w:val="20"/>
              </w:rPr>
              <w:t>Desarrollo económico y Turismo</w:t>
            </w:r>
          </w:p>
        </w:tc>
        <w:tc>
          <w:tcPr>
            <w:tcW w:w="1359" w:type="dxa"/>
            <w:tcBorders>
              <w:top w:val="single" w:sz="4" w:space="0" w:color="auto"/>
              <w:left w:val="single" w:sz="4" w:space="0" w:color="auto"/>
              <w:bottom w:val="single" w:sz="4" w:space="0" w:color="auto"/>
              <w:right w:val="single" w:sz="4" w:space="0" w:color="auto"/>
            </w:tcBorders>
            <w:shd w:val="clear" w:color="000000" w:fill="FFFFFF"/>
            <w:vAlign w:val="center"/>
          </w:tcPr>
          <w:p w14:paraId="49F11A13" w14:textId="77777777" w:rsidR="00985460" w:rsidRPr="00C86C69" w:rsidRDefault="00985460" w:rsidP="00053FCE">
            <w:pPr>
              <w:jc w:val="center"/>
              <w:rPr>
                <w:rFonts w:ascii="Trebuchet MS" w:eastAsia="Times New Roman" w:hAnsi="Trebuchet MS" w:cs="Calibri"/>
                <w:sz w:val="20"/>
                <w:szCs w:val="20"/>
                <w:lang w:eastAsia="es-CO"/>
              </w:rPr>
            </w:pPr>
            <w:r w:rsidRPr="00C86C69">
              <w:rPr>
                <w:rFonts w:ascii="Trebuchet MS" w:hAnsi="Trebuchet MS"/>
                <w:sz w:val="20"/>
                <w:szCs w:val="20"/>
              </w:rPr>
              <w:t xml:space="preserve">Subsecretaria de Turismo de la Secretaria de Desarrollo económico </w:t>
            </w:r>
          </w:p>
        </w:tc>
        <w:tc>
          <w:tcPr>
            <w:tcW w:w="1952" w:type="dxa"/>
            <w:tcBorders>
              <w:top w:val="single" w:sz="4" w:space="0" w:color="auto"/>
              <w:left w:val="single" w:sz="4" w:space="0" w:color="auto"/>
              <w:bottom w:val="single" w:sz="4" w:space="0" w:color="auto"/>
              <w:right w:val="single" w:sz="4" w:space="0" w:color="auto"/>
            </w:tcBorders>
            <w:shd w:val="clear" w:color="000000" w:fill="FFFFFF"/>
            <w:vAlign w:val="center"/>
          </w:tcPr>
          <w:p w14:paraId="4182239E" w14:textId="77777777" w:rsidR="00985460" w:rsidRPr="00C86C69" w:rsidRDefault="00985460" w:rsidP="00053FCE">
            <w:pPr>
              <w:jc w:val="center"/>
              <w:rPr>
                <w:rFonts w:ascii="Trebuchet MS" w:eastAsia="Times New Roman" w:hAnsi="Trebuchet MS" w:cs="Calibri"/>
                <w:sz w:val="20"/>
                <w:szCs w:val="20"/>
                <w:lang w:eastAsia="es-CO"/>
              </w:rPr>
            </w:pPr>
            <w:r w:rsidRPr="00C86C69">
              <w:rPr>
                <w:rFonts w:ascii="Trebuchet MS" w:hAnsi="Trebuchet MS"/>
                <w:sz w:val="20"/>
                <w:szCs w:val="20"/>
              </w:rPr>
              <w:t>Línea estratégica 3. Ecociudad    • Componente 4: 4.6 Parques del Norte 4.16 Medellín caminable y pedaleable</w:t>
            </w:r>
          </w:p>
        </w:tc>
        <w:tc>
          <w:tcPr>
            <w:tcW w:w="1389" w:type="dxa"/>
            <w:tcBorders>
              <w:top w:val="single" w:sz="4" w:space="0" w:color="auto"/>
              <w:left w:val="single" w:sz="4" w:space="0" w:color="auto"/>
              <w:bottom w:val="single" w:sz="4" w:space="0" w:color="auto"/>
              <w:right w:val="single" w:sz="4" w:space="0" w:color="auto"/>
            </w:tcBorders>
            <w:shd w:val="clear" w:color="000000" w:fill="FFFFFF"/>
            <w:vAlign w:val="center"/>
          </w:tcPr>
          <w:p w14:paraId="389D40A3" w14:textId="77777777" w:rsidR="00985460" w:rsidRPr="00C86C69" w:rsidRDefault="00985460" w:rsidP="00053FCE">
            <w:pPr>
              <w:jc w:val="center"/>
              <w:rPr>
                <w:rFonts w:ascii="Trebuchet MS" w:eastAsia="Times New Roman" w:hAnsi="Trebuchet MS" w:cs="Calibri"/>
                <w:sz w:val="20"/>
                <w:szCs w:val="20"/>
                <w:lang w:eastAsia="es-CO"/>
              </w:rPr>
            </w:pPr>
            <w:r w:rsidRPr="00C86C69">
              <w:rPr>
                <w:rFonts w:ascii="Trebuchet MS" w:hAnsi="Trebuchet MS"/>
                <w:sz w:val="20"/>
                <w:szCs w:val="20"/>
              </w:rPr>
              <w:t>GAD Municipal del Cantón Cuenca</w:t>
            </w:r>
          </w:p>
        </w:tc>
        <w:tc>
          <w:tcPr>
            <w:tcW w:w="2018" w:type="dxa"/>
            <w:tcBorders>
              <w:top w:val="single" w:sz="4" w:space="0" w:color="auto"/>
              <w:left w:val="single" w:sz="4" w:space="0" w:color="auto"/>
              <w:bottom w:val="single" w:sz="4" w:space="0" w:color="auto"/>
              <w:right w:val="single" w:sz="4" w:space="0" w:color="auto"/>
            </w:tcBorders>
            <w:shd w:val="clear" w:color="000000" w:fill="FFFFFF"/>
            <w:vAlign w:val="center"/>
          </w:tcPr>
          <w:p w14:paraId="03C577B3" w14:textId="77777777" w:rsidR="00985460" w:rsidRPr="00C86C69" w:rsidRDefault="00985460" w:rsidP="00053FCE">
            <w:pPr>
              <w:rPr>
                <w:rFonts w:ascii="Trebuchet MS" w:eastAsia="Times New Roman" w:hAnsi="Trebuchet MS" w:cs="Calibri"/>
                <w:sz w:val="20"/>
                <w:szCs w:val="20"/>
                <w:lang w:eastAsia="es-CO"/>
              </w:rPr>
            </w:pPr>
            <w:r w:rsidRPr="00C86C69">
              <w:rPr>
                <w:rFonts w:ascii="Trebuchet MS" w:hAnsi="Trebuchet MS"/>
                <w:color w:val="000000"/>
                <w:sz w:val="20"/>
                <w:szCs w:val="20"/>
                <w:shd w:val="clear" w:color="auto" w:fill="FFFFFF"/>
              </w:rPr>
              <w:t>Se conocieron las acciones y recomendaciones para llevar a cabo el Proyecto del concurso del Diseño de la Marca Ciudad Cuenca, basados en las mejores prácticas ejecutadas por Medellín que dieron resultados positivos. También se habló de Desarrollo e incubación de Negocios.</w:t>
            </w:r>
          </w:p>
        </w:tc>
        <w:tc>
          <w:tcPr>
            <w:tcW w:w="1316" w:type="dxa"/>
            <w:tcBorders>
              <w:top w:val="single" w:sz="4" w:space="0" w:color="auto"/>
              <w:left w:val="single" w:sz="4" w:space="0" w:color="auto"/>
              <w:bottom w:val="single" w:sz="4" w:space="0" w:color="auto"/>
              <w:right w:val="single" w:sz="4" w:space="0" w:color="auto"/>
            </w:tcBorders>
            <w:shd w:val="clear" w:color="000000" w:fill="FFFFFF"/>
            <w:vAlign w:val="center"/>
          </w:tcPr>
          <w:p w14:paraId="498DB045" w14:textId="77777777" w:rsidR="00985460" w:rsidRPr="00C86C69" w:rsidRDefault="00985460" w:rsidP="00053FCE">
            <w:pPr>
              <w:jc w:val="center"/>
              <w:rPr>
                <w:rFonts w:ascii="Trebuchet MS" w:eastAsia="Times New Roman" w:hAnsi="Trebuchet MS" w:cs="Calibri"/>
                <w:sz w:val="20"/>
                <w:szCs w:val="20"/>
                <w:lang w:eastAsia="es-CO"/>
              </w:rPr>
            </w:pPr>
            <w:r w:rsidRPr="00C86C69">
              <w:rPr>
                <w:rFonts w:ascii="Trebuchet MS" w:hAnsi="Trebuchet MS"/>
                <w:sz w:val="20"/>
                <w:szCs w:val="20"/>
              </w:rPr>
              <w:t>GAD Municipal del Cantón Cuenca</w:t>
            </w:r>
          </w:p>
        </w:tc>
        <w:tc>
          <w:tcPr>
            <w:tcW w:w="1006" w:type="dxa"/>
            <w:tcBorders>
              <w:top w:val="single" w:sz="4" w:space="0" w:color="auto"/>
              <w:left w:val="single" w:sz="4" w:space="0" w:color="auto"/>
              <w:bottom w:val="single" w:sz="4" w:space="0" w:color="auto"/>
              <w:right w:val="single" w:sz="4" w:space="0" w:color="auto"/>
            </w:tcBorders>
            <w:shd w:val="clear" w:color="000000" w:fill="FFFFFF"/>
            <w:vAlign w:val="center"/>
          </w:tcPr>
          <w:p w14:paraId="5BB02147" w14:textId="77777777" w:rsidR="00985460" w:rsidRPr="00C86C69" w:rsidRDefault="00985460" w:rsidP="00053FCE">
            <w:pPr>
              <w:jc w:val="center"/>
              <w:rPr>
                <w:rFonts w:ascii="Trebuchet MS" w:eastAsia="Times New Roman" w:hAnsi="Trebuchet MS" w:cs="Calibri"/>
                <w:sz w:val="20"/>
                <w:szCs w:val="20"/>
                <w:lang w:eastAsia="es-CO"/>
              </w:rPr>
            </w:pPr>
            <w:r w:rsidRPr="00C86C69">
              <w:rPr>
                <w:rFonts w:ascii="Trebuchet MS" w:hAnsi="Trebuchet MS"/>
                <w:sz w:val="20"/>
                <w:szCs w:val="20"/>
              </w:rPr>
              <w:t>Ecuador</w:t>
            </w:r>
          </w:p>
        </w:tc>
      </w:tr>
      <w:tr w:rsidR="00985460" w:rsidRPr="001E201E" w14:paraId="71F6239E" w14:textId="77777777" w:rsidTr="009E57D0">
        <w:trPr>
          <w:trHeight w:val="1025"/>
        </w:trPr>
        <w:tc>
          <w:tcPr>
            <w:tcW w:w="1532" w:type="dxa"/>
            <w:tcBorders>
              <w:top w:val="single" w:sz="4" w:space="0" w:color="auto"/>
              <w:left w:val="single" w:sz="4" w:space="0" w:color="auto"/>
              <w:bottom w:val="single" w:sz="4" w:space="0" w:color="auto"/>
              <w:right w:val="single" w:sz="4" w:space="0" w:color="auto"/>
            </w:tcBorders>
            <w:shd w:val="clear" w:color="000000" w:fill="FFFFFF"/>
            <w:vAlign w:val="center"/>
          </w:tcPr>
          <w:p w14:paraId="17E1BC7C" w14:textId="77777777" w:rsidR="00985460" w:rsidRPr="00C86C69" w:rsidRDefault="00985460" w:rsidP="00053FCE">
            <w:pPr>
              <w:jc w:val="center"/>
              <w:rPr>
                <w:rFonts w:ascii="Trebuchet MS" w:eastAsia="Times New Roman" w:hAnsi="Trebuchet MS" w:cs="Calibri"/>
                <w:sz w:val="20"/>
                <w:szCs w:val="20"/>
                <w:lang w:eastAsia="es-CO"/>
              </w:rPr>
            </w:pPr>
            <w:r w:rsidRPr="00C86C69">
              <w:rPr>
                <w:rFonts w:ascii="Trebuchet MS" w:hAnsi="Trebuchet MS"/>
                <w:sz w:val="20"/>
                <w:szCs w:val="20"/>
              </w:rPr>
              <w:t>Ecociudad</w:t>
            </w:r>
          </w:p>
        </w:tc>
        <w:tc>
          <w:tcPr>
            <w:tcW w:w="1359" w:type="dxa"/>
            <w:tcBorders>
              <w:top w:val="single" w:sz="4" w:space="0" w:color="auto"/>
              <w:left w:val="single" w:sz="4" w:space="0" w:color="auto"/>
              <w:bottom w:val="single" w:sz="4" w:space="0" w:color="auto"/>
              <w:right w:val="single" w:sz="4" w:space="0" w:color="auto"/>
            </w:tcBorders>
            <w:shd w:val="clear" w:color="000000" w:fill="FFFFFF"/>
            <w:vAlign w:val="center"/>
          </w:tcPr>
          <w:p w14:paraId="4A08B125" w14:textId="77777777" w:rsidR="00985460" w:rsidRPr="00C86C69" w:rsidRDefault="00985460" w:rsidP="00053FCE">
            <w:pPr>
              <w:jc w:val="center"/>
              <w:rPr>
                <w:rFonts w:ascii="Trebuchet MS" w:eastAsia="Times New Roman" w:hAnsi="Trebuchet MS" w:cs="Calibri"/>
                <w:sz w:val="20"/>
                <w:szCs w:val="20"/>
                <w:lang w:eastAsia="es-CO"/>
              </w:rPr>
            </w:pPr>
            <w:r w:rsidRPr="00C86C69">
              <w:rPr>
                <w:rFonts w:ascii="Trebuchet MS" w:hAnsi="Trebuchet MS"/>
                <w:sz w:val="20"/>
                <w:szCs w:val="20"/>
              </w:rPr>
              <w:t>Empresa de Desarrollo Urbano (EDU)</w:t>
            </w:r>
          </w:p>
        </w:tc>
        <w:tc>
          <w:tcPr>
            <w:tcW w:w="1952" w:type="dxa"/>
            <w:tcBorders>
              <w:top w:val="single" w:sz="4" w:space="0" w:color="auto"/>
              <w:left w:val="single" w:sz="4" w:space="0" w:color="auto"/>
              <w:bottom w:val="single" w:sz="4" w:space="0" w:color="auto"/>
              <w:right w:val="single" w:sz="4" w:space="0" w:color="auto"/>
            </w:tcBorders>
            <w:shd w:val="clear" w:color="000000" w:fill="FFFFFF"/>
            <w:vAlign w:val="center"/>
          </w:tcPr>
          <w:p w14:paraId="4A80B8F3" w14:textId="77777777" w:rsidR="00985460" w:rsidRPr="00C86C69" w:rsidRDefault="00985460" w:rsidP="00053FCE">
            <w:pPr>
              <w:shd w:val="clear" w:color="auto" w:fill="FFFFFF"/>
              <w:rPr>
                <w:rFonts w:ascii="Trebuchet MS" w:eastAsia="Times New Roman" w:hAnsi="Trebuchet MS" w:cs="Times New Roman"/>
                <w:color w:val="000000"/>
                <w:sz w:val="20"/>
                <w:szCs w:val="20"/>
                <w:lang w:eastAsia="es-CO"/>
              </w:rPr>
            </w:pPr>
            <w:r w:rsidRPr="00C86C69">
              <w:rPr>
                <w:rFonts w:ascii="Trebuchet MS" w:eastAsia="Times New Roman" w:hAnsi="Trebuchet MS" w:cs="Times New Roman"/>
                <w:color w:val="000000"/>
                <w:sz w:val="20"/>
                <w:szCs w:val="20"/>
                <w:lang w:eastAsia="es-CO"/>
              </w:rPr>
              <w:t>• Componente 4: 4.6 4.16</w:t>
            </w:r>
          </w:p>
          <w:p w14:paraId="47441A51" w14:textId="77777777" w:rsidR="00985460" w:rsidRPr="00C86C69" w:rsidRDefault="00985460" w:rsidP="00053FCE">
            <w:pPr>
              <w:jc w:val="center"/>
              <w:rPr>
                <w:rFonts w:ascii="Trebuchet MS" w:eastAsia="Times New Roman" w:hAnsi="Trebuchet MS" w:cs="Calibri"/>
                <w:sz w:val="20"/>
                <w:szCs w:val="20"/>
                <w:lang w:eastAsia="es-CO"/>
              </w:rPr>
            </w:pPr>
            <w:r w:rsidRPr="00C86C69">
              <w:rPr>
                <w:rFonts w:ascii="Trebuchet MS" w:eastAsia="Times New Roman" w:hAnsi="Trebuchet MS" w:cs="Times New Roman"/>
                <w:color w:val="000000"/>
                <w:sz w:val="20"/>
                <w:szCs w:val="20"/>
                <w:lang w:eastAsia="es-CO"/>
              </w:rPr>
              <w:t>3.4.4.3. Programa. Centralidades y equipamientos para el desarrollo</w:t>
            </w:r>
          </w:p>
        </w:tc>
        <w:tc>
          <w:tcPr>
            <w:tcW w:w="1389" w:type="dxa"/>
            <w:tcBorders>
              <w:top w:val="single" w:sz="4" w:space="0" w:color="auto"/>
              <w:left w:val="single" w:sz="4" w:space="0" w:color="auto"/>
              <w:bottom w:val="single" w:sz="4" w:space="0" w:color="auto"/>
              <w:right w:val="single" w:sz="4" w:space="0" w:color="auto"/>
            </w:tcBorders>
            <w:shd w:val="clear" w:color="000000" w:fill="FFFFFF"/>
            <w:vAlign w:val="center"/>
          </w:tcPr>
          <w:p w14:paraId="1AB27FAD" w14:textId="77777777" w:rsidR="00985460" w:rsidRPr="00C86C69" w:rsidRDefault="00985460" w:rsidP="00053FCE">
            <w:pPr>
              <w:jc w:val="center"/>
              <w:rPr>
                <w:rFonts w:ascii="Trebuchet MS" w:eastAsia="Times New Roman" w:hAnsi="Trebuchet MS" w:cs="Calibri"/>
                <w:sz w:val="20"/>
                <w:szCs w:val="20"/>
                <w:lang w:eastAsia="es-CO"/>
              </w:rPr>
            </w:pPr>
            <w:r w:rsidRPr="00C86C69">
              <w:rPr>
                <w:rFonts w:ascii="Trebuchet MS" w:hAnsi="Trebuchet MS" w:cs="Calibri"/>
                <w:color w:val="000000"/>
                <w:sz w:val="20"/>
                <w:szCs w:val="20"/>
              </w:rPr>
              <w:t>Ministerio de Desarrollo Humano y Hábitat de Buenos Aires</w:t>
            </w:r>
          </w:p>
        </w:tc>
        <w:tc>
          <w:tcPr>
            <w:tcW w:w="2018" w:type="dxa"/>
            <w:tcBorders>
              <w:top w:val="single" w:sz="4" w:space="0" w:color="auto"/>
              <w:left w:val="single" w:sz="4" w:space="0" w:color="auto"/>
              <w:bottom w:val="single" w:sz="4" w:space="0" w:color="auto"/>
              <w:right w:val="single" w:sz="4" w:space="0" w:color="auto"/>
            </w:tcBorders>
            <w:shd w:val="clear" w:color="000000" w:fill="FFFFFF"/>
            <w:vAlign w:val="center"/>
          </w:tcPr>
          <w:p w14:paraId="4CD8D90D" w14:textId="77777777" w:rsidR="00985460" w:rsidRPr="00C86C69" w:rsidRDefault="00985460" w:rsidP="00053FCE">
            <w:pPr>
              <w:rPr>
                <w:rFonts w:ascii="Trebuchet MS" w:eastAsia="Times New Roman" w:hAnsi="Trebuchet MS" w:cs="Calibri"/>
                <w:sz w:val="20"/>
                <w:szCs w:val="20"/>
                <w:lang w:eastAsia="es-CO"/>
              </w:rPr>
            </w:pPr>
            <w:r w:rsidRPr="00C86C69">
              <w:rPr>
                <w:rFonts w:ascii="Trebuchet MS" w:hAnsi="Trebuchet MS" w:cs="Calibri"/>
                <w:color w:val="000000"/>
                <w:sz w:val="20"/>
                <w:szCs w:val="20"/>
              </w:rPr>
              <w:t>Se dieron a conocer los desafíos y buenas prácticas de los procesos de integración social y urbana de la población vulnerable tanto de la Ciudad de Medellín como de la</w:t>
            </w:r>
            <w:r w:rsidRPr="00C86C69">
              <w:rPr>
                <w:rFonts w:ascii="Trebuchet MS" w:hAnsi="Trebuchet MS" w:cs="Calibri"/>
                <w:color w:val="000000"/>
                <w:sz w:val="20"/>
                <w:szCs w:val="20"/>
              </w:rPr>
              <w:br/>
              <w:t>Ciudad de Buenos Aires, y detectar posibles puntos de cooperación bilateral.</w:t>
            </w:r>
          </w:p>
        </w:tc>
        <w:tc>
          <w:tcPr>
            <w:tcW w:w="1316" w:type="dxa"/>
            <w:tcBorders>
              <w:top w:val="single" w:sz="4" w:space="0" w:color="auto"/>
              <w:left w:val="single" w:sz="4" w:space="0" w:color="auto"/>
              <w:bottom w:val="single" w:sz="4" w:space="0" w:color="auto"/>
              <w:right w:val="single" w:sz="4" w:space="0" w:color="auto"/>
            </w:tcBorders>
            <w:shd w:val="clear" w:color="000000" w:fill="FFFFFF"/>
            <w:vAlign w:val="center"/>
          </w:tcPr>
          <w:p w14:paraId="360BB352" w14:textId="77777777" w:rsidR="00985460" w:rsidRPr="00C86C69" w:rsidRDefault="00985460" w:rsidP="00053FCE">
            <w:pPr>
              <w:jc w:val="center"/>
              <w:rPr>
                <w:rFonts w:ascii="Trebuchet MS" w:eastAsia="Times New Roman" w:hAnsi="Trebuchet MS" w:cs="Calibri"/>
                <w:sz w:val="20"/>
                <w:szCs w:val="20"/>
                <w:lang w:eastAsia="es-CO"/>
              </w:rPr>
            </w:pPr>
            <w:r w:rsidRPr="00C86C69">
              <w:rPr>
                <w:rFonts w:ascii="Trebuchet MS" w:hAnsi="Trebuchet MS" w:cs="Calibri"/>
                <w:color w:val="000000"/>
                <w:sz w:val="20"/>
                <w:szCs w:val="20"/>
              </w:rPr>
              <w:t>Ministerio de Desarrollo Humano y Hábitat de Buenos Aires</w:t>
            </w:r>
          </w:p>
        </w:tc>
        <w:tc>
          <w:tcPr>
            <w:tcW w:w="1006" w:type="dxa"/>
            <w:tcBorders>
              <w:top w:val="single" w:sz="4" w:space="0" w:color="auto"/>
              <w:left w:val="single" w:sz="4" w:space="0" w:color="auto"/>
              <w:bottom w:val="single" w:sz="4" w:space="0" w:color="auto"/>
              <w:right w:val="single" w:sz="4" w:space="0" w:color="auto"/>
            </w:tcBorders>
            <w:shd w:val="clear" w:color="000000" w:fill="FFFFFF"/>
            <w:vAlign w:val="center"/>
          </w:tcPr>
          <w:p w14:paraId="79EB2455" w14:textId="77777777" w:rsidR="00985460" w:rsidRPr="00C86C69" w:rsidRDefault="00985460" w:rsidP="00053FCE">
            <w:pPr>
              <w:rPr>
                <w:rFonts w:ascii="Trebuchet MS" w:hAnsi="Trebuchet MS" w:cs="Calibri"/>
                <w:color w:val="000000"/>
                <w:sz w:val="20"/>
                <w:szCs w:val="20"/>
              </w:rPr>
            </w:pPr>
            <w:r w:rsidRPr="00C86C69">
              <w:rPr>
                <w:rFonts w:ascii="Trebuchet MS" w:hAnsi="Trebuchet MS" w:cs="Calibri"/>
                <w:color w:val="000000"/>
                <w:sz w:val="20"/>
                <w:szCs w:val="20"/>
              </w:rPr>
              <w:t>Argentina</w:t>
            </w:r>
          </w:p>
          <w:p w14:paraId="4CDDBF06" w14:textId="77777777" w:rsidR="00985460" w:rsidRPr="00C86C69" w:rsidRDefault="00985460" w:rsidP="00053FCE">
            <w:pPr>
              <w:jc w:val="center"/>
              <w:rPr>
                <w:rFonts w:ascii="Trebuchet MS" w:eastAsia="Times New Roman" w:hAnsi="Trebuchet MS" w:cs="Calibri"/>
                <w:sz w:val="20"/>
                <w:szCs w:val="20"/>
                <w:lang w:eastAsia="es-CO"/>
              </w:rPr>
            </w:pPr>
          </w:p>
        </w:tc>
      </w:tr>
      <w:tr w:rsidR="00985460" w:rsidRPr="001E201E" w14:paraId="096E4ABD" w14:textId="77777777" w:rsidTr="009E57D0">
        <w:trPr>
          <w:trHeight w:val="1025"/>
        </w:trPr>
        <w:tc>
          <w:tcPr>
            <w:tcW w:w="1532" w:type="dxa"/>
            <w:tcBorders>
              <w:top w:val="single" w:sz="4" w:space="0" w:color="auto"/>
              <w:left w:val="single" w:sz="4" w:space="0" w:color="auto"/>
              <w:bottom w:val="single" w:sz="4" w:space="0" w:color="auto"/>
              <w:right w:val="single" w:sz="4" w:space="0" w:color="auto"/>
            </w:tcBorders>
            <w:shd w:val="clear" w:color="000000" w:fill="FFFFFF"/>
            <w:vAlign w:val="center"/>
          </w:tcPr>
          <w:p w14:paraId="0AC14775" w14:textId="77777777" w:rsidR="00985460" w:rsidRPr="00C86C69" w:rsidRDefault="00985460" w:rsidP="00053FCE">
            <w:pPr>
              <w:jc w:val="center"/>
              <w:rPr>
                <w:rFonts w:ascii="Trebuchet MS" w:eastAsia="Times New Roman" w:hAnsi="Trebuchet MS" w:cs="Calibri"/>
                <w:sz w:val="20"/>
                <w:szCs w:val="20"/>
                <w:lang w:eastAsia="es-CO"/>
              </w:rPr>
            </w:pPr>
            <w:r w:rsidRPr="00C86C69">
              <w:rPr>
                <w:rFonts w:ascii="Trebuchet MS" w:hAnsi="Trebuchet MS" w:cs="Calibri"/>
                <w:color w:val="000000"/>
                <w:sz w:val="20"/>
                <w:szCs w:val="20"/>
              </w:rPr>
              <w:t>Desarrollo Social</w:t>
            </w:r>
          </w:p>
        </w:tc>
        <w:tc>
          <w:tcPr>
            <w:tcW w:w="1359" w:type="dxa"/>
            <w:tcBorders>
              <w:top w:val="single" w:sz="4" w:space="0" w:color="auto"/>
              <w:left w:val="single" w:sz="4" w:space="0" w:color="auto"/>
              <w:bottom w:val="single" w:sz="4" w:space="0" w:color="auto"/>
              <w:right w:val="single" w:sz="4" w:space="0" w:color="auto"/>
            </w:tcBorders>
            <w:shd w:val="clear" w:color="000000" w:fill="FFFFFF"/>
            <w:vAlign w:val="center"/>
          </w:tcPr>
          <w:p w14:paraId="33DF0C13" w14:textId="77777777" w:rsidR="00985460" w:rsidRPr="00C86C69" w:rsidRDefault="00985460" w:rsidP="00053FCE">
            <w:pPr>
              <w:jc w:val="center"/>
              <w:rPr>
                <w:rFonts w:ascii="Trebuchet MS" w:eastAsia="Times New Roman" w:hAnsi="Trebuchet MS" w:cs="Calibri"/>
                <w:sz w:val="20"/>
                <w:szCs w:val="20"/>
                <w:lang w:eastAsia="es-CO"/>
              </w:rPr>
            </w:pPr>
            <w:r w:rsidRPr="00C86C69">
              <w:rPr>
                <w:rFonts w:ascii="Trebuchet MS" w:hAnsi="Trebuchet MS" w:cs="Calibri"/>
                <w:color w:val="000000"/>
                <w:sz w:val="20"/>
                <w:szCs w:val="20"/>
              </w:rPr>
              <w:t>Secretaría de Inclusión Social</w:t>
            </w:r>
          </w:p>
        </w:tc>
        <w:tc>
          <w:tcPr>
            <w:tcW w:w="1952" w:type="dxa"/>
            <w:tcBorders>
              <w:top w:val="single" w:sz="4" w:space="0" w:color="auto"/>
              <w:left w:val="single" w:sz="4" w:space="0" w:color="auto"/>
              <w:bottom w:val="single" w:sz="4" w:space="0" w:color="auto"/>
              <w:right w:val="single" w:sz="4" w:space="0" w:color="auto"/>
            </w:tcBorders>
            <w:shd w:val="clear" w:color="000000" w:fill="FFFFFF"/>
            <w:vAlign w:val="center"/>
          </w:tcPr>
          <w:p w14:paraId="0EDF1411" w14:textId="77777777" w:rsidR="00985460" w:rsidRPr="00C86C69" w:rsidRDefault="00985460" w:rsidP="00053FCE">
            <w:pPr>
              <w:jc w:val="center"/>
              <w:rPr>
                <w:rFonts w:ascii="Trebuchet MS" w:eastAsia="Times New Roman" w:hAnsi="Trebuchet MS" w:cs="Calibri"/>
                <w:sz w:val="20"/>
                <w:szCs w:val="20"/>
                <w:lang w:eastAsia="es-CO"/>
              </w:rPr>
            </w:pPr>
            <w:r w:rsidRPr="00C86C69">
              <w:rPr>
                <w:rFonts w:ascii="Trebuchet MS" w:hAnsi="Trebuchet MS" w:cs="Calibri"/>
                <w:color w:val="000000"/>
                <w:sz w:val="20"/>
                <w:szCs w:val="20"/>
              </w:rPr>
              <w:t>4.10. Seguridad alimentaria y hambre cero</w:t>
            </w:r>
          </w:p>
        </w:tc>
        <w:tc>
          <w:tcPr>
            <w:tcW w:w="1389" w:type="dxa"/>
            <w:tcBorders>
              <w:top w:val="single" w:sz="4" w:space="0" w:color="auto"/>
              <w:left w:val="single" w:sz="4" w:space="0" w:color="auto"/>
              <w:bottom w:val="single" w:sz="4" w:space="0" w:color="auto"/>
              <w:right w:val="single" w:sz="4" w:space="0" w:color="auto"/>
            </w:tcBorders>
            <w:shd w:val="clear" w:color="000000" w:fill="FFFFFF"/>
            <w:vAlign w:val="center"/>
          </w:tcPr>
          <w:p w14:paraId="1F117784" w14:textId="77777777" w:rsidR="00985460" w:rsidRPr="00C86C69" w:rsidRDefault="00985460" w:rsidP="00053FCE">
            <w:pPr>
              <w:jc w:val="center"/>
              <w:rPr>
                <w:rFonts w:ascii="Trebuchet MS" w:hAnsi="Trebuchet MS" w:cs="Calibri"/>
                <w:color w:val="000000"/>
                <w:sz w:val="20"/>
                <w:szCs w:val="20"/>
              </w:rPr>
            </w:pPr>
            <w:r w:rsidRPr="00C86C69">
              <w:rPr>
                <w:rFonts w:ascii="Trebuchet MS" w:hAnsi="Trebuchet MS" w:cs="Calibri"/>
                <w:color w:val="000000"/>
                <w:sz w:val="20"/>
                <w:szCs w:val="20"/>
              </w:rPr>
              <w:t>Comixta</w:t>
            </w:r>
            <w:r>
              <w:rPr>
                <w:rFonts w:ascii="Trebuchet MS" w:hAnsi="Trebuchet MS" w:cs="Calibri"/>
                <w:color w:val="000000"/>
                <w:sz w:val="20"/>
                <w:szCs w:val="20"/>
              </w:rPr>
              <w:t xml:space="preserve"> </w:t>
            </w:r>
            <w:r w:rsidRPr="00C86C69">
              <w:rPr>
                <w:rFonts w:ascii="Trebuchet MS" w:hAnsi="Trebuchet MS" w:cs="Calibri"/>
                <w:color w:val="000000"/>
                <w:sz w:val="20"/>
                <w:szCs w:val="20"/>
              </w:rPr>
              <w:t>Uruguay Oct_2022</w:t>
            </w:r>
          </w:p>
          <w:p w14:paraId="7C22C44A" w14:textId="77777777" w:rsidR="00985460" w:rsidRPr="00C86C69" w:rsidRDefault="00985460" w:rsidP="00053FCE">
            <w:pPr>
              <w:jc w:val="center"/>
              <w:rPr>
                <w:rFonts w:ascii="Trebuchet MS" w:eastAsia="Times New Roman" w:hAnsi="Trebuchet MS" w:cs="Calibri"/>
                <w:sz w:val="20"/>
                <w:szCs w:val="20"/>
                <w:lang w:eastAsia="es-CO"/>
              </w:rPr>
            </w:pPr>
          </w:p>
        </w:tc>
        <w:tc>
          <w:tcPr>
            <w:tcW w:w="2018" w:type="dxa"/>
            <w:tcBorders>
              <w:top w:val="single" w:sz="4" w:space="0" w:color="auto"/>
              <w:left w:val="single" w:sz="4" w:space="0" w:color="auto"/>
              <w:bottom w:val="single" w:sz="4" w:space="0" w:color="auto"/>
              <w:right w:val="single" w:sz="4" w:space="0" w:color="auto"/>
            </w:tcBorders>
            <w:shd w:val="clear" w:color="000000" w:fill="FFFFFF"/>
            <w:vAlign w:val="center"/>
          </w:tcPr>
          <w:p w14:paraId="5CD133B5" w14:textId="77777777" w:rsidR="00985460" w:rsidRPr="00C86C69" w:rsidRDefault="00985460" w:rsidP="00053FCE">
            <w:pPr>
              <w:rPr>
                <w:rFonts w:ascii="Trebuchet MS" w:eastAsia="Times New Roman" w:hAnsi="Trebuchet MS" w:cs="Calibri"/>
                <w:sz w:val="20"/>
                <w:szCs w:val="20"/>
                <w:lang w:eastAsia="es-CO"/>
              </w:rPr>
            </w:pPr>
            <w:r w:rsidRPr="00C86C69">
              <w:rPr>
                <w:rFonts w:ascii="Trebuchet MS" w:hAnsi="Trebuchet MS" w:cs="Calibri"/>
                <w:color w:val="000000"/>
                <w:sz w:val="20"/>
                <w:szCs w:val="20"/>
              </w:rPr>
              <w:t>Se realizó un intercambio de buenas prácticas de política pública en Seguridad Alimentaria y Nutricional, con énfasis en la intervención con grupos poblacionales específicos bajo el Convenio de Cooperación Sur - Sur (Colombia - Uruguay)</w:t>
            </w:r>
          </w:p>
        </w:tc>
        <w:tc>
          <w:tcPr>
            <w:tcW w:w="1316" w:type="dxa"/>
            <w:tcBorders>
              <w:top w:val="single" w:sz="4" w:space="0" w:color="auto"/>
              <w:left w:val="single" w:sz="4" w:space="0" w:color="auto"/>
              <w:bottom w:val="single" w:sz="4" w:space="0" w:color="auto"/>
              <w:right w:val="single" w:sz="4" w:space="0" w:color="auto"/>
            </w:tcBorders>
            <w:shd w:val="clear" w:color="000000" w:fill="FFFFFF"/>
            <w:vAlign w:val="center"/>
          </w:tcPr>
          <w:p w14:paraId="60B98516" w14:textId="77777777" w:rsidR="00985460" w:rsidRPr="00C86C69" w:rsidRDefault="00985460" w:rsidP="00053FCE">
            <w:pPr>
              <w:jc w:val="center"/>
              <w:rPr>
                <w:rFonts w:ascii="Trebuchet MS" w:eastAsia="Times New Roman" w:hAnsi="Trebuchet MS" w:cs="Calibri"/>
                <w:sz w:val="20"/>
                <w:szCs w:val="20"/>
                <w:lang w:eastAsia="es-CO"/>
              </w:rPr>
            </w:pPr>
            <w:r w:rsidRPr="00C86C69">
              <w:rPr>
                <w:rFonts w:ascii="Trebuchet MS" w:hAnsi="Trebuchet MS" w:cs="Calibri"/>
                <w:color w:val="000000"/>
                <w:sz w:val="20"/>
                <w:szCs w:val="20"/>
              </w:rPr>
              <w:t>Instituto Nacional de Alimentación de Uruguay</w:t>
            </w:r>
          </w:p>
        </w:tc>
        <w:tc>
          <w:tcPr>
            <w:tcW w:w="1006" w:type="dxa"/>
            <w:tcBorders>
              <w:top w:val="single" w:sz="4" w:space="0" w:color="auto"/>
              <w:left w:val="single" w:sz="4" w:space="0" w:color="auto"/>
              <w:bottom w:val="single" w:sz="4" w:space="0" w:color="auto"/>
              <w:right w:val="single" w:sz="4" w:space="0" w:color="auto"/>
            </w:tcBorders>
            <w:shd w:val="clear" w:color="000000" w:fill="FFFFFF"/>
            <w:vAlign w:val="center"/>
          </w:tcPr>
          <w:p w14:paraId="48339122" w14:textId="77777777" w:rsidR="00985460" w:rsidRPr="00C86C69" w:rsidRDefault="00985460" w:rsidP="00053FCE">
            <w:pPr>
              <w:jc w:val="center"/>
              <w:rPr>
                <w:rFonts w:ascii="Trebuchet MS" w:hAnsi="Trebuchet MS" w:cs="Calibri"/>
                <w:color w:val="000000"/>
                <w:sz w:val="20"/>
                <w:szCs w:val="20"/>
              </w:rPr>
            </w:pPr>
            <w:r w:rsidRPr="00C86C69">
              <w:rPr>
                <w:rFonts w:ascii="Trebuchet MS" w:hAnsi="Trebuchet MS" w:cs="Calibri"/>
                <w:color w:val="000000"/>
                <w:sz w:val="20"/>
                <w:szCs w:val="20"/>
              </w:rPr>
              <w:t>Uruguay</w:t>
            </w:r>
          </w:p>
          <w:p w14:paraId="7D538DA7" w14:textId="77777777" w:rsidR="00985460" w:rsidRPr="00C86C69" w:rsidRDefault="00985460" w:rsidP="00053FCE">
            <w:pPr>
              <w:jc w:val="center"/>
              <w:rPr>
                <w:rFonts w:ascii="Trebuchet MS" w:eastAsia="Times New Roman" w:hAnsi="Trebuchet MS" w:cs="Calibri"/>
                <w:sz w:val="20"/>
                <w:szCs w:val="20"/>
                <w:lang w:eastAsia="es-CO"/>
              </w:rPr>
            </w:pPr>
          </w:p>
        </w:tc>
      </w:tr>
    </w:tbl>
    <w:p w14:paraId="6735ECEE" w14:textId="77777777" w:rsidR="00985460" w:rsidRPr="001E201E" w:rsidRDefault="00985460" w:rsidP="00985460">
      <w:pPr>
        <w:jc w:val="center"/>
        <w:rPr>
          <w:rFonts w:ascii="Trebuchet MS" w:eastAsia="Times New Roman" w:hAnsi="Trebuchet MS" w:cs="Calibri"/>
          <w:sz w:val="20"/>
          <w:szCs w:val="20"/>
          <w:lang w:eastAsia="es-CO"/>
        </w:rPr>
      </w:pPr>
    </w:p>
    <w:p w14:paraId="1ACF501D" w14:textId="60BAB3EC" w:rsidR="00985460" w:rsidRDefault="00985460" w:rsidP="00985460">
      <w:pPr>
        <w:jc w:val="both"/>
        <w:rPr>
          <w:rFonts w:ascii="Trebuchet MS" w:hAnsi="Trebuchet MS" w:cs="FuturaBT-Light"/>
          <w:b/>
        </w:rPr>
      </w:pPr>
      <w:r w:rsidRPr="00C02AB8">
        <w:rPr>
          <w:rFonts w:ascii="Trebuchet MS" w:hAnsi="Trebuchet MS" w:cs="FuturaBT-Light"/>
          <w:b/>
        </w:rPr>
        <w:t xml:space="preserve">Cooperación COL COL </w:t>
      </w:r>
    </w:p>
    <w:p w14:paraId="759552F3" w14:textId="77777777" w:rsidR="009E57D0" w:rsidRPr="00C02AB8" w:rsidRDefault="009E57D0" w:rsidP="00985460">
      <w:pPr>
        <w:jc w:val="both"/>
        <w:rPr>
          <w:rFonts w:ascii="Trebuchet MS" w:hAnsi="Trebuchet MS" w:cs="FuturaBT-Light"/>
          <w:b/>
        </w:rPr>
      </w:pPr>
    </w:p>
    <w:p w14:paraId="1E41205C" w14:textId="7C9C3BE5" w:rsidR="00985460" w:rsidRDefault="00985460" w:rsidP="00985460">
      <w:pPr>
        <w:jc w:val="both"/>
        <w:rPr>
          <w:rFonts w:ascii="Trebuchet MS" w:hAnsi="Trebuchet MS" w:cstheme="majorHAnsi"/>
        </w:rPr>
      </w:pPr>
      <w:r w:rsidRPr="00C02AB8">
        <w:rPr>
          <w:rFonts w:ascii="Trebuchet MS" w:hAnsi="Trebuchet MS" w:cstheme="majorHAnsi"/>
        </w:rPr>
        <w:t>La ACI Medellín con el fin de promover el desarrollo local en Colombia, mediante el intercambio de conocimiento entre actores nacionales o locales y con el fin de fortalecer sus capacidades, contribuir a la paz y al desarrollo local, realiza la modalidad de cooperación col-col promoviendo el intercambio de conocimiento entre pares colombianos, con otros contextos geográficos y socioculturales al interior de nuestro país. Esta acción le aporta al fortalecimiento de las capacidades territoriales mediante talleres, cursos, seminarios y capacitaciones uno a uno en todo el territorio nacional. Además, nuestra estrategia de cooperación Col-Col permite que Medellín se proyecte como ciudad que incide en la internacionalización de distintas ciudades y territorios del país.</w:t>
      </w:r>
    </w:p>
    <w:p w14:paraId="10B2B7B5" w14:textId="77777777" w:rsidR="009E57D0" w:rsidRPr="00C02AB8" w:rsidRDefault="009E57D0" w:rsidP="00985460">
      <w:pPr>
        <w:jc w:val="both"/>
        <w:rPr>
          <w:rFonts w:ascii="Trebuchet MS" w:hAnsi="Trebuchet MS" w:cstheme="majorHAnsi"/>
        </w:rPr>
      </w:pPr>
    </w:p>
    <w:p w14:paraId="43832943" w14:textId="77777777" w:rsidR="00985460" w:rsidRDefault="00985460" w:rsidP="00985460">
      <w:pPr>
        <w:jc w:val="both"/>
        <w:rPr>
          <w:rFonts w:ascii="Trebuchet MS" w:hAnsi="Trebuchet MS" w:cstheme="majorHAnsi"/>
        </w:rPr>
      </w:pPr>
      <w:r w:rsidRPr="00C02AB8">
        <w:rPr>
          <w:rFonts w:ascii="Trebuchet MS" w:hAnsi="Trebuchet MS" w:cstheme="majorHAnsi"/>
        </w:rPr>
        <w:t xml:space="preserve">Este relacionamiento con otras ciudades y departamentos del país posiciona a la entidad y permite intercambiar conocimiento </w:t>
      </w:r>
      <w:r w:rsidRPr="00F41C23">
        <w:rPr>
          <w:rFonts w:ascii="Trebuchet MS" w:hAnsi="Trebuchet MS" w:cstheme="majorHAnsi"/>
        </w:rPr>
        <w:t xml:space="preserve">constantemente. En este sentido, </w:t>
      </w:r>
      <w:r w:rsidRPr="00F41C23">
        <w:rPr>
          <w:rFonts w:ascii="Trebuchet MS" w:hAnsi="Trebuchet MS" w:cs="FuturaBT-Light"/>
        </w:rPr>
        <w:t>entre las acciones de Cooperación Col-Col que se han ejecutado en el presente año se encuentran:</w:t>
      </w:r>
      <w:r w:rsidRPr="00F41C23">
        <w:rPr>
          <w:rFonts w:ascii="Trebuchet MS" w:hAnsi="Trebuchet MS" w:cstheme="majorHAnsi"/>
        </w:rPr>
        <w:t xml:space="preserve"> </w:t>
      </w:r>
    </w:p>
    <w:tbl>
      <w:tblPr>
        <w:tblW w:w="5377" w:type="pct"/>
        <w:tblLayout w:type="fixed"/>
        <w:tblCellMar>
          <w:top w:w="15" w:type="dxa"/>
          <w:left w:w="70" w:type="dxa"/>
          <w:bottom w:w="15" w:type="dxa"/>
          <w:right w:w="70" w:type="dxa"/>
        </w:tblCellMar>
        <w:tblLook w:val="04A0" w:firstRow="1" w:lastRow="0" w:firstColumn="1" w:lastColumn="0" w:noHBand="0" w:noVBand="1"/>
      </w:tblPr>
      <w:tblGrid>
        <w:gridCol w:w="1164"/>
        <w:gridCol w:w="3045"/>
        <w:gridCol w:w="1165"/>
        <w:gridCol w:w="1455"/>
        <w:gridCol w:w="1307"/>
        <w:gridCol w:w="1601"/>
      </w:tblGrid>
      <w:tr w:rsidR="00985460" w:rsidRPr="00F41C23" w14:paraId="03B6FA97" w14:textId="77777777" w:rsidTr="00053FCE">
        <w:trPr>
          <w:trHeight w:val="645"/>
          <w:tblHeader/>
        </w:trPr>
        <w:tc>
          <w:tcPr>
            <w:tcW w:w="598" w:type="pct"/>
            <w:tcBorders>
              <w:top w:val="single" w:sz="4" w:space="0" w:color="auto"/>
              <w:left w:val="single" w:sz="4" w:space="0" w:color="auto"/>
              <w:bottom w:val="nil"/>
              <w:right w:val="single" w:sz="4" w:space="0" w:color="auto"/>
            </w:tcBorders>
            <w:shd w:val="clear" w:color="auto" w:fill="FFFFFF" w:themeFill="background1"/>
            <w:vAlign w:val="center"/>
            <w:hideMark/>
          </w:tcPr>
          <w:p w14:paraId="19D2BFE4" w14:textId="77777777" w:rsidR="00985460" w:rsidRPr="00F41C23" w:rsidRDefault="00985460" w:rsidP="00053FCE">
            <w:pPr>
              <w:jc w:val="center"/>
              <w:rPr>
                <w:rFonts w:ascii="Trebuchet MS" w:eastAsia="Times New Roman" w:hAnsi="Trebuchet MS" w:cs="Calibri"/>
                <w:b/>
                <w:bCs/>
                <w:sz w:val="20"/>
                <w:szCs w:val="20"/>
                <w:lang w:eastAsia="es-CO"/>
              </w:rPr>
            </w:pPr>
            <w:r w:rsidRPr="00F41C23">
              <w:rPr>
                <w:rFonts w:ascii="Trebuchet MS" w:eastAsia="Times New Roman" w:hAnsi="Trebuchet MS" w:cs="Calibri"/>
                <w:b/>
                <w:bCs/>
                <w:sz w:val="20"/>
                <w:szCs w:val="20"/>
                <w:lang w:eastAsia="es-CO"/>
              </w:rPr>
              <w:t>Tema</w:t>
            </w:r>
          </w:p>
        </w:tc>
        <w:tc>
          <w:tcPr>
            <w:tcW w:w="1564" w:type="pct"/>
            <w:tcBorders>
              <w:top w:val="single" w:sz="4" w:space="0" w:color="auto"/>
              <w:left w:val="single" w:sz="4" w:space="0" w:color="auto"/>
              <w:bottom w:val="nil"/>
              <w:right w:val="single" w:sz="4" w:space="0" w:color="auto"/>
            </w:tcBorders>
            <w:shd w:val="clear" w:color="auto" w:fill="FFFFFF" w:themeFill="background1"/>
            <w:vAlign w:val="center"/>
            <w:hideMark/>
          </w:tcPr>
          <w:p w14:paraId="45184B6B" w14:textId="77777777" w:rsidR="00985460" w:rsidRPr="00F41C23" w:rsidRDefault="00985460" w:rsidP="00053FCE">
            <w:pPr>
              <w:jc w:val="center"/>
              <w:rPr>
                <w:rFonts w:ascii="Trebuchet MS" w:eastAsia="Times New Roman" w:hAnsi="Trebuchet MS" w:cs="Calibri"/>
                <w:b/>
                <w:bCs/>
                <w:sz w:val="20"/>
                <w:szCs w:val="20"/>
                <w:lang w:eastAsia="es-CO"/>
              </w:rPr>
            </w:pPr>
            <w:r w:rsidRPr="00F41C23">
              <w:rPr>
                <w:rFonts w:ascii="Trebuchet MS" w:eastAsia="Times New Roman" w:hAnsi="Trebuchet MS" w:cs="Calibri"/>
                <w:b/>
                <w:bCs/>
                <w:sz w:val="20"/>
                <w:szCs w:val="20"/>
                <w:lang w:eastAsia="es-CO"/>
              </w:rPr>
              <w:t>Descripción</w:t>
            </w:r>
          </w:p>
        </w:tc>
        <w:tc>
          <w:tcPr>
            <w:tcW w:w="598" w:type="pct"/>
            <w:tcBorders>
              <w:top w:val="single" w:sz="4" w:space="0" w:color="auto"/>
              <w:left w:val="single" w:sz="4" w:space="0" w:color="auto"/>
              <w:bottom w:val="nil"/>
              <w:right w:val="single" w:sz="4" w:space="0" w:color="auto"/>
            </w:tcBorders>
            <w:shd w:val="clear" w:color="auto" w:fill="FFFFFF" w:themeFill="background1"/>
            <w:vAlign w:val="center"/>
            <w:hideMark/>
          </w:tcPr>
          <w:p w14:paraId="50122D8C" w14:textId="77777777" w:rsidR="00985460" w:rsidRPr="00F41C23" w:rsidRDefault="00985460" w:rsidP="00053FCE">
            <w:pPr>
              <w:jc w:val="center"/>
              <w:rPr>
                <w:rFonts w:ascii="Trebuchet MS" w:eastAsia="Times New Roman" w:hAnsi="Trebuchet MS" w:cs="Calibri"/>
                <w:b/>
                <w:bCs/>
                <w:sz w:val="20"/>
                <w:szCs w:val="20"/>
                <w:lang w:eastAsia="es-CO"/>
              </w:rPr>
            </w:pPr>
            <w:r w:rsidRPr="00F41C23">
              <w:rPr>
                <w:rFonts w:ascii="Trebuchet MS" w:eastAsia="Times New Roman" w:hAnsi="Trebuchet MS" w:cs="Calibri"/>
                <w:b/>
                <w:bCs/>
                <w:sz w:val="20"/>
                <w:szCs w:val="20"/>
                <w:lang w:eastAsia="es-CO"/>
              </w:rPr>
              <w:t>Secretaría</w:t>
            </w:r>
          </w:p>
        </w:tc>
        <w:tc>
          <w:tcPr>
            <w:tcW w:w="747" w:type="pct"/>
            <w:tcBorders>
              <w:top w:val="single" w:sz="4" w:space="0" w:color="auto"/>
              <w:left w:val="single" w:sz="4" w:space="0" w:color="auto"/>
              <w:bottom w:val="nil"/>
              <w:right w:val="single" w:sz="4" w:space="0" w:color="auto"/>
            </w:tcBorders>
            <w:shd w:val="clear" w:color="auto" w:fill="FFFFFF" w:themeFill="background1"/>
            <w:vAlign w:val="center"/>
            <w:hideMark/>
          </w:tcPr>
          <w:p w14:paraId="646A405B" w14:textId="77777777" w:rsidR="00985460" w:rsidRPr="00F41C23" w:rsidRDefault="00985460" w:rsidP="00053FCE">
            <w:pPr>
              <w:jc w:val="center"/>
              <w:rPr>
                <w:rFonts w:ascii="Trebuchet MS" w:eastAsia="Times New Roman" w:hAnsi="Trebuchet MS" w:cs="Calibri"/>
                <w:b/>
                <w:bCs/>
                <w:sz w:val="20"/>
                <w:szCs w:val="20"/>
                <w:lang w:eastAsia="es-CO"/>
              </w:rPr>
            </w:pPr>
            <w:r w:rsidRPr="00F41C23">
              <w:rPr>
                <w:rFonts w:ascii="Trebuchet MS" w:eastAsia="Times New Roman" w:hAnsi="Trebuchet MS" w:cs="Calibri"/>
                <w:b/>
                <w:bCs/>
                <w:sz w:val="20"/>
                <w:szCs w:val="20"/>
                <w:lang w:eastAsia="es-CO"/>
              </w:rPr>
              <w:t>Tipo de Cooperación</w:t>
            </w:r>
          </w:p>
        </w:tc>
        <w:tc>
          <w:tcPr>
            <w:tcW w:w="671" w:type="pct"/>
            <w:tcBorders>
              <w:top w:val="single" w:sz="4" w:space="0" w:color="auto"/>
              <w:left w:val="single" w:sz="4" w:space="0" w:color="auto"/>
              <w:bottom w:val="nil"/>
              <w:right w:val="single" w:sz="4" w:space="0" w:color="auto"/>
            </w:tcBorders>
            <w:shd w:val="clear" w:color="auto" w:fill="FFFFFF" w:themeFill="background1"/>
            <w:vAlign w:val="center"/>
            <w:hideMark/>
          </w:tcPr>
          <w:p w14:paraId="5B33BD7F" w14:textId="77777777" w:rsidR="00985460" w:rsidRPr="00F41C23" w:rsidRDefault="00985460" w:rsidP="00053FCE">
            <w:pPr>
              <w:jc w:val="center"/>
              <w:rPr>
                <w:rFonts w:ascii="Trebuchet MS" w:eastAsia="Times New Roman" w:hAnsi="Trebuchet MS" w:cs="Calibri"/>
                <w:b/>
                <w:bCs/>
                <w:sz w:val="20"/>
                <w:szCs w:val="20"/>
                <w:lang w:eastAsia="es-CO"/>
              </w:rPr>
            </w:pPr>
            <w:r w:rsidRPr="00F41C23">
              <w:rPr>
                <w:rFonts w:ascii="Trebuchet MS" w:eastAsia="Times New Roman" w:hAnsi="Trebuchet MS" w:cs="Calibri"/>
                <w:b/>
                <w:bCs/>
                <w:sz w:val="20"/>
                <w:szCs w:val="20"/>
                <w:lang w:eastAsia="es-CO"/>
              </w:rPr>
              <w:t>Cooperante</w:t>
            </w:r>
          </w:p>
        </w:tc>
        <w:tc>
          <w:tcPr>
            <w:tcW w:w="822" w:type="pct"/>
            <w:tcBorders>
              <w:top w:val="single" w:sz="4" w:space="0" w:color="auto"/>
              <w:left w:val="single" w:sz="4" w:space="0" w:color="auto"/>
              <w:bottom w:val="nil"/>
              <w:right w:val="single" w:sz="4" w:space="0" w:color="auto"/>
            </w:tcBorders>
            <w:shd w:val="clear" w:color="auto" w:fill="FFFFFF" w:themeFill="background1"/>
            <w:vAlign w:val="center"/>
            <w:hideMark/>
          </w:tcPr>
          <w:p w14:paraId="6AF99431" w14:textId="77777777" w:rsidR="00985460" w:rsidRPr="00F41C23" w:rsidRDefault="00985460" w:rsidP="00053FCE">
            <w:pPr>
              <w:jc w:val="center"/>
              <w:rPr>
                <w:rFonts w:ascii="Trebuchet MS" w:eastAsia="Times New Roman" w:hAnsi="Trebuchet MS" w:cs="Calibri"/>
                <w:b/>
                <w:bCs/>
                <w:sz w:val="20"/>
                <w:szCs w:val="20"/>
                <w:lang w:eastAsia="es-CO"/>
              </w:rPr>
            </w:pPr>
            <w:r w:rsidRPr="00F41C23">
              <w:rPr>
                <w:rFonts w:ascii="Trebuchet MS" w:eastAsia="Times New Roman" w:hAnsi="Trebuchet MS" w:cs="Calibri"/>
                <w:b/>
                <w:bCs/>
                <w:sz w:val="20"/>
                <w:szCs w:val="20"/>
                <w:lang w:eastAsia="es-CO"/>
              </w:rPr>
              <w:t>Beneficiario</w:t>
            </w:r>
          </w:p>
        </w:tc>
      </w:tr>
      <w:tr w:rsidR="00985460" w:rsidRPr="00F41C23" w14:paraId="08DF44F1" w14:textId="77777777" w:rsidTr="00053FCE">
        <w:trPr>
          <w:trHeight w:val="1200"/>
        </w:trPr>
        <w:tc>
          <w:tcPr>
            <w:tcW w:w="598" w:type="pct"/>
            <w:tcBorders>
              <w:top w:val="single" w:sz="4" w:space="0" w:color="auto"/>
              <w:left w:val="single" w:sz="4" w:space="0" w:color="auto"/>
              <w:bottom w:val="single" w:sz="4" w:space="0" w:color="auto"/>
              <w:right w:val="single" w:sz="4" w:space="0" w:color="auto"/>
            </w:tcBorders>
            <w:vAlign w:val="center"/>
            <w:hideMark/>
          </w:tcPr>
          <w:p w14:paraId="1DB81DCB" w14:textId="77777777" w:rsidR="00985460" w:rsidRPr="00F41C23" w:rsidRDefault="00985460" w:rsidP="00053FCE">
            <w:pPr>
              <w:rPr>
                <w:rFonts w:ascii="Trebuchet MS" w:eastAsia="Times New Roman" w:hAnsi="Trebuchet MS" w:cs="Calibri"/>
                <w:color w:val="000000"/>
                <w:sz w:val="20"/>
                <w:szCs w:val="20"/>
                <w:lang w:eastAsia="es-CO"/>
              </w:rPr>
            </w:pPr>
            <w:r w:rsidRPr="00F41C23">
              <w:rPr>
                <w:rFonts w:ascii="Trebuchet MS" w:eastAsia="Times New Roman" w:hAnsi="Trebuchet MS" w:cs="Calibri"/>
                <w:color w:val="000000"/>
                <w:sz w:val="20"/>
                <w:szCs w:val="20"/>
                <w:lang w:eastAsia="es-CO"/>
              </w:rPr>
              <w:t>Modelo ACI Medellín</w:t>
            </w:r>
          </w:p>
        </w:tc>
        <w:tc>
          <w:tcPr>
            <w:tcW w:w="1564" w:type="pct"/>
            <w:tcBorders>
              <w:top w:val="single" w:sz="4" w:space="0" w:color="auto"/>
              <w:left w:val="nil"/>
              <w:bottom w:val="single" w:sz="4" w:space="0" w:color="auto"/>
              <w:right w:val="single" w:sz="4" w:space="0" w:color="auto"/>
            </w:tcBorders>
            <w:vAlign w:val="center"/>
            <w:hideMark/>
          </w:tcPr>
          <w:p w14:paraId="3B5BAB4B" w14:textId="77777777" w:rsidR="00985460" w:rsidRPr="00F41C23" w:rsidRDefault="00985460" w:rsidP="00053FCE">
            <w:pPr>
              <w:rPr>
                <w:rFonts w:ascii="Trebuchet MS" w:eastAsia="Times New Roman" w:hAnsi="Trebuchet MS" w:cs="Calibri"/>
                <w:color w:val="000000"/>
                <w:sz w:val="20"/>
                <w:szCs w:val="20"/>
                <w:lang w:eastAsia="es-CO"/>
              </w:rPr>
            </w:pPr>
            <w:r w:rsidRPr="00F41C23">
              <w:rPr>
                <w:rFonts w:ascii="Trebuchet MS" w:eastAsia="Times New Roman" w:hAnsi="Trebuchet MS" w:cs="Calibri"/>
                <w:color w:val="000000"/>
                <w:sz w:val="20"/>
                <w:szCs w:val="20"/>
                <w:lang w:eastAsia="es-CO"/>
              </w:rPr>
              <w:t>Se dio a conocer el Modelo ACI, que promueve el posicionamiento y postulación a premios internacionales, para replicarlo en Oficina de Cooperación Internacional de la Alcaldía de Cartagena.</w:t>
            </w:r>
          </w:p>
        </w:tc>
        <w:tc>
          <w:tcPr>
            <w:tcW w:w="598" w:type="pct"/>
            <w:tcBorders>
              <w:top w:val="single" w:sz="4" w:space="0" w:color="auto"/>
              <w:left w:val="nil"/>
              <w:bottom w:val="single" w:sz="4" w:space="0" w:color="auto"/>
              <w:right w:val="single" w:sz="4" w:space="0" w:color="auto"/>
            </w:tcBorders>
            <w:vAlign w:val="center"/>
            <w:hideMark/>
          </w:tcPr>
          <w:p w14:paraId="46C73F14" w14:textId="77777777" w:rsidR="00985460" w:rsidRPr="00F41C23" w:rsidRDefault="00985460" w:rsidP="00053FCE">
            <w:pPr>
              <w:rPr>
                <w:rFonts w:ascii="Trebuchet MS" w:eastAsia="Times New Roman" w:hAnsi="Trebuchet MS" w:cs="Calibri"/>
                <w:color w:val="000000"/>
                <w:sz w:val="20"/>
                <w:szCs w:val="20"/>
                <w:lang w:eastAsia="es-CO"/>
              </w:rPr>
            </w:pPr>
            <w:r w:rsidRPr="00F41C23">
              <w:rPr>
                <w:rFonts w:ascii="Trebuchet MS" w:eastAsia="Times New Roman" w:hAnsi="Trebuchet MS" w:cs="Calibri"/>
                <w:color w:val="000000"/>
                <w:sz w:val="20"/>
                <w:szCs w:val="20"/>
                <w:lang w:eastAsia="es-CO"/>
              </w:rPr>
              <w:t>ACI Medellín</w:t>
            </w:r>
          </w:p>
        </w:tc>
        <w:tc>
          <w:tcPr>
            <w:tcW w:w="747" w:type="pct"/>
            <w:tcBorders>
              <w:top w:val="single" w:sz="4" w:space="0" w:color="auto"/>
              <w:left w:val="nil"/>
              <w:bottom w:val="single" w:sz="4" w:space="0" w:color="auto"/>
              <w:right w:val="single" w:sz="4" w:space="0" w:color="auto"/>
            </w:tcBorders>
            <w:vAlign w:val="center"/>
            <w:hideMark/>
          </w:tcPr>
          <w:p w14:paraId="64CBAC25" w14:textId="77777777" w:rsidR="00985460" w:rsidRPr="00F41C23" w:rsidRDefault="00985460" w:rsidP="00053FCE">
            <w:pPr>
              <w:jc w:val="center"/>
              <w:rPr>
                <w:rFonts w:ascii="Trebuchet MS" w:eastAsia="Times New Roman" w:hAnsi="Trebuchet MS" w:cs="Calibri"/>
                <w:color w:val="000000"/>
                <w:sz w:val="20"/>
                <w:szCs w:val="20"/>
                <w:lang w:eastAsia="es-CO"/>
              </w:rPr>
            </w:pPr>
            <w:r w:rsidRPr="00F41C23">
              <w:rPr>
                <w:rFonts w:ascii="Trebuchet MS" w:eastAsia="Times New Roman" w:hAnsi="Trebuchet MS" w:cs="Calibri"/>
                <w:color w:val="000000"/>
                <w:sz w:val="20"/>
                <w:szCs w:val="20"/>
                <w:lang w:eastAsia="es-CO"/>
              </w:rPr>
              <w:t>Intercambio de conocimiento</w:t>
            </w:r>
          </w:p>
        </w:tc>
        <w:tc>
          <w:tcPr>
            <w:tcW w:w="671" w:type="pct"/>
            <w:tcBorders>
              <w:top w:val="single" w:sz="4" w:space="0" w:color="auto"/>
              <w:left w:val="nil"/>
              <w:bottom w:val="single" w:sz="4" w:space="0" w:color="auto"/>
              <w:right w:val="single" w:sz="4" w:space="0" w:color="auto"/>
            </w:tcBorders>
            <w:vAlign w:val="center"/>
            <w:hideMark/>
          </w:tcPr>
          <w:p w14:paraId="7497E506" w14:textId="77777777" w:rsidR="00985460" w:rsidRPr="00F41C23" w:rsidRDefault="00985460" w:rsidP="00053FCE">
            <w:pPr>
              <w:rPr>
                <w:rFonts w:ascii="Trebuchet MS" w:eastAsia="Times New Roman" w:hAnsi="Trebuchet MS" w:cs="Calibri"/>
                <w:color w:val="000000"/>
                <w:sz w:val="20"/>
                <w:szCs w:val="20"/>
                <w:lang w:eastAsia="es-CO"/>
              </w:rPr>
            </w:pPr>
            <w:r w:rsidRPr="00F41C23">
              <w:rPr>
                <w:rFonts w:ascii="Trebuchet MS" w:eastAsia="Times New Roman" w:hAnsi="Trebuchet MS" w:cs="Calibri"/>
                <w:color w:val="000000"/>
                <w:sz w:val="20"/>
                <w:szCs w:val="20"/>
                <w:lang w:eastAsia="es-CO"/>
              </w:rPr>
              <w:t>ACI Medellín</w:t>
            </w:r>
          </w:p>
        </w:tc>
        <w:tc>
          <w:tcPr>
            <w:tcW w:w="822" w:type="pct"/>
            <w:tcBorders>
              <w:top w:val="single" w:sz="4" w:space="0" w:color="auto"/>
              <w:left w:val="nil"/>
              <w:bottom w:val="single" w:sz="4" w:space="0" w:color="auto"/>
              <w:right w:val="single" w:sz="4" w:space="0" w:color="auto"/>
            </w:tcBorders>
            <w:vAlign w:val="center"/>
            <w:hideMark/>
          </w:tcPr>
          <w:p w14:paraId="023A125E" w14:textId="77777777" w:rsidR="00985460" w:rsidRPr="00F41C23" w:rsidRDefault="00985460" w:rsidP="00053FCE">
            <w:pPr>
              <w:rPr>
                <w:rFonts w:ascii="Trebuchet MS" w:eastAsia="Times New Roman" w:hAnsi="Trebuchet MS" w:cs="Calibri"/>
                <w:color w:val="000000"/>
                <w:sz w:val="20"/>
                <w:szCs w:val="20"/>
                <w:lang w:eastAsia="es-CO"/>
              </w:rPr>
            </w:pPr>
            <w:r w:rsidRPr="00F41C23">
              <w:rPr>
                <w:rFonts w:ascii="Trebuchet MS" w:eastAsia="Times New Roman" w:hAnsi="Trebuchet MS" w:cs="Calibri"/>
                <w:color w:val="000000"/>
                <w:sz w:val="20"/>
                <w:szCs w:val="20"/>
                <w:lang w:eastAsia="es-CO"/>
              </w:rPr>
              <w:t>Alcaldía de Cartagena</w:t>
            </w:r>
          </w:p>
        </w:tc>
      </w:tr>
      <w:tr w:rsidR="00985460" w:rsidRPr="00F41C23" w14:paraId="0B6AD6A5" w14:textId="77777777" w:rsidTr="00053FCE">
        <w:trPr>
          <w:trHeight w:val="542"/>
        </w:trPr>
        <w:tc>
          <w:tcPr>
            <w:tcW w:w="598" w:type="pct"/>
            <w:tcBorders>
              <w:top w:val="single" w:sz="4" w:space="0" w:color="auto"/>
              <w:left w:val="single" w:sz="4" w:space="0" w:color="auto"/>
              <w:bottom w:val="single" w:sz="4" w:space="0" w:color="auto"/>
              <w:right w:val="single" w:sz="4" w:space="0" w:color="auto"/>
            </w:tcBorders>
            <w:vAlign w:val="center"/>
            <w:hideMark/>
          </w:tcPr>
          <w:p w14:paraId="78648C25" w14:textId="77777777" w:rsidR="00985460" w:rsidRPr="00F41C23" w:rsidRDefault="00985460" w:rsidP="00053FCE">
            <w:pPr>
              <w:rPr>
                <w:rFonts w:ascii="Trebuchet MS" w:eastAsia="Times New Roman" w:hAnsi="Trebuchet MS" w:cs="Calibri"/>
                <w:color w:val="000000"/>
                <w:sz w:val="20"/>
                <w:szCs w:val="20"/>
                <w:lang w:eastAsia="es-CO"/>
              </w:rPr>
            </w:pPr>
            <w:r w:rsidRPr="00F41C23">
              <w:rPr>
                <w:rFonts w:ascii="Trebuchet MS" w:eastAsia="Times New Roman" w:hAnsi="Trebuchet MS" w:cs="Calibri"/>
                <w:color w:val="000000"/>
                <w:sz w:val="20"/>
                <w:szCs w:val="20"/>
                <w:lang w:eastAsia="es-CO"/>
              </w:rPr>
              <w:t>Modelo ACI Medellín</w:t>
            </w:r>
          </w:p>
        </w:tc>
        <w:tc>
          <w:tcPr>
            <w:tcW w:w="156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6159EC" w14:textId="77777777" w:rsidR="00985460" w:rsidRPr="00F41C23" w:rsidRDefault="00985460" w:rsidP="00053FCE">
            <w:pPr>
              <w:rPr>
                <w:rFonts w:ascii="Trebuchet MS" w:eastAsia="Times New Roman" w:hAnsi="Trebuchet MS" w:cs="Calibri"/>
                <w:color w:val="000000"/>
                <w:sz w:val="20"/>
                <w:szCs w:val="20"/>
                <w:lang w:eastAsia="es-CO"/>
              </w:rPr>
            </w:pPr>
            <w:r w:rsidRPr="00F41C23">
              <w:rPr>
                <w:rFonts w:ascii="Trebuchet MS" w:eastAsia="Times New Roman" w:hAnsi="Trebuchet MS" w:cs="Calibri"/>
                <w:color w:val="000000"/>
                <w:sz w:val="20"/>
                <w:szCs w:val="20"/>
                <w:lang w:eastAsia="es-CO"/>
              </w:rPr>
              <w:t>Se dio a conocer y comprender el hacer que tiene esta entidad líder en el proceso de internacionalización de la ciudad-Región, a través de la construcción de relaciones internacionales estratégicas. Contar como manejan las estrategias de gestión de oferta y demanda de cooperación, atracción de inversión nacional y extranjera directa e incidencia política como gobierno local, también conocida como diplomacia de ciudad.</w:t>
            </w:r>
          </w:p>
        </w:tc>
        <w:tc>
          <w:tcPr>
            <w:tcW w:w="598" w:type="pct"/>
            <w:tcBorders>
              <w:top w:val="single" w:sz="4" w:space="0" w:color="auto"/>
              <w:left w:val="nil"/>
              <w:bottom w:val="single" w:sz="4" w:space="0" w:color="auto"/>
              <w:right w:val="single" w:sz="4" w:space="0" w:color="auto"/>
            </w:tcBorders>
            <w:vAlign w:val="center"/>
            <w:hideMark/>
          </w:tcPr>
          <w:p w14:paraId="65C3926A" w14:textId="77777777" w:rsidR="00985460" w:rsidRPr="00F41C23" w:rsidRDefault="00985460" w:rsidP="00053FCE">
            <w:pPr>
              <w:rPr>
                <w:rFonts w:ascii="Trebuchet MS" w:eastAsia="Times New Roman" w:hAnsi="Trebuchet MS" w:cs="Calibri"/>
                <w:color w:val="000000"/>
                <w:sz w:val="20"/>
                <w:szCs w:val="20"/>
                <w:lang w:eastAsia="es-CO"/>
              </w:rPr>
            </w:pPr>
            <w:r w:rsidRPr="00F41C23">
              <w:rPr>
                <w:rFonts w:ascii="Trebuchet MS" w:eastAsia="Times New Roman" w:hAnsi="Trebuchet MS" w:cs="Calibri"/>
                <w:color w:val="000000"/>
                <w:sz w:val="20"/>
                <w:szCs w:val="20"/>
                <w:lang w:eastAsia="es-CO"/>
              </w:rPr>
              <w:t>ACI Medellín</w:t>
            </w:r>
          </w:p>
        </w:tc>
        <w:tc>
          <w:tcPr>
            <w:tcW w:w="747" w:type="pct"/>
            <w:tcBorders>
              <w:top w:val="single" w:sz="4" w:space="0" w:color="auto"/>
              <w:left w:val="nil"/>
              <w:bottom w:val="single" w:sz="4" w:space="0" w:color="auto"/>
              <w:right w:val="single" w:sz="4" w:space="0" w:color="auto"/>
            </w:tcBorders>
            <w:vAlign w:val="center"/>
            <w:hideMark/>
          </w:tcPr>
          <w:p w14:paraId="1AD4EAFD" w14:textId="77777777" w:rsidR="00985460" w:rsidRPr="00F41C23" w:rsidRDefault="00985460" w:rsidP="00053FCE">
            <w:pPr>
              <w:jc w:val="center"/>
              <w:rPr>
                <w:rFonts w:ascii="Trebuchet MS" w:eastAsia="Times New Roman" w:hAnsi="Trebuchet MS" w:cs="Calibri"/>
                <w:color w:val="000000"/>
                <w:sz w:val="20"/>
                <w:szCs w:val="20"/>
                <w:lang w:eastAsia="es-CO"/>
              </w:rPr>
            </w:pPr>
            <w:r w:rsidRPr="00F41C23">
              <w:rPr>
                <w:rFonts w:ascii="Trebuchet MS" w:eastAsia="Times New Roman" w:hAnsi="Trebuchet MS" w:cs="Calibri"/>
                <w:color w:val="000000"/>
                <w:sz w:val="20"/>
                <w:szCs w:val="20"/>
                <w:lang w:eastAsia="es-CO"/>
              </w:rPr>
              <w:t>Intercambio de conocimiento</w:t>
            </w:r>
          </w:p>
        </w:tc>
        <w:tc>
          <w:tcPr>
            <w:tcW w:w="671" w:type="pct"/>
            <w:tcBorders>
              <w:top w:val="single" w:sz="4" w:space="0" w:color="auto"/>
              <w:left w:val="nil"/>
              <w:bottom w:val="single" w:sz="4" w:space="0" w:color="auto"/>
              <w:right w:val="single" w:sz="4" w:space="0" w:color="auto"/>
            </w:tcBorders>
            <w:vAlign w:val="center"/>
            <w:hideMark/>
          </w:tcPr>
          <w:p w14:paraId="7547B6C3" w14:textId="77777777" w:rsidR="00985460" w:rsidRPr="00F41C23" w:rsidRDefault="00985460" w:rsidP="00053FCE">
            <w:pPr>
              <w:rPr>
                <w:rFonts w:ascii="Trebuchet MS" w:eastAsia="Times New Roman" w:hAnsi="Trebuchet MS" w:cs="Calibri"/>
                <w:color w:val="000000"/>
                <w:sz w:val="20"/>
                <w:szCs w:val="20"/>
                <w:lang w:eastAsia="es-CO"/>
              </w:rPr>
            </w:pPr>
            <w:r w:rsidRPr="00F41C23">
              <w:rPr>
                <w:rFonts w:ascii="Trebuchet MS" w:eastAsia="Times New Roman" w:hAnsi="Trebuchet MS" w:cs="Calibri"/>
                <w:color w:val="000000"/>
                <w:sz w:val="20"/>
                <w:szCs w:val="20"/>
                <w:lang w:eastAsia="es-CO"/>
              </w:rPr>
              <w:t>ACI Medellín</w:t>
            </w:r>
          </w:p>
        </w:tc>
        <w:tc>
          <w:tcPr>
            <w:tcW w:w="822" w:type="pct"/>
            <w:tcBorders>
              <w:top w:val="single" w:sz="4" w:space="0" w:color="auto"/>
              <w:left w:val="nil"/>
              <w:bottom w:val="single" w:sz="4" w:space="0" w:color="auto"/>
              <w:right w:val="single" w:sz="4" w:space="0" w:color="auto"/>
            </w:tcBorders>
            <w:vAlign w:val="center"/>
            <w:hideMark/>
          </w:tcPr>
          <w:p w14:paraId="5B3B4249" w14:textId="77777777" w:rsidR="00985460" w:rsidRPr="00F41C23" w:rsidRDefault="00985460" w:rsidP="00053FCE">
            <w:pPr>
              <w:rPr>
                <w:rFonts w:ascii="Trebuchet MS" w:eastAsia="Times New Roman" w:hAnsi="Trebuchet MS" w:cs="Calibri"/>
                <w:color w:val="000000"/>
                <w:sz w:val="20"/>
                <w:szCs w:val="20"/>
                <w:lang w:eastAsia="es-CO"/>
              </w:rPr>
            </w:pPr>
            <w:r w:rsidRPr="00F41C23">
              <w:rPr>
                <w:rFonts w:ascii="Trebuchet MS" w:eastAsia="Times New Roman" w:hAnsi="Trebuchet MS" w:cs="Calibri"/>
                <w:color w:val="000000"/>
                <w:sz w:val="20"/>
                <w:szCs w:val="20"/>
                <w:lang w:eastAsia="es-CO"/>
              </w:rPr>
              <w:t>Cámara de Comercio e Integración Colombo Peruana y estudiantes de la Universidad Santo Tomás de Tunja</w:t>
            </w:r>
          </w:p>
        </w:tc>
      </w:tr>
      <w:tr w:rsidR="00985460" w:rsidRPr="00F41C23" w14:paraId="313B7E31" w14:textId="77777777" w:rsidTr="00053FCE">
        <w:trPr>
          <w:trHeight w:val="1950"/>
        </w:trPr>
        <w:tc>
          <w:tcPr>
            <w:tcW w:w="598" w:type="pct"/>
            <w:tcBorders>
              <w:top w:val="single" w:sz="4" w:space="0" w:color="auto"/>
              <w:left w:val="single" w:sz="4" w:space="0" w:color="auto"/>
              <w:bottom w:val="single" w:sz="4" w:space="0" w:color="auto"/>
              <w:right w:val="single" w:sz="4" w:space="0" w:color="auto"/>
            </w:tcBorders>
            <w:vAlign w:val="center"/>
            <w:hideMark/>
          </w:tcPr>
          <w:p w14:paraId="1CB92F8A" w14:textId="77777777" w:rsidR="00985460" w:rsidRPr="00F41C23" w:rsidRDefault="00985460" w:rsidP="00053FCE">
            <w:pPr>
              <w:rPr>
                <w:rFonts w:ascii="Trebuchet MS" w:eastAsia="Times New Roman" w:hAnsi="Trebuchet MS" w:cs="Calibri"/>
                <w:color w:val="000000"/>
                <w:sz w:val="20"/>
                <w:szCs w:val="20"/>
                <w:lang w:eastAsia="es-CO"/>
              </w:rPr>
            </w:pPr>
            <w:r w:rsidRPr="00F41C23">
              <w:rPr>
                <w:rFonts w:ascii="Trebuchet MS" w:eastAsia="Times New Roman" w:hAnsi="Trebuchet MS" w:cs="Calibri"/>
                <w:color w:val="000000"/>
                <w:sz w:val="20"/>
                <w:szCs w:val="20"/>
                <w:lang w:eastAsia="es-CO"/>
              </w:rPr>
              <w:t>Apertura de Ruta Aérea Paipa Boyacá</w:t>
            </w:r>
          </w:p>
        </w:tc>
        <w:tc>
          <w:tcPr>
            <w:tcW w:w="1564" w:type="pct"/>
            <w:tcBorders>
              <w:top w:val="single" w:sz="4" w:space="0" w:color="auto"/>
              <w:left w:val="single" w:sz="4" w:space="0" w:color="auto"/>
              <w:bottom w:val="single" w:sz="4" w:space="0" w:color="auto"/>
              <w:right w:val="single" w:sz="4" w:space="0" w:color="auto"/>
            </w:tcBorders>
            <w:vAlign w:val="center"/>
            <w:hideMark/>
          </w:tcPr>
          <w:p w14:paraId="0761926F" w14:textId="77777777" w:rsidR="00985460" w:rsidRPr="00F41C23" w:rsidRDefault="00985460" w:rsidP="00053FCE">
            <w:pPr>
              <w:rPr>
                <w:rFonts w:ascii="Trebuchet MS" w:eastAsia="Times New Roman" w:hAnsi="Trebuchet MS" w:cs="Calibri"/>
                <w:color w:val="000000"/>
                <w:sz w:val="20"/>
                <w:szCs w:val="20"/>
                <w:lang w:eastAsia="es-CO"/>
              </w:rPr>
            </w:pPr>
            <w:r w:rsidRPr="00F41C23">
              <w:rPr>
                <w:rFonts w:ascii="Trebuchet MS" w:eastAsia="Times New Roman" w:hAnsi="Trebuchet MS" w:cs="Calibri"/>
                <w:color w:val="000000"/>
                <w:sz w:val="20"/>
                <w:szCs w:val="20"/>
                <w:lang w:eastAsia="es-CO"/>
              </w:rPr>
              <w:t>Se fortaleció la apertura de la ruta comercial Medellín-Paipa a través de acciones de prensa, comunicaciones, una agenda académica y de recorridos por la ciudad, que permitieron posicionar la noticia en los medios de comunicación y en el ecosistema de turismo nacional.</w:t>
            </w:r>
          </w:p>
        </w:tc>
        <w:tc>
          <w:tcPr>
            <w:tcW w:w="598" w:type="pct"/>
            <w:tcBorders>
              <w:top w:val="single" w:sz="4" w:space="0" w:color="auto"/>
              <w:left w:val="single" w:sz="4" w:space="0" w:color="auto"/>
              <w:bottom w:val="single" w:sz="4" w:space="0" w:color="auto"/>
              <w:right w:val="single" w:sz="4" w:space="0" w:color="auto"/>
            </w:tcBorders>
            <w:vAlign w:val="center"/>
            <w:hideMark/>
          </w:tcPr>
          <w:p w14:paraId="453B62DF" w14:textId="77777777" w:rsidR="00985460" w:rsidRPr="00031459" w:rsidRDefault="00985460" w:rsidP="00053FCE">
            <w:pPr>
              <w:rPr>
                <w:rFonts w:ascii="Trebuchet MS" w:eastAsia="Times New Roman" w:hAnsi="Trebuchet MS" w:cs="Calibri"/>
                <w:color w:val="000000"/>
                <w:sz w:val="20"/>
                <w:szCs w:val="20"/>
                <w:lang w:eastAsia="es-CO"/>
              </w:rPr>
            </w:pPr>
            <w:r w:rsidRPr="00031459">
              <w:rPr>
                <w:rFonts w:ascii="Trebuchet MS" w:eastAsia="Times New Roman" w:hAnsi="Trebuchet MS" w:cs="Calibri"/>
                <w:color w:val="000000"/>
                <w:sz w:val="20"/>
                <w:szCs w:val="20"/>
                <w:lang w:eastAsia="es-CO"/>
              </w:rPr>
              <w:t>Subsecretaría de Turismo</w:t>
            </w:r>
          </w:p>
        </w:tc>
        <w:tc>
          <w:tcPr>
            <w:tcW w:w="747" w:type="pct"/>
            <w:tcBorders>
              <w:top w:val="single" w:sz="4" w:space="0" w:color="auto"/>
              <w:left w:val="single" w:sz="4" w:space="0" w:color="auto"/>
              <w:bottom w:val="single" w:sz="4" w:space="0" w:color="auto"/>
              <w:right w:val="single" w:sz="4" w:space="0" w:color="auto"/>
            </w:tcBorders>
            <w:vAlign w:val="center"/>
            <w:hideMark/>
          </w:tcPr>
          <w:p w14:paraId="124CE7D8" w14:textId="77777777" w:rsidR="00985460" w:rsidRPr="00031459" w:rsidRDefault="00985460" w:rsidP="00053FCE">
            <w:pPr>
              <w:jc w:val="center"/>
              <w:rPr>
                <w:rFonts w:ascii="Trebuchet MS" w:eastAsia="Times New Roman" w:hAnsi="Trebuchet MS" w:cs="Calibri"/>
                <w:color w:val="000000"/>
                <w:sz w:val="20"/>
                <w:szCs w:val="20"/>
                <w:lang w:eastAsia="es-CO"/>
              </w:rPr>
            </w:pPr>
            <w:r w:rsidRPr="00031459">
              <w:rPr>
                <w:rFonts w:ascii="Trebuchet MS" w:eastAsia="Times New Roman" w:hAnsi="Trebuchet MS" w:cs="Calibri"/>
                <w:color w:val="000000"/>
                <w:sz w:val="20"/>
                <w:szCs w:val="20"/>
                <w:lang w:eastAsia="es-CO"/>
              </w:rPr>
              <w:t>A</w:t>
            </w:r>
            <w:r w:rsidRPr="00031459">
              <w:rPr>
                <w:rFonts w:ascii="Trebuchet MS" w:eastAsia="Times New Roman" w:hAnsi="Trebuchet MS" w:cs="Calibri"/>
                <w:sz w:val="20"/>
                <w:szCs w:val="20"/>
                <w:lang w:eastAsia="es-CO"/>
              </w:rPr>
              <w:t>rticulación interinstitucional</w:t>
            </w:r>
          </w:p>
        </w:tc>
        <w:tc>
          <w:tcPr>
            <w:tcW w:w="671" w:type="pct"/>
            <w:tcBorders>
              <w:top w:val="single" w:sz="4" w:space="0" w:color="auto"/>
              <w:left w:val="nil"/>
              <w:bottom w:val="single" w:sz="4" w:space="0" w:color="auto"/>
              <w:right w:val="single" w:sz="4" w:space="0" w:color="auto"/>
            </w:tcBorders>
            <w:vAlign w:val="center"/>
            <w:hideMark/>
          </w:tcPr>
          <w:p w14:paraId="2B67135A" w14:textId="77777777" w:rsidR="00985460" w:rsidRPr="00031459" w:rsidRDefault="00985460" w:rsidP="00053FCE">
            <w:pPr>
              <w:rPr>
                <w:rFonts w:ascii="Trebuchet MS" w:eastAsia="Times New Roman" w:hAnsi="Trebuchet MS" w:cs="Calibri"/>
                <w:color w:val="000000"/>
                <w:sz w:val="20"/>
                <w:szCs w:val="20"/>
                <w:lang w:eastAsia="es-CO"/>
              </w:rPr>
            </w:pPr>
            <w:r w:rsidRPr="00031459">
              <w:rPr>
                <w:rFonts w:ascii="Trebuchet MS" w:eastAsia="Times New Roman" w:hAnsi="Trebuchet MS" w:cs="Calibri"/>
                <w:color w:val="000000"/>
                <w:sz w:val="20"/>
                <w:szCs w:val="20"/>
                <w:lang w:eastAsia="es-CO"/>
              </w:rPr>
              <w:t>ACI Medellín</w:t>
            </w:r>
          </w:p>
        </w:tc>
        <w:tc>
          <w:tcPr>
            <w:tcW w:w="822" w:type="pct"/>
            <w:tcBorders>
              <w:top w:val="single" w:sz="4" w:space="0" w:color="auto"/>
              <w:left w:val="single" w:sz="4" w:space="0" w:color="auto"/>
              <w:bottom w:val="single" w:sz="4" w:space="0" w:color="auto"/>
              <w:right w:val="single" w:sz="4" w:space="0" w:color="auto"/>
            </w:tcBorders>
            <w:vAlign w:val="center"/>
            <w:hideMark/>
          </w:tcPr>
          <w:p w14:paraId="2C5E1AEB" w14:textId="77777777" w:rsidR="00985460" w:rsidRPr="00F41C23" w:rsidRDefault="00985460" w:rsidP="00053FCE">
            <w:pPr>
              <w:rPr>
                <w:rFonts w:ascii="Trebuchet MS" w:eastAsia="Times New Roman" w:hAnsi="Trebuchet MS" w:cs="Calibri"/>
                <w:color w:val="000000"/>
                <w:sz w:val="20"/>
                <w:szCs w:val="20"/>
                <w:lang w:eastAsia="es-CO"/>
              </w:rPr>
            </w:pPr>
            <w:r w:rsidRPr="00F41C23">
              <w:rPr>
                <w:rFonts w:ascii="Trebuchet MS" w:eastAsia="Times New Roman" w:hAnsi="Trebuchet MS" w:cs="Calibri"/>
                <w:color w:val="000000"/>
                <w:sz w:val="20"/>
                <w:szCs w:val="20"/>
                <w:lang w:eastAsia="es-CO"/>
              </w:rPr>
              <w:t>Gobernación de Boyacá, Alcaldía de Paipa, Alcaldía de Villa de Leyva</w:t>
            </w:r>
          </w:p>
        </w:tc>
      </w:tr>
      <w:tr w:rsidR="00985460" w:rsidRPr="001B053A" w14:paraId="5D3558FC" w14:textId="77777777" w:rsidTr="00053FCE">
        <w:trPr>
          <w:trHeight w:val="1530"/>
        </w:trPr>
        <w:tc>
          <w:tcPr>
            <w:tcW w:w="59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64E8F4" w14:textId="77777777" w:rsidR="00985460" w:rsidRPr="00F41C23" w:rsidRDefault="00985460" w:rsidP="00053FCE">
            <w:pPr>
              <w:rPr>
                <w:rFonts w:ascii="Trebuchet MS" w:eastAsia="Times New Roman" w:hAnsi="Trebuchet MS" w:cs="Calibri"/>
                <w:color w:val="000000"/>
                <w:sz w:val="20"/>
                <w:szCs w:val="20"/>
                <w:lang w:eastAsia="es-CO"/>
              </w:rPr>
            </w:pPr>
            <w:r w:rsidRPr="00F41C23">
              <w:rPr>
                <w:rFonts w:ascii="Trebuchet MS" w:eastAsia="Times New Roman" w:hAnsi="Trebuchet MS" w:cs="Calibri"/>
                <w:color w:val="000000"/>
                <w:sz w:val="20"/>
                <w:szCs w:val="20"/>
                <w:lang w:eastAsia="es-CO"/>
              </w:rPr>
              <w:t>Modelo ACI Medellín</w:t>
            </w:r>
            <w:r>
              <w:rPr>
                <w:rFonts w:ascii="Trebuchet MS" w:eastAsia="Times New Roman" w:hAnsi="Trebuchet MS" w:cs="Calibri"/>
                <w:color w:val="000000"/>
                <w:sz w:val="20"/>
                <w:szCs w:val="20"/>
                <w:lang w:eastAsia="es-CO"/>
              </w:rPr>
              <w:t>, Turismo y cultura</w:t>
            </w:r>
          </w:p>
        </w:tc>
        <w:tc>
          <w:tcPr>
            <w:tcW w:w="156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49B99A" w14:textId="77777777" w:rsidR="00985460" w:rsidRPr="00F41C23" w:rsidRDefault="00985460" w:rsidP="00053FCE">
            <w:pPr>
              <w:rPr>
                <w:rFonts w:ascii="Trebuchet MS" w:eastAsia="Times New Roman" w:hAnsi="Trebuchet MS" w:cs="Calibri"/>
                <w:color w:val="000000"/>
                <w:sz w:val="20"/>
                <w:szCs w:val="20"/>
                <w:lang w:eastAsia="es-CO"/>
              </w:rPr>
            </w:pPr>
            <w:r w:rsidRPr="00F41C23">
              <w:rPr>
                <w:rFonts w:ascii="Trebuchet MS" w:eastAsia="Times New Roman" w:hAnsi="Trebuchet MS" w:cs="Calibri"/>
                <w:color w:val="000000"/>
                <w:sz w:val="20"/>
                <w:szCs w:val="20"/>
                <w:lang w:eastAsia="es-CO"/>
              </w:rPr>
              <w:t>Se realizó una agenda para la transferencia del modelo ACI y buenas prácticas en materia de turismo inteligente e intercambios culturales.</w:t>
            </w:r>
          </w:p>
        </w:tc>
        <w:tc>
          <w:tcPr>
            <w:tcW w:w="598" w:type="pct"/>
            <w:tcBorders>
              <w:top w:val="single" w:sz="4" w:space="0" w:color="auto"/>
              <w:left w:val="single" w:sz="4" w:space="0" w:color="auto"/>
              <w:bottom w:val="single" w:sz="4" w:space="0" w:color="auto"/>
              <w:right w:val="single" w:sz="4" w:space="0" w:color="auto"/>
            </w:tcBorders>
            <w:vAlign w:val="center"/>
            <w:hideMark/>
          </w:tcPr>
          <w:p w14:paraId="1B61FE12" w14:textId="77777777" w:rsidR="00985460" w:rsidRPr="00F41C23" w:rsidRDefault="00985460" w:rsidP="00053FCE">
            <w:pPr>
              <w:rPr>
                <w:rFonts w:ascii="Trebuchet MS" w:eastAsia="Times New Roman" w:hAnsi="Trebuchet MS" w:cs="Calibri"/>
                <w:color w:val="000000"/>
                <w:sz w:val="20"/>
                <w:szCs w:val="20"/>
                <w:lang w:eastAsia="es-CO"/>
              </w:rPr>
            </w:pPr>
            <w:r w:rsidRPr="00F41C23">
              <w:rPr>
                <w:rFonts w:ascii="Trebuchet MS" w:eastAsia="Times New Roman" w:hAnsi="Trebuchet MS" w:cs="Calibri"/>
                <w:color w:val="000000"/>
                <w:sz w:val="20"/>
                <w:szCs w:val="20"/>
                <w:lang w:eastAsia="es-CO"/>
              </w:rPr>
              <w:t>ACI Medellín</w:t>
            </w:r>
          </w:p>
        </w:tc>
        <w:tc>
          <w:tcPr>
            <w:tcW w:w="747" w:type="pct"/>
            <w:tcBorders>
              <w:top w:val="single" w:sz="4" w:space="0" w:color="auto"/>
              <w:left w:val="nil"/>
              <w:bottom w:val="single" w:sz="4" w:space="0" w:color="auto"/>
              <w:right w:val="single" w:sz="4" w:space="0" w:color="auto"/>
            </w:tcBorders>
            <w:vAlign w:val="center"/>
            <w:hideMark/>
          </w:tcPr>
          <w:p w14:paraId="195CCA10" w14:textId="77777777" w:rsidR="00985460" w:rsidRPr="00F41C23" w:rsidRDefault="00985460" w:rsidP="00053FCE">
            <w:pPr>
              <w:jc w:val="center"/>
              <w:rPr>
                <w:rFonts w:ascii="Trebuchet MS" w:eastAsia="Times New Roman" w:hAnsi="Trebuchet MS" w:cs="Calibri"/>
                <w:color w:val="000000"/>
                <w:sz w:val="20"/>
                <w:szCs w:val="20"/>
                <w:lang w:eastAsia="es-CO"/>
              </w:rPr>
            </w:pPr>
            <w:r w:rsidRPr="00F41C23">
              <w:rPr>
                <w:rFonts w:ascii="Trebuchet MS" w:eastAsia="Times New Roman" w:hAnsi="Trebuchet MS" w:cs="Calibri"/>
                <w:color w:val="000000"/>
                <w:sz w:val="20"/>
                <w:szCs w:val="20"/>
                <w:lang w:eastAsia="es-CO"/>
              </w:rPr>
              <w:t>Intercambio de conocimiento</w:t>
            </w:r>
          </w:p>
        </w:tc>
        <w:tc>
          <w:tcPr>
            <w:tcW w:w="671" w:type="pct"/>
            <w:tcBorders>
              <w:top w:val="single" w:sz="4" w:space="0" w:color="auto"/>
              <w:left w:val="single" w:sz="4" w:space="0" w:color="auto"/>
              <w:bottom w:val="single" w:sz="4" w:space="0" w:color="auto"/>
              <w:right w:val="single" w:sz="4" w:space="0" w:color="auto"/>
            </w:tcBorders>
            <w:vAlign w:val="center"/>
            <w:hideMark/>
          </w:tcPr>
          <w:p w14:paraId="17C09345" w14:textId="77777777" w:rsidR="00985460" w:rsidRPr="00F41C23" w:rsidRDefault="00985460" w:rsidP="00053FCE">
            <w:pPr>
              <w:rPr>
                <w:rFonts w:ascii="Trebuchet MS" w:eastAsia="Times New Roman" w:hAnsi="Trebuchet MS" w:cs="Calibri"/>
                <w:color w:val="000000"/>
                <w:sz w:val="20"/>
                <w:szCs w:val="20"/>
                <w:lang w:eastAsia="es-CO"/>
              </w:rPr>
            </w:pPr>
            <w:r w:rsidRPr="00F41C23">
              <w:rPr>
                <w:rFonts w:ascii="Trebuchet MS" w:eastAsia="Times New Roman" w:hAnsi="Trebuchet MS" w:cs="Calibri"/>
                <w:color w:val="000000"/>
                <w:sz w:val="20"/>
                <w:szCs w:val="20"/>
                <w:lang w:eastAsia="es-CO"/>
              </w:rPr>
              <w:t>ACI Medellín</w:t>
            </w:r>
          </w:p>
        </w:tc>
        <w:tc>
          <w:tcPr>
            <w:tcW w:w="8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DE6E2B" w14:textId="77777777" w:rsidR="00985460" w:rsidRPr="00F41C23" w:rsidRDefault="00985460" w:rsidP="00053FCE">
            <w:pPr>
              <w:rPr>
                <w:rFonts w:ascii="Trebuchet MS" w:eastAsia="Times New Roman" w:hAnsi="Trebuchet MS" w:cs="Calibri"/>
                <w:color w:val="000000"/>
                <w:sz w:val="20"/>
                <w:szCs w:val="20"/>
                <w:lang w:eastAsia="es-CO"/>
              </w:rPr>
            </w:pPr>
            <w:r w:rsidRPr="00F41C23">
              <w:rPr>
                <w:rFonts w:ascii="Trebuchet MS" w:eastAsia="Times New Roman" w:hAnsi="Trebuchet MS" w:cs="Calibri"/>
                <w:color w:val="000000"/>
                <w:sz w:val="20"/>
                <w:szCs w:val="20"/>
                <w:lang w:eastAsia="es-CO"/>
              </w:rPr>
              <w:t>Gobernación del Chocó</w:t>
            </w:r>
          </w:p>
        </w:tc>
      </w:tr>
      <w:tr w:rsidR="00985460" w:rsidRPr="00AB1902" w14:paraId="20BC0FF1" w14:textId="77777777" w:rsidTr="00053FCE">
        <w:trPr>
          <w:trHeight w:val="558"/>
        </w:trPr>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14:paraId="62A3B4EE" w14:textId="77777777" w:rsidR="00985460" w:rsidRPr="00AB1902" w:rsidRDefault="00985460" w:rsidP="00053FCE">
            <w:pPr>
              <w:rPr>
                <w:rFonts w:ascii="Trebuchet MS" w:hAnsi="Trebuchet MS" w:cs="Calibri"/>
                <w:color w:val="000000"/>
                <w:sz w:val="20"/>
                <w:szCs w:val="20"/>
              </w:rPr>
            </w:pPr>
            <w:r w:rsidRPr="00AB1902">
              <w:rPr>
                <w:rFonts w:ascii="Trebuchet MS" w:hAnsi="Trebuchet MS" w:cs="Calibri"/>
                <w:color w:val="000000"/>
                <w:sz w:val="20"/>
                <w:szCs w:val="20"/>
              </w:rPr>
              <w:t>Modelo ACI Medellín</w:t>
            </w:r>
          </w:p>
        </w:tc>
        <w:tc>
          <w:tcPr>
            <w:tcW w:w="1564" w:type="pct"/>
            <w:tcBorders>
              <w:top w:val="single" w:sz="4" w:space="0" w:color="auto"/>
              <w:left w:val="single" w:sz="4" w:space="0" w:color="auto"/>
              <w:bottom w:val="single" w:sz="4" w:space="0" w:color="auto"/>
              <w:right w:val="single" w:sz="4" w:space="0" w:color="auto"/>
            </w:tcBorders>
            <w:shd w:val="clear" w:color="000000" w:fill="FFFFFF"/>
            <w:vAlign w:val="center"/>
          </w:tcPr>
          <w:p w14:paraId="3D60F231" w14:textId="77777777" w:rsidR="00985460" w:rsidRPr="00AB1902" w:rsidRDefault="00985460" w:rsidP="00053FCE">
            <w:pPr>
              <w:rPr>
                <w:rFonts w:ascii="Trebuchet MS" w:hAnsi="Trebuchet MS" w:cs="Calibri"/>
                <w:color w:val="000000"/>
                <w:sz w:val="20"/>
                <w:szCs w:val="20"/>
              </w:rPr>
            </w:pPr>
            <w:r w:rsidRPr="00AB1902">
              <w:rPr>
                <w:rFonts w:ascii="Trebuchet MS" w:hAnsi="Trebuchet MS" w:cs="Calibri"/>
                <w:color w:val="000000"/>
                <w:sz w:val="20"/>
                <w:szCs w:val="20"/>
              </w:rPr>
              <w:t>Se dio a conocer en su integralidad el modelo funcional y operativo de la ACI Medellín para determinar los procesos que son susceptibles de réplica y así mismo explorar la posibilidad de establecer una relación de cooperación.</w:t>
            </w:r>
          </w:p>
        </w:tc>
        <w:tc>
          <w:tcPr>
            <w:tcW w:w="598" w:type="pct"/>
            <w:tcBorders>
              <w:top w:val="single" w:sz="4" w:space="0" w:color="auto"/>
              <w:left w:val="single" w:sz="4" w:space="0" w:color="auto"/>
              <w:bottom w:val="single" w:sz="4" w:space="0" w:color="auto"/>
              <w:right w:val="single" w:sz="4" w:space="0" w:color="auto"/>
            </w:tcBorders>
            <w:vAlign w:val="center"/>
          </w:tcPr>
          <w:p w14:paraId="4B381293" w14:textId="77777777" w:rsidR="00985460" w:rsidRPr="00AB1902" w:rsidRDefault="00985460" w:rsidP="00053FCE">
            <w:pPr>
              <w:rPr>
                <w:rFonts w:ascii="Trebuchet MS" w:eastAsia="Times New Roman" w:hAnsi="Trebuchet MS" w:cs="Calibri"/>
                <w:color w:val="000000"/>
                <w:sz w:val="20"/>
                <w:szCs w:val="20"/>
                <w:lang w:eastAsia="es-CO"/>
              </w:rPr>
            </w:pPr>
            <w:r w:rsidRPr="00AB1902">
              <w:rPr>
                <w:rFonts w:ascii="Trebuchet MS" w:hAnsi="Trebuchet MS" w:cs="Calibri"/>
                <w:color w:val="000000"/>
                <w:sz w:val="20"/>
                <w:szCs w:val="20"/>
              </w:rPr>
              <w:t>ACI Medellín</w:t>
            </w:r>
          </w:p>
        </w:tc>
        <w:tc>
          <w:tcPr>
            <w:tcW w:w="747" w:type="pct"/>
            <w:tcBorders>
              <w:top w:val="single" w:sz="4" w:space="0" w:color="auto"/>
              <w:left w:val="nil"/>
              <w:bottom w:val="single" w:sz="4" w:space="0" w:color="auto"/>
              <w:right w:val="single" w:sz="4" w:space="0" w:color="auto"/>
            </w:tcBorders>
            <w:vAlign w:val="center"/>
          </w:tcPr>
          <w:p w14:paraId="412D63E6" w14:textId="77777777" w:rsidR="00985460" w:rsidRPr="00AB1902" w:rsidRDefault="00985460" w:rsidP="00053FCE">
            <w:pPr>
              <w:jc w:val="center"/>
              <w:rPr>
                <w:rFonts w:ascii="Trebuchet MS" w:eastAsia="Times New Roman" w:hAnsi="Trebuchet MS" w:cs="Calibri"/>
                <w:color w:val="000000"/>
                <w:sz w:val="20"/>
                <w:szCs w:val="20"/>
                <w:lang w:eastAsia="es-CO"/>
              </w:rPr>
            </w:pPr>
            <w:r w:rsidRPr="00AB1902">
              <w:rPr>
                <w:rFonts w:ascii="Trebuchet MS" w:hAnsi="Trebuchet MS" w:cs="Calibri"/>
                <w:color w:val="000000"/>
                <w:sz w:val="20"/>
                <w:szCs w:val="20"/>
              </w:rPr>
              <w:t>Intercambio de conocimiento</w:t>
            </w:r>
          </w:p>
        </w:tc>
        <w:tc>
          <w:tcPr>
            <w:tcW w:w="671" w:type="pct"/>
            <w:tcBorders>
              <w:top w:val="single" w:sz="4" w:space="0" w:color="auto"/>
              <w:left w:val="single" w:sz="4" w:space="0" w:color="auto"/>
              <w:bottom w:val="single" w:sz="4" w:space="0" w:color="auto"/>
              <w:right w:val="single" w:sz="4" w:space="0" w:color="auto"/>
            </w:tcBorders>
            <w:vAlign w:val="center"/>
          </w:tcPr>
          <w:p w14:paraId="055E47E0" w14:textId="77777777" w:rsidR="00985460" w:rsidRPr="00AB1902" w:rsidRDefault="00985460" w:rsidP="00053FCE">
            <w:pPr>
              <w:rPr>
                <w:rFonts w:ascii="Trebuchet MS" w:eastAsia="Times New Roman" w:hAnsi="Trebuchet MS" w:cs="Calibri"/>
                <w:color w:val="000000"/>
                <w:sz w:val="20"/>
                <w:szCs w:val="20"/>
                <w:lang w:eastAsia="es-CO"/>
              </w:rPr>
            </w:pPr>
            <w:r w:rsidRPr="00AB1902">
              <w:rPr>
                <w:rFonts w:ascii="Trebuchet MS" w:hAnsi="Trebuchet MS" w:cs="Calibri"/>
                <w:color w:val="000000"/>
                <w:sz w:val="20"/>
                <w:szCs w:val="20"/>
              </w:rPr>
              <w:t>ACI Medellín</w:t>
            </w:r>
          </w:p>
        </w:tc>
        <w:tc>
          <w:tcPr>
            <w:tcW w:w="822" w:type="pct"/>
            <w:tcBorders>
              <w:top w:val="single" w:sz="4" w:space="0" w:color="auto"/>
              <w:left w:val="single" w:sz="4" w:space="0" w:color="auto"/>
              <w:bottom w:val="single" w:sz="4" w:space="0" w:color="auto"/>
              <w:right w:val="single" w:sz="4" w:space="0" w:color="auto"/>
            </w:tcBorders>
            <w:shd w:val="clear" w:color="000000" w:fill="FFFFFF"/>
            <w:vAlign w:val="center"/>
          </w:tcPr>
          <w:p w14:paraId="0CF7FD46" w14:textId="77777777" w:rsidR="00985460" w:rsidRPr="00AB1902" w:rsidRDefault="00985460" w:rsidP="00053FCE">
            <w:pPr>
              <w:rPr>
                <w:rFonts w:ascii="Trebuchet MS" w:eastAsia="Times New Roman" w:hAnsi="Trebuchet MS" w:cs="Calibri"/>
                <w:color w:val="000000"/>
                <w:sz w:val="20"/>
                <w:szCs w:val="20"/>
                <w:lang w:eastAsia="es-CO"/>
              </w:rPr>
            </w:pPr>
            <w:r w:rsidRPr="00AB1902">
              <w:rPr>
                <w:rFonts w:ascii="Trebuchet MS" w:hAnsi="Trebuchet MS" w:cs="Calibri"/>
                <w:color w:val="000000"/>
                <w:sz w:val="20"/>
                <w:szCs w:val="20"/>
              </w:rPr>
              <w:t>Región Administrativa de Planeación del Eje Cafetero</w:t>
            </w:r>
          </w:p>
        </w:tc>
      </w:tr>
      <w:tr w:rsidR="00985460" w:rsidRPr="00AB1902" w14:paraId="23CAC8C3" w14:textId="77777777" w:rsidTr="00053FCE">
        <w:trPr>
          <w:trHeight w:val="1985"/>
        </w:trPr>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14:paraId="69BC5C27" w14:textId="77777777" w:rsidR="00985460" w:rsidRPr="00AB1902" w:rsidRDefault="00985460" w:rsidP="00053FCE">
            <w:pPr>
              <w:rPr>
                <w:rFonts w:ascii="Trebuchet MS" w:hAnsi="Trebuchet MS" w:cs="Calibri"/>
                <w:color w:val="000000"/>
                <w:sz w:val="20"/>
                <w:szCs w:val="20"/>
              </w:rPr>
            </w:pPr>
            <w:r w:rsidRPr="00AB1902">
              <w:rPr>
                <w:rFonts w:ascii="Trebuchet MS" w:hAnsi="Trebuchet MS" w:cs="Calibri"/>
                <w:color w:val="000000"/>
                <w:sz w:val="20"/>
                <w:szCs w:val="20"/>
              </w:rPr>
              <w:t>Modelo ACI Medellín, frente de inversión</w:t>
            </w:r>
          </w:p>
        </w:tc>
        <w:tc>
          <w:tcPr>
            <w:tcW w:w="1564" w:type="pct"/>
            <w:tcBorders>
              <w:top w:val="single" w:sz="4" w:space="0" w:color="auto"/>
              <w:left w:val="single" w:sz="4" w:space="0" w:color="auto"/>
              <w:bottom w:val="single" w:sz="4" w:space="0" w:color="auto"/>
              <w:right w:val="single" w:sz="4" w:space="0" w:color="auto"/>
            </w:tcBorders>
            <w:shd w:val="clear" w:color="000000" w:fill="FFFFFF"/>
            <w:vAlign w:val="center"/>
          </w:tcPr>
          <w:p w14:paraId="7A282892" w14:textId="77777777" w:rsidR="00985460" w:rsidRPr="00AB1902" w:rsidRDefault="00985460" w:rsidP="00053FCE">
            <w:pPr>
              <w:rPr>
                <w:rFonts w:ascii="Trebuchet MS" w:hAnsi="Trebuchet MS" w:cs="Calibri"/>
                <w:color w:val="000000"/>
                <w:sz w:val="20"/>
                <w:szCs w:val="20"/>
              </w:rPr>
            </w:pPr>
            <w:r w:rsidRPr="00AB1902">
              <w:rPr>
                <w:rFonts w:ascii="Trebuchet MS" w:hAnsi="Trebuchet MS" w:cs="Calibri"/>
                <w:color w:val="000000"/>
                <w:sz w:val="20"/>
                <w:szCs w:val="20"/>
              </w:rPr>
              <w:t>Se dieron a conocer las buenas prácticas en el proceso de exportación e inversión extranjera y nacional directa priorizando los sectores: Sistema Moda, Agroindustria, Construcción- metalmecánica.</w:t>
            </w:r>
          </w:p>
        </w:tc>
        <w:tc>
          <w:tcPr>
            <w:tcW w:w="598" w:type="pct"/>
            <w:tcBorders>
              <w:top w:val="single" w:sz="4" w:space="0" w:color="auto"/>
              <w:left w:val="single" w:sz="4" w:space="0" w:color="auto"/>
              <w:bottom w:val="single" w:sz="4" w:space="0" w:color="auto"/>
              <w:right w:val="single" w:sz="4" w:space="0" w:color="auto"/>
            </w:tcBorders>
            <w:vAlign w:val="center"/>
          </w:tcPr>
          <w:p w14:paraId="71A95229" w14:textId="77777777" w:rsidR="00985460" w:rsidRPr="00AB1902" w:rsidRDefault="00985460" w:rsidP="00053FCE">
            <w:pPr>
              <w:rPr>
                <w:rFonts w:ascii="Trebuchet MS" w:eastAsia="Times New Roman" w:hAnsi="Trebuchet MS" w:cs="Calibri"/>
                <w:color w:val="000000"/>
                <w:sz w:val="20"/>
                <w:szCs w:val="20"/>
                <w:lang w:eastAsia="es-CO"/>
              </w:rPr>
            </w:pPr>
            <w:r w:rsidRPr="00AB1902">
              <w:rPr>
                <w:rFonts w:ascii="Trebuchet MS" w:hAnsi="Trebuchet MS" w:cs="Calibri"/>
                <w:color w:val="000000"/>
                <w:sz w:val="20"/>
                <w:szCs w:val="20"/>
              </w:rPr>
              <w:t>ACI Medellín</w:t>
            </w:r>
          </w:p>
        </w:tc>
        <w:tc>
          <w:tcPr>
            <w:tcW w:w="747" w:type="pct"/>
            <w:tcBorders>
              <w:top w:val="single" w:sz="4" w:space="0" w:color="auto"/>
              <w:left w:val="nil"/>
              <w:bottom w:val="single" w:sz="4" w:space="0" w:color="auto"/>
              <w:right w:val="single" w:sz="4" w:space="0" w:color="auto"/>
            </w:tcBorders>
            <w:vAlign w:val="center"/>
          </w:tcPr>
          <w:p w14:paraId="07C1E91B" w14:textId="77777777" w:rsidR="00985460" w:rsidRPr="00AB1902" w:rsidRDefault="00985460" w:rsidP="00053FCE">
            <w:pPr>
              <w:jc w:val="center"/>
              <w:rPr>
                <w:rFonts w:ascii="Trebuchet MS" w:eastAsia="Times New Roman" w:hAnsi="Trebuchet MS" w:cs="Calibri"/>
                <w:color w:val="000000"/>
                <w:sz w:val="20"/>
                <w:szCs w:val="20"/>
                <w:lang w:eastAsia="es-CO"/>
              </w:rPr>
            </w:pPr>
            <w:r w:rsidRPr="00AB1902">
              <w:rPr>
                <w:rFonts w:ascii="Trebuchet MS" w:hAnsi="Trebuchet MS" w:cs="Calibri"/>
                <w:color w:val="000000"/>
                <w:sz w:val="20"/>
                <w:szCs w:val="20"/>
              </w:rPr>
              <w:t>Intercambio de conocimiento</w:t>
            </w:r>
          </w:p>
        </w:tc>
        <w:tc>
          <w:tcPr>
            <w:tcW w:w="671" w:type="pct"/>
            <w:tcBorders>
              <w:top w:val="single" w:sz="4" w:space="0" w:color="auto"/>
              <w:left w:val="single" w:sz="4" w:space="0" w:color="auto"/>
              <w:bottom w:val="single" w:sz="4" w:space="0" w:color="auto"/>
              <w:right w:val="single" w:sz="4" w:space="0" w:color="auto"/>
            </w:tcBorders>
            <w:vAlign w:val="center"/>
          </w:tcPr>
          <w:p w14:paraId="35186E2D" w14:textId="77777777" w:rsidR="00985460" w:rsidRPr="00AB1902" w:rsidRDefault="00985460" w:rsidP="00053FCE">
            <w:pPr>
              <w:rPr>
                <w:rFonts w:ascii="Trebuchet MS" w:eastAsia="Times New Roman" w:hAnsi="Trebuchet MS" w:cs="Calibri"/>
                <w:color w:val="000000"/>
                <w:sz w:val="20"/>
                <w:szCs w:val="20"/>
                <w:lang w:eastAsia="es-CO"/>
              </w:rPr>
            </w:pPr>
            <w:r w:rsidRPr="00AB1902">
              <w:rPr>
                <w:rFonts w:ascii="Trebuchet MS" w:hAnsi="Trebuchet MS" w:cs="Calibri"/>
                <w:color w:val="000000"/>
                <w:sz w:val="20"/>
                <w:szCs w:val="20"/>
              </w:rPr>
              <w:t>ACI Medellín</w:t>
            </w:r>
          </w:p>
        </w:tc>
        <w:tc>
          <w:tcPr>
            <w:tcW w:w="822" w:type="pct"/>
            <w:tcBorders>
              <w:top w:val="single" w:sz="4" w:space="0" w:color="auto"/>
              <w:left w:val="single" w:sz="4" w:space="0" w:color="auto"/>
              <w:bottom w:val="single" w:sz="4" w:space="0" w:color="auto"/>
              <w:right w:val="single" w:sz="4" w:space="0" w:color="auto"/>
            </w:tcBorders>
            <w:shd w:val="clear" w:color="000000" w:fill="FFFFFF"/>
            <w:vAlign w:val="center"/>
          </w:tcPr>
          <w:p w14:paraId="05478520" w14:textId="77777777" w:rsidR="00985460" w:rsidRPr="00AB1902" w:rsidRDefault="00985460" w:rsidP="00053FCE">
            <w:pPr>
              <w:rPr>
                <w:rFonts w:ascii="Trebuchet MS" w:eastAsia="Times New Roman" w:hAnsi="Trebuchet MS" w:cs="Calibri"/>
                <w:color w:val="000000"/>
                <w:sz w:val="20"/>
                <w:szCs w:val="20"/>
                <w:lang w:eastAsia="es-CO"/>
              </w:rPr>
            </w:pPr>
            <w:r w:rsidRPr="00AB1902">
              <w:rPr>
                <w:rFonts w:ascii="Trebuchet MS" w:hAnsi="Trebuchet MS" w:cs="Calibri"/>
                <w:color w:val="000000"/>
                <w:sz w:val="20"/>
                <w:szCs w:val="20"/>
              </w:rPr>
              <w:t>Cámara de Comercio de Cúcuta</w:t>
            </w:r>
            <w:r w:rsidRPr="00AB1902">
              <w:rPr>
                <w:rFonts w:ascii="Trebuchet MS" w:hAnsi="Trebuchet MS" w:cs="Calibri"/>
                <w:color w:val="000000"/>
                <w:sz w:val="20"/>
                <w:szCs w:val="20"/>
              </w:rPr>
              <w:br/>
            </w:r>
            <w:r w:rsidRPr="00AB1902">
              <w:rPr>
                <w:rFonts w:ascii="Trebuchet MS" w:hAnsi="Trebuchet MS" w:cs="Calibri"/>
                <w:color w:val="000000"/>
                <w:sz w:val="20"/>
                <w:szCs w:val="20"/>
              </w:rPr>
              <w:br/>
              <w:t>Comisión Regional de Competitividad e Innovación de Norte de Santander</w:t>
            </w:r>
          </w:p>
        </w:tc>
      </w:tr>
      <w:tr w:rsidR="00985460" w:rsidRPr="00AB1902" w14:paraId="49117CF7" w14:textId="77777777" w:rsidTr="00053FCE">
        <w:trPr>
          <w:trHeight w:val="1530"/>
        </w:trPr>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14:paraId="358493CB" w14:textId="77777777" w:rsidR="00985460" w:rsidRPr="00AB1902" w:rsidRDefault="00985460" w:rsidP="00053FCE">
            <w:pPr>
              <w:rPr>
                <w:rFonts w:ascii="Trebuchet MS" w:hAnsi="Trebuchet MS" w:cs="Calibri"/>
                <w:color w:val="000000"/>
                <w:sz w:val="20"/>
                <w:szCs w:val="20"/>
              </w:rPr>
            </w:pPr>
            <w:r w:rsidRPr="00AB1902">
              <w:rPr>
                <w:rFonts w:ascii="Trebuchet MS" w:hAnsi="Trebuchet MS" w:cs="Calibri"/>
                <w:color w:val="000000"/>
                <w:sz w:val="20"/>
                <w:szCs w:val="20"/>
              </w:rPr>
              <w:t>Ecosistema de Innovación Medellín</w:t>
            </w:r>
          </w:p>
        </w:tc>
        <w:tc>
          <w:tcPr>
            <w:tcW w:w="1564" w:type="pct"/>
            <w:tcBorders>
              <w:top w:val="single" w:sz="4" w:space="0" w:color="auto"/>
              <w:left w:val="single" w:sz="4" w:space="0" w:color="auto"/>
              <w:bottom w:val="single" w:sz="4" w:space="0" w:color="auto"/>
              <w:right w:val="single" w:sz="4" w:space="0" w:color="auto"/>
            </w:tcBorders>
            <w:shd w:val="clear" w:color="000000" w:fill="FFFFFF"/>
            <w:vAlign w:val="center"/>
          </w:tcPr>
          <w:p w14:paraId="3A269A01" w14:textId="77777777" w:rsidR="00985460" w:rsidRPr="00AB1902" w:rsidRDefault="00985460" w:rsidP="00053FCE">
            <w:pPr>
              <w:rPr>
                <w:rFonts w:ascii="Trebuchet MS" w:hAnsi="Trebuchet MS" w:cs="Calibri"/>
                <w:color w:val="000000"/>
                <w:sz w:val="20"/>
                <w:szCs w:val="20"/>
              </w:rPr>
            </w:pPr>
            <w:r w:rsidRPr="00AB1902">
              <w:rPr>
                <w:rFonts w:ascii="Trebuchet MS" w:hAnsi="Trebuchet MS" w:cs="Calibri"/>
                <w:color w:val="000000"/>
                <w:sz w:val="20"/>
                <w:szCs w:val="20"/>
              </w:rPr>
              <w:t>Se dio a conocer el ecosistema de innovación del Distrito de Ciencia, Tecnología e innovación de Medellín, para poder aplicar en Tunja y explorar la posibilidad de establecer una relación de cooperación en las acciones que realicen.</w:t>
            </w:r>
          </w:p>
        </w:tc>
        <w:tc>
          <w:tcPr>
            <w:tcW w:w="598" w:type="pct"/>
            <w:tcBorders>
              <w:top w:val="single" w:sz="4" w:space="0" w:color="auto"/>
              <w:left w:val="single" w:sz="4" w:space="0" w:color="auto"/>
              <w:bottom w:val="single" w:sz="4" w:space="0" w:color="auto"/>
              <w:right w:val="single" w:sz="4" w:space="0" w:color="auto"/>
            </w:tcBorders>
            <w:vAlign w:val="center"/>
          </w:tcPr>
          <w:p w14:paraId="75EEE83C" w14:textId="77777777" w:rsidR="00985460" w:rsidRPr="00AB1902" w:rsidRDefault="00985460" w:rsidP="00053FCE">
            <w:pPr>
              <w:rPr>
                <w:rFonts w:ascii="Trebuchet MS" w:hAnsi="Trebuchet MS" w:cs="Calibri"/>
                <w:color w:val="000000"/>
                <w:sz w:val="20"/>
                <w:szCs w:val="20"/>
              </w:rPr>
            </w:pPr>
            <w:r w:rsidRPr="00AB1902">
              <w:rPr>
                <w:rFonts w:ascii="Trebuchet MS" w:hAnsi="Trebuchet MS" w:cs="Calibri"/>
                <w:color w:val="000000"/>
                <w:sz w:val="20"/>
                <w:szCs w:val="20"/>
              </w:rPr>
              <w:t>Desarrollo económico</w:t>
            </w:r>
          </w:p>
        </w:tc>
        <w:tc>
          <w:tcPr>
            <w:tcW w:w="747" w:type="pct"/>
            <w:tcBorders>
              <w:top w:val="single" w:sz="4" w:space="0" w:color="auto"/>
              <w:left w:val="nil"/>
              <w:bottom w:val="single" w:sz="4" w:space="0" w:color="auto"/>
              <w:right w:val="single" w:sz="4" w:space="0" w:color="auto"/>
            </w:tcBorders>
            <w:vAlign w:val="center"/>
          </w:tcPr>
          <w:p w14:paraId="695037C3" w14:textId="77777777" w:rsidR="00985460" w:rsidRPr="00AB1902" w:rsidRDefault="00985460" w:rsidP="00053FCE">
            <w:pPr>
              <w:jc w:val="center"/>
              <w:rPr>
                <w:rFonts w:ascii="Trebuchet MS" w:hAnsi="Trebuchet MS" w:cs="Calibri"/>
                <w:color w:val="000000"/>
                <w:sz w:val="20"/>
                <w:szCs w:val="20"/>
              </w:rPr>
            </w:pPr>
            <w:r w:rsidRPr="00AB1902">
              <w:rPr>
                <w:rFonts w:ascii="Trebuchet MS" w:hAnsi="Trebuchet MS" w:cs="Calibri"/>
                <w:color w:val="000000"/>
                <w:sz w:val="20"/>
                <w:szCs w:val="20"/>
              </w:rPr>
              <w:t>Intercambio de conocimiento</w:t>
            </w:r>
          </w:p>
        </w:tc>
        <w:tc>
          <w:tcPr>
            <w:tcW w:w="671" w:type="pct"/>
            <w:tcBorders>
              <w:top w:val="single" w:sz="4" w:space="0" w:color="auto"/>
              <w:left w:val="single" w:sz="4" w:space="0" w:color="auto"/>
              <w:bottom w:val="single" w:sz="4" w:space="0" w:color="auto"/>
              <w:right w:val="single" w:sz="4" w:space="0" w:color="auto"/>
            </w:tcBorders>
            <w:vAlign w:val="center"/>
          </w:tcPr>
          <w:p w14:paraId="45781852" w14:textId="77777777" w:rsidR="00985460" w:rsidRPr="00AB1902" w:rsidRDefault="00985460" w:rsidP="00053FCE">
            <w:pPr>
              <w:rPr>
                <w:rFonts w:ascii="Trebuchet MS" w:hAnsi="Trebuchet MS" w:cs="Calibri"/>
                <w:color w:val="000000"/>
                <w:sz w:val="20"/>
                <w:szCs w:val="20"/>
              </w:rPr>
            </w:pPr>
            <w:r w:rsidRPr="00AB1902">
              <w:rPr>
                <w:rFonts w:ascii="Trebuchet MS" w:hAnsi="Trebuchet MS" w:cs="Calibri"/>
                <w:color w:val="000000"/>
                <w:sz w:val="20"/>
                <w:szCs w:val="20"/>
              </w:rPr>
              <w:t>Secretaria de Desarrollo Económico</w:t>
            </w:r>
          </w:p>
        </w:tc>
        <w:tc>
          <w:tcPr>
            <w:tcW w:w="822" w:type="pct"/>
            <w:tcBorders>
              <w:top w:val="single" w:sz="4" w:space="0" w:color="auto"/>
              <w:left w:val="single" w:sz="4" w:space="0" w:color="auto"/>
              <w:bottom w:val="single" w:sz="4" w:space="0" w:color="auto"/>
              <w:right w:val="single" w:sz="4" w:space="0" w:color="auto"/>
            </w:tcBorders>
            <w:shd w:val="clear" w:color="000000" w:fill="FFFFFF"/>
            <w:vAlign w:val="center"/>
          </w:tcPr>
          <w:p w14:paraId="2B49CB85" w14:textId="77777777" w:rsidR="00985460" w:rsidRPr="00AB1902" w:rsidRDefault="00985460" w:rsidP="00053FCE">
            <w:pPr>
              <w:rPr>
                <w:rFonts w:ascii="Trebuchet MS" w:hAnsi="Trebuchet MS" w:cs="Calibri"/>
                <w:color w:val="000000"/>
                <w:sz w:val="20"/>
                <w:szCs w:val="20"/>
              </w:rPr>
            </w:pPr>
            <w:r w:rsidRPr="00AB1902">
              <w:rPr>
                <w:rFonts w:ascii="Trebuchet MS" w:hAnsi="Trebuchet MS" w:cs="Calibri"/>
                <w:color w:val="000000"/>
                <w:sz w:val="20"/>
                <w:szCs w:val="20"/>
              </w:rPr>
              <w:t>Cámara de Comercio de Tunja</w:t>
            </w:r>
          </w:p>
        </w:tc>
      </w:tr>
      <w:tr w:rsidR="00985460" w:rsidRPr="00AB1902" w14:paraId="4B08282F" w14:textId="77777777" w:rsidTr="00053FCE">
        <w:trPr>
          <w:trHeight w:val="1530"/>
        </w:trPr>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14:paraId="3EF3ECCB" w14:textId="77777777" w:rsidR="00985460" w:rsidRPr="00AB1902" w:rsidRDefault="00985460" w:rsidP="00053FCE">
            <w:pPr>
              <w:rPr>
                <w:rFonts w:ascii="Trebuchet MS" w:hAnsi="Trebuchet MS" w:cs="Calibri"/>
                <w:color w:val="000000"/>
                <w:sz w:val="20"/>
                <w:szCs w:val="20"/>
              </w:rPr>
            </w:pPr>
            <w:r w:rsidRPr="00AB1902">
              <w:rPr>
                <w:rFonts w:ascii="Trebuchet MS" w:hAnsi="Trebuchet MS" w:cs="Calibri"/>
                <w:color w:val="000000"/>
                <w:sz w:val="20"/>
                <w:szCs w:val="20"/>
              </w:rPr>
              <w:t>Medellín como distrito de CTeI</w:t>
            </w:r>
          </w:p>
        </w:tc>
        <w:tc>
          <w:tcPr>
            <w:tcW w:w="1564" w:type="pct"/>
            <w:tcBorders>
              <w:top w:val="single" w:sz="4" w:space="0" w:color="auto"/>
              <w:left w:val="single" w:sz="4" w:space="0" w:color="auto"/>
              <w:bottom w:val="single" w:sz="4" w:space="0" w:color="auto"/>
              <w:right w:val="single" w:sz="4" w:space="0" w:color="auto"/>
            </w:tcBorders>
            <w:shd w:val="clear" w:color="000000" w:fill="FFFFFF"/>
            <w:vAlign w:val="center"/>
          </w:tcPr>
          <w:p w14:paraId="2ECFF227" w14:textId="77777777" w:rsidR="00985460" w:rsidRPr="00AB1902" w:rsidRDefault="00985460" w:rsidP="00053FCE">
            <w:pPr>
              <w:rPr>
                <w:rFonts w:ascii="Trebuchet MS" w:hAnsi="Trebuchet MS" w:cs="Calibri"/>
                <w:color w:val="000000"/>
                <w:sz w:val="20"/>
                <w:szCs w:val="20"/>
              </w:rPr>
            </w:pPr>
            <w:r w:rsidRPr="00AB1902">
              <w:rPr>
                <w:rFonts w:ascii="Trebuchet MS" w:hAnsi="Trebuchet MS" w:cs="Calibri"/>
                <w:color w:val="000000"/>
                <w:sz w:val="20"/>
                <w:szCs w:val="20"/>
              </w:rPr>
              <w:t>Se participó en el evento de la Semana de la Ciencia para hablar de la evolución de Medellín como Distrito de Ciencia, Tecnología e Innovación</w:t>
            </w:r>
          </w:p>
        </w:tc>
        <w:tc>
          <w:tcPr>
            <w:tcW w:w="598" w:type="pct"/>
            <w:tcBorders>
              <w:top w:val="single" w:sz="4" w:space="0" w:color="auto"/>
              <w:left w:val="single" w:sz="4" w:space="0" w:color="auto"/>
              <w:bottom w:val="single" w:sz="4" w:space="0" w:color="auto"/>
              <w:right w:val="single" w:sz="4" w:space="0" w:color="auto"/>
            </w:tcBorders>
            <w:vAlign w:val="center"/>
          </w:tcPr>
          <w:p w14:paraId="7A8983CD" w14:textId="77777777" w:rsidR="00985460" w:rsidRPr="00AB1902" w:rsidRDefault="00985460" w:rsidP="00053FCE">
            <w:pPr>
              <w:rPr>
                <w:rFonts w:ascii="Trebuchet MS" w:hAnsi="Trebuchet MS" w:cs="Calibri"/>
                <w:color w:val="000000"/>
                <w:sz w:val="20"/>
                <w:szCs w:val="20"/>
              </w:rPr>
            </w:pPr>
            <w:r w:rsidRPr="00AB1902">
              <w:rPr>
                <w:rFonts w:ascii="Trebuchet MS" w:hAnsi="Trebuchet MS" w:cs="Calibri"/>
                <w:color w:val="000000"/>
                <w:sz w:val="20"/>
                <w:szCs w:val="20"/>
              </w:rPr>
              <w:t>Cooperación</w:t>
            </w:r>
          </w:p>
        </w:tc>
        <w:tc>
          <w:tcPr>
            <w:tcW w:w="747" w:type="pct"/>
            <w:tcBorders>
              <w:top w:val="single" w:sz="4" w:space="0" w:color="auto"/>
              <w:left w:val="nil"/>
              <w:bottom w:val="single" w:sz="4" w:space="0" w:color="auto"/>
              <w:right w:val="single" w:sz="4" w:space="0" w:color="auto"/>
            </w:tcBorders>
            <w:vAlign w:val="center"/>
          </w:tcPr>
          <w:p w14:paraId="0892542D" w14:textId="77777777" w:rsidR="00985460" w:rsidRPr="00AB1902" w:rsidRDefault="00985460" w:rsidP="00053FCE">
            <w:pPr>
              <w:jc w:val="center"/>
              <w:rPr>
                <w:rFonts w:ascii="Trebuchet MS" w:hAnsi="Trebuchet MS" w:cs="Calibri"/>
                <w:color w:val="000000"/>
                <w:sz w:val="20"/>
                <w:szCs w:val="20"/>
              </w:rPr>
            </w:pPr>
            <w:r w:rsidRPr="00AB1902">
              <w:rPr>
                <w:rFonts w:ascii="Trebuchet MS" w:hAnsi="Trebuchet MS" w:cs="Calibri"/>
                <w:color w:val="000000"/>
                <w:sz w:val="20"/>
                <w:szCs w:val="20"/>
              </w:rPr>
              <w:t>Intercambio de conocimiento</w:t>
            </w:r>
          </w:p>
        </w:tc>
        <w:tc>
          <w:tcPr>
            <w:tcW w:w="671" w:type="pct"/>
            <w:tcBorders>
              <w:top w:val="single" w:sz="4" w:space="0" w:color="auto"/>
              <w:left w:val="single" w:sz="4" w:space="0" w:color="auto"/>
              <w:bottom w:val="single" w:sz="4" w:space="0" w:color="auto"/>
              <w:right w:val="single" w:sz="4" w:space="0" w:color="auto"/>
            </w:tcBorders>
            <w:vAlign w:val="center"/>
          </w:tcPr>
          <w:p w14:paraId="70B3E9D5" w14:textId="77777777" w:rsidR="00985460" w:rsidRPr="00AB1902" w:rsidRDefault="00985460" w:rsidP="00053FCE">
            <w:pPr>
              <w:rPr>
                <w:rFonts w:ascii="Trebuchet MS" w:hAnsi="Trebuchet MS" w:cs="Calibri"/>
                <w:color w:val="000000"/>
                <w:sz w:val="20"/>
                <w:szCs w:val="20"/>
              </w:rPr>
            </w:pPr>
            <w:r w:rsidRPr="00AB1902">
              <w:rPr>
                <w:rFonts w:ascii="Trebuchet MS" w:hAnsi="Trebuchet MS" w:cs="Calibri"/>
                <w:color w:val="000000"/>
                <w:sz w:val="20"/>
                <w:szCs w:val="20"/>
              </w:rPr>
              <w:t>ACI Medellín</w:t>
            </w:r>
          </w:p>
        </w:tc>
        <w:tc>
          <w:tcPr>
            <w:tcW w:w="822" w:type="pct"/>
            <w:tcBorders>
              <w:top w:val="single" w:sz="4" w:space="0" w:color="auto"/>
              <w:left w:val="single" w:sz="4" w:space="0" w:color="auto"/>
              <w:bottom w:val="single" w:sz="4" w:space="0" w:color="auto"/>
              <w:right w:val="single" w:sz="4" w:space="0" w:color="auto"/>
            </w:tcBorders>
            <w:shd w:val="clear" w:color="000000" w:fill="FFFFFF"/>
            <w:vAlign w:val="center"/>
          </w:tcPr>
          <w:p w14:paraId="411E8604" w14:textId="77777777" w:rsidR="00985460" w:rsidRPr="00AB1902" w:rsidRDefault="00985460" w:rsidP="00053FCE">
            <w:pPr>
              <w:rPr>
                <w:rFonts w:ascii="Trebuchet MS" w:hAnsi="Trebuchet MS" w:cs="Calibri"/>
                <w:color w:val="000000"/>
                <w:sz w:val="20"/>
                <w:szCs w:val="20"/>
              </w:rPr>
            </w:pPr>
            <w:r w:rsidRPr="00AB1902">
              <w:rPr>
                <w:rFonts w:ascii="Trebuchet MS" w:hAnsi="Trebuchet MS" w:cs="Calibri"/>
                <w:color w:val="000000"/>
                <w:sz w:val="20"/>
                <w:szCs w:val="20"/>
              </w:rPr>
              <w:t>Gobernación del Meta</w:t>
            </w:r>
          </w:p>
        </w:tc>
      </w:tr>
      <w:tr w:rsidR="00985460" w:rsidRPr="00AB1902" w14:paraId="2603328F" w14:textId="77777777" w:rsidTr="00053FCE">
        <w:trPr>
          <w:trHeight w:val="1530"/>
        </w:trPr>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14:paraId="12FA8006" w14:textId="77777777" w:rsidR="00985460" w:rsidRPr="00AB1902" w:rsidRDefault="00985460" w:rsidP="00053FCE">
            <w:pPr>
              <w:rPr>
                <w:rFonts w:ascii="Trebuchet MS" w:hAnsi="Trebuchet MS" w:cs="Calibri"/>
                <w:color w:val="000000"/>
                <w:sz w:val="20"/>
                <w:szCs w:val="20"/>
              </w:rPr>
            </w:pPr>
            <w:r w:rsidRPr="00AB1902">
              <w:rPr>
                <w:rFonts w:ascii="Trebuchet MS" w:hAnsi="Trebuchet MS" w:cs="Calibri"/>
                <w:color w:val="000000"/>
                <w:sz w:val="20"/>
                <w:szCs w:val="20"/>
              </w:rPr>
              <w:t>Medellín como destino de inversiones</w:t>
            </w:r>
          </w:p>
        </w:tc>
        <w:tc>
          <w:tcPr>
            <w:tcW w:w="1564" w:type="pct"/>
            <w:tcBorders>
              <w:top w:val="single" w:sz="4" w:space="0" w:color="auto"/>
              <w:left w:val="single" w:sz="4" w:space="0" w:color="auto"/>
              <w:bottom w:val="single" w:sz="4" w:space="0" w:color="auto"/>
              <w:right w:val="single" w:sz="4" w:space="0" w:color="auto"/>
            </w:tcBorders>
            <w:shd w:val="clear" w:color="000000" w:fill="FFFFFF"/>
            <w:vAlign w:val="center"/>
          </w:tcPr>
          <w:p w14:paraId="2F0E1DB4" w14:textId="77777777" w:rsidR="00985460" w:rsidRPr="00AB1902" w:rsidRDefault="00985460" w:rsidP="00053FCE">
            <w:pPr>
              <w:rPr>
                <w:rFonts w:ascii="Trebuchet MS" w:hAnsi="Trebuchet MS" w:cs="Calibri"/>
                <w:color w:val="000000"/>
                <w:sz w:val="20"/>
                <w:szCs w:val="20"/>
              </w:rPr>
            </w:pPr>
            <w:r w:rsidRPr="00AB1902">
              <w:rPr>
                <w:rFonts w:ascii="Trebuchet MS" w:hAnsi="Trebuchet MS" w:cs="Calibri"/>
                <w:color w:val="000000"/>
                <w:sz w:val="20"/>
                <w:szCs w:val="20"/>
              </w:rPr>
              <w:t>Participamos en el evento "Barrancabermeja Destino de Inversiones" donde se presentó la estrategia de posicionamiento de Medellín para convertirse en el destino más atractivo para el turismo y los inversionistas. Además, la Alcaldía de Barrancabermeja recibió asesoría de la ACI Medellín para la realización del evento.</w:t>
            </w:r>
          </w:p>
        </w:tc>
        <w:tc>
          <w:tcPr>
            <w:tcW w:w="598" w:type="pct"/>
            <w:tcBorders>
              <w:top w:val="single" w:sz="4" w:space="0" w:color="auto"/>
              <w:left w:val="single" w:sz="4" w:space="0" w:color="auto"/>
              <w:bottom w:val="single" w:sz="4" w:space="0" w:color="auto"/>
              <w:right w:val="single" w:sz="4" w:space="0" w:color="auto"/>
            </w:tcBorders>
            <w:vAlign w:val="center"/>
          </w:tcPr>
          <w:p w14:paraId="4B964CB8" w14:textId="77777777" w:rsidR="00985460" w:rsidRPr="00AB1902" w:rsidRDefault="00985460" w:rsidP="00053FCE">
            <w:pPr>
              <w:rPr>
                <w:rFonts w:ascii="Trebuchet MS" w:hAnsi="Trebuchet MS" w:cs="Calibri"/>
                <w:color w:val="000000"/>
                <w:sz w:val="20"/>
                <w:szCs w:val="20"/>
              </w:rPr>
            </w:pPr>
            <w:r w:rsidRPr="00AB1902">
              <w:rPr>
                <w:rFonts w:ascii="Trebuchet MS" w:hAnsi="Trebuchet MS" w:cs="Calibri"/>
                <w:color w:val="000000"/>
                <w:sz w:val="20"/>
                <w:szCs w:val="20"/>
              </w:rPr>
              <w:t>Desarrollo económico</w:t>
            </w:r>
          </w:p>
        </w:tc>
        <w:tc>
          <w:tcPr>
            <w:tcW w:w="747" w:type="pct"/>
            <w:tcBorders>
              <w:top w:val="single" w:sz="4" w:space="0" w:color="auto"/>
              <w:left w:val="nil"/>
              <w:bottom w:val="single" w:sz="4" w:space="0" w:color="auto"/>
              <w:right w:val="single" w:sz="4" w:space="0" w:color="auto"/>
            </w:tcBorders>
            <w:vAlign w:val="center"/>
          </w:tcPr>
          <w:p w14:paraId="600A0FE0" w14:textId="77777777" w:rsidR="00985460" w:rsidRPr="00AB1902" w:rsidRDefault="00985460" w:rsidP="00053FCE">
            <w:pPr>
              <w:jc w:val="center"/>
              <w:rPr>
                <w:rFonts w:ascii="Trebuchet MS" w:hAnsi="Trebuchet MS" w:cs="Calibri"/>
                <w:color w:val="000000"/>
                <w:sz w:val="20"/>
                <w:szCs w:val="20"/>
              </w:rPr>
            </w:pPr>
            <w:r w:rsidRPr="00AB1902">
              <w:rPr>
                <w:rFonts w:ascii="Trebuchet MS" w:hAnsi="Trebuchet MS" w:cs="Calibri"/>
                <w:color w:val="000000"/>
                <w:sz w:val="20"/>
                <w:szCs w:val="20"/>
              </w:rPr>
              <w:t>Intercambio de conocimiento</w:t>
            </w:r>
          </w:p>
        </w:tc>
        <w:tc>
          <w:tcPr>
            <w:tcW w:w="671" w:type="pct"/>
            <w:tcBorders>
              <w:top w:val="single" w:sz="4" w:space="0" w:color="auto"/>
              <w:left w:val="single" w:sz="4" w:space="0" w:color="auto"/>
              <w:bottom w:val="single" w:sz="4" w:space="0" w:color="auto"/>
              <w:right w:val="single" w:sz="4" w:space="0" w:color="auto"/>
            </w:tcBorders>
            <w:vAlign w:val="center"/>
          </w:tcPr>
          <w:p w14:paraId="7D0FE6D4" w14:textId="77777777" w:rsidR="00985460" w:rsidRPr="00AB1902" w:rsidRDefault="00985460" w:rsidP="00053FCE">
            <w:pPr>
              <w:rPr>
                <w:rFonts w:ascii="Trebuchet MS" w:hAnsi="Trebuchet MS" w:cs="Calibri"/>
                <w:color w:val="000000"/>
                <w:sz w:val="20"/>
                <w:szCs w:val="20"/>
              </w:rPr>
            </w:pPr>
            <w:r w:rsidRPr="00AB1902">
              <w:rPr>
                <w:rFonts w:ascii="Trebuchet MS" w:hAnsi="Trebuchet MS" w:cs="Calibri"/>
                <w:color w:val="000000"/>
                <w:sz w:val="20"/>
                <w:szCs w:val="20"/>
              </w:rPr>
              <w:t>ACI Medellín</w:t>
            </w:r>
          </w:p>
        </w:tc>
        <w:tc>
          <w:tcPr>
            <w:tcW w:w="822" w:type="pct"/>
            <w:tcBorders>
              <w:top w:val="single" w:sz="4" w:space="0" w:color="auto"/>
              <w:left w:val="single" w:sz="4" w:space="0" w:color="auto"/>
              <w:bottom w:val="single" w:sz="4" w:space="0" w:color="auto"/>
              <w:right w:val="single" w:sz="4" w:space="0" w:color="auto"/>
            </w:tcBorders>
            <w:shd w:val="clear" w:color="000000" w:fill="FFFFFF"/>
            <w:vAlign w:val="center"/>
          </w:tcPr>
          <w:p w14:paraId="661746C7" w14:textId="77777777" w:rsidR="00985460" w:rsidRPr="00AB1902" w:rsidRDefault="00985460" w:rsidP="00053FCE">
            <w:pPr>
              <w:rPr>
                <w:rFonts w:ascii="Trebuchet MS" w:hAnsi="Trebuchet MS" w:cs="Calibri"/>
                <w:color w:val="000000"/>
                <w:sz w:val="20"/>
                <w:szCs w:val="20"/>
              </w:rPr>
            </w:pPr>
            <w:r w:rsidRPr="00AB1902">
              <w:rPr>
                <w:rFonts w:ascii="Trebuchet MS" w:hAnsi="Trebuchet MS" w:cs="Calibri"/>
                <w:color w:val="000000"/>
                <w:sz w:val="20"/>
                <w:szCs w:val="20"/>
              </w:rPr>
              <w:t>Alcaldía de Barrancabermeja</w:t>
            </w:r>
          </w:p>
        </w:tc>
      </w:tr>
    </w:tbl>
    <w:p w14:paraId="63B771DC" w14:textId="77777777" w:rsidR="00985460" w:rsidRPr="00C02AB8" w:rsidRDefault="00985460" w:rsidP="00985460">
      <w:pPr>
        <w:jc w:val="both"/>
        <w:rPr>
          <w:rFonts w:ascii="Trebuchet MS" w:hAnsi="Trebuchet MS" w:cstheme="majorHAnsi"/>
        </w:rPr>
      </w:pPr>
    </w:p>
    <w:p w14:paraId="0F9803EE" w14:textId="77777777" w:rsidR="00985460" w:rsidRPr="00C02AB8" w:rsidRDefault="00985460" w:rsidP="00985460">
      <w:pPr>
        <w:pStyle w:val="Ttulo3"/>
      </w:pPr>
      <w:bookmarkStart w:id="46" w:name="_Toc126308371"/>
      <w:r w:rsidRPr="00C02AB8">
        <w:t>Las redes internacionales de ciudad</w:t>
      </w:r>
      <w:bookmarkEnd w:id="46"/>
      <w:r w:rsidRPr="00C02AB8">
        <w:t xml:space="preserve"> </w:t>
      </w:r>
    </w:p>
    <w:p w14:paraId="55DB705D" w14:textId="77777777" w:rsidR="00985460" w:rsidRPr="00C02AB8" w:rsidRDefault="00985460" w:rsidP="00985460">
      <w:pPr>
        <w:pStyle w:val="Prrafodelista"/>
        <w:ind w:left="1080"/>
        <w:jc w:val="both"/>
        <w:rPr>
          <w:rFonts w:ascii="Trebuchet MS" w:hAnsi="Trebuchet MS" w:cstheme="majorHAnsi"/>
        </w:rPr>
      </w:pPr>
    </w:p>
    <w:p w14:paraId="5E7294BF" w14:textId="77777777" w:rsidR="00985460" w:rsidRPr="00C02AB8" w:rsidRDefault="00985460" w:rsidP="00985460">
      <w:pPr>
        <w:shd w:val="clear" w:color="auto" w:fill="FFFFFF" w:themeFill="background1"/>
        <w:jc w:val="both"/>
        <w:rPr>
          <w:rFonts w:ascii="Trebuchet MS" w:hAnsi="Trebuchet MS"/>
        </w:rPr>
      </w:pPr>
      <w:r w:rsidRPr="00C02AB8">
        <w:rPr>
          <w:rFonts w:ascii="Trebuchet MS" w:hAnsi="Trebuchet MS"/>
        </w:rPr>
        <w:t>La ACI Medellín es la entidad designada por la alcaldía de Medellín para administrar y gestionar las redes internacionales de ciudad, las cuales son un medio para fortalecer la inserción internacional de los gobiernos locales, incrementar las oportunidades de cooperación descentralizada e intercambiar aprendizajes, además de posibilitar la discusión de asuntos globales que podemos enfrentar de manera estratégica y en conjunto.</w:t>
      </w:r>
    </w:p>
    <w:p w14:paraId="6CC151FA" w14:textId="333E4371" w:rsidR="00985460" w:rsidRDefault="00985460" w:rsidP="00985460">
      <w:pPr>
        <w:shd w:val="clear" w:color="auto" w:fill="FFFFFF" w:themeFill="background1"/>
        <w:jc w:val="both"/>
        <w:rPr>
          <w:rFonts w:ascii="Trebuchet MS" w:hAnsi="Trebuchet MS"/>
        </w:rPr>
      </w:pPr>
      <w:r w:rsidRPr="00C02AB8">
        <w:rPr>
          <w:rFonts w:ascii="Trebuchet MS" w:hAnsi="Trebuchet MS"/>
        </w:rPr>
        <w:t>El proceso de internacionalización de Medellín se ha fortalecido gracias a su participación en las redes de ciudades, en tanto le abren oportunidades de participación en eventos y premios diseñados estratégicamente para maximizar la difusión de los aciertos de cada territorio en materia de desarrollo social, económico y ambiental.</w:t>
      </w:r>
    </w:p>
    <w:p w14:paraId="76AE11BA" w14:textId="77777777" w:rsidR="009E57D0" w:rsidRPr="00C02AB8" w:rsidRDefault="009E57D0" w:rsidP="00985460">
      <w:pPr>
        <w:shd w:val="clear" w:color="auto" w:fill="FFFFFF" w:themeFill="background1"/>
        <w:jc w:val="both"/>
        <w:rPr>
          <w:rFonts w:ascii="Trebuchet MS" w:hAnsi="Trebuchet MS"/>
        </w:rPr>
      </w:pPr>
    </w:p>
    <w:p w14:paraId="4F72E7EB" w14:textId="0EEAF7F2" w:rsidR="00985460" w:rsidRDefault="00985460" w:rsidP="00985460">
      <w:pPr>
        <w:shd w:val="clear" w:color="auto" w:fill="FFFFFF" w:themeFill="background1"/>
        <w:jc w:val="both"/>
        <w:rPr>
          <w:rFonts w:ascii="Trebuchet MS" w:hAnsi="Trebuchet MS"/>
        </w:rPr>
      </w:pPr>
      <w:r w:rsidRPr="00C02AB8">
        <w:rPr>
          <w:rFonts w:ascii="Trebuchet MS" w:hAnsi="Trebuchet MS"/>
        </w:rPr>
        <w:t>A continuación, la descripción de las redes con las cuales trabaja Medellín</w:t>
      </w:r>
      <w:r>
        <w:rPr>
          <w:rFonts w:ascii="Trebuchet MS" w:hAnsi="Trebuchet MS"/>
        </w:rPr>
        <w:t>:</w:t>
      </w:r>
      <w:r w:rsidRPr="00C02AB8">
        <w:rPr>
          <w:rFonts w:ascii="Trebuchet MS" w:hAnsi="Trebuchet MS"/>
        </w:rPr>
        <w:t xml:space="preserve"> </w:t>
      </w:r>
    </w:p>
    <w:p w14:paraId="6736BDA1" w14:textId="77777777" w:rsidR="009E57D0" w:rsidRPr="00C02AB8" w:rsidRDefault="009E57D0" w:rsidP="00985460">
      <w:pPr>
        <w:shd w:val="clear" w:color="auto" w:fill="FFFFFF" w:themeFill="background1"/>
        <w:jc w:val="both"/>
        <w:rPr>
          <w:rFonts w:ascii="Trebuchet MS" w:hAnsi="Trebuchet MS"/>
        </w:rPr>
      </w:pPr>
    </w:p>
    <w:p w14:paraId="06380535" w14:textId="77777777" w:rsidR="00985460" w:rsidRPr="00C02AB8" w:rsidRDefault="00985460" w:rsidP="00985460">
      <w:pPr>
        <w:shd w:val="clear" w:color="auto" w:fill="FFFFFF" w:themeFill="background1"/>
        <w:jc w:val="both"/>
        <w:rPr>
          <w:rFonts w:ascii="Trebuchet MS" w:hAnsi="Trebuchet MS"/>
        </w:rPr>
      </w:pPr>
      <w:r w:rsidRPr="00C02AB8">
        <w:rPr>
          <w:rFonts w:ascii="Trebuchet MS" w:hAnsi="Trebuchet MS"/>
          <w:b/>
          <w:bCs/>
        </w:rPr>
        <w:t xml:space="preserve">C40: </w:t>
      </w:r>
      <w:r w:rsidRPr="00C02AB8">
        <w:rPr>
          <w:rFonts w:ascii="Trebuchet MS" w:hAnsi="Trebuchet MS"/>
        </w:rPr>
        <w:t>trabaja en las acciones para reducir las emisiones de gases de efecto invernadero (GEI) y enfrentar los riesgos del cambio climático. El alcalde Daniel Quintero hace parte del Global Mayors COVID-19 Recovery Task Force, grupo de la red que le ha permitido a Medellín hacer parte de las ciudades líderes en la conversación sobre la reactivación post COVID-19, cuidando que esto no signifique el colapso climático se convierta en una crisis aún mayor y que detenga la economía global.</w:t>
      </w:r>
    </w:p>
    <w:p w14:paraId="2E2C65C5" w14:textId="77777777" w:rsidR="00985460" w:rsidRPr="00C02AB8" w:rsidRDefault="00985460" w:rsidP="00985460">
      <w:pPr>
        <w:shd w:val="clear" w:color="auto" w:fill="FFFFFF" w:themeFill="background1"/>
        <w:jc w:val="both"/>
        <w:rPr>
          <w:rFonts w:ascii="Trebuchet MS" w:hAnsi="Trebuchet MS"/>
        </w:rPr>
      </w:pPr>
      <w:r w:rsidRPr="00C02AB8">
        <w:rPr>
          <w:rFonts w:ascii="Trebuchet MS" w:hAnsi="Trebuchet MS"/>
          <w:b/>
          <w:bCs/>
        </w:rPr>
        <w:t xml:space="preserve">RED GLOBAL DE CIUDADES RESILIENTES: </w:t>
      </w:r>
      <w:r w:rsidRPr="00C02AB8">
        <w:rPr>
          <w:rFonts w:ascii="Trebuchet MS" w:hAnsi="Trebuchet MS"/>
        </w:rPr>
        <w:t>apoya la adopción de una visión de la resiliencia que incluya no solo los impactos naturales como terremotos, inundaciones y enfermedades, sino también las tensiones políticas, económicas, culturales y sociales que debilitan la estructura de una ciudad.</w:t>
      </w:r>
    </w:p>
    <w:p w14:paraId="78491426" w14:textId="77777777" w:rsidR="00985460" w:rsidRPr="00C02AB8" w:rsidRDefault="00985460" w:rsidP="00985460">
      <w:pPr>
        <w:shd w:val="clear" w:color="auto" w:fill="FFFFFF" w:themeFill="background1"/>
        <w:jc w:val="both"/>
        <w:rPr>
          <w:rFonts w:ascii="Trebuchet MS" w:hAnsi="Trebuchet MS"/>
        </w:rPr>
      </w:pPr>
      <w:r w:rsidRPr="00C02AB8">
        <w:rPr>
          <w:rFonts w:ascii="Trebuchet MS" w:hAnsi="Trebuchet MS"/>
          <w:b/>
          <w:bCs/>
        </w:rPr>
        <w:t xml:space="preserve">METROPOLIS: </w:t>
      </w:r>
      <w:r w:rsidRPr="00C02AB8">
        <w:rPr>
          <w:rFonts w:ascii="Trebuchet MS" w:hAnsi="Trebuchet MS"/>
        </w:rPr>
        <w:t>opera como foro internacional para explorar problemas y soluciones comunes de las grandes ciudades y regiones metropolitanas.</w:t>
      </w:r>
    </w:p>
    <w:p w14:paraId="2696F0FD" w14:textId="77777777" w:rsidR="00985460" w:rsidRPr="00C02AB8" w:rsidRDefault="00985460" w:rsidP="00985460">
      <w:pPr>
        <w:shd w:val="clear" w:color="auto" w:fill="FFFFFF" w:themeFill="background1"/>
        <w:jc w:val="both"/>
        <w:rPr>
          <w:rFonts w:ascii="Trebuchet MS" w:hAnsi="Trebuchet MS"/>
        </w:rPr>
      </w:pPr>
      <w:r w:rsidRPr="00C02AB8">
        <w:rPr>
          <w:rFonts w:ascii="Trebuchet MS" w:hAnsi="Trebuchet MS"/>
          <w:b/>
          <w:bCs/>
        </w:rPr>
        <w:t xml:space="preserve">AL-LAS: </w:t>
      </w:r>
      <w:r w:rsidRPr="00C02AB8">
        <w:rPr>
          <w:rFonts w:ascii="Trebuchet MS" w:hAnsi="Trebuchet MS"/>
        </w:rPr>
        <w:t>busca fortalecer las relaciones internacionales de las ciudades miembro, para la mejora de políticas públicas y desarrollo territorial.</w:t>
      </w:r>
    </w:p>
    <w:p w14:paraId="07A7E511" w14:textId="77777777" w:rsidR="00985460" w:rsidRPr="00C02AB8" w:rsidRDefault="00985460" w:rsidP="00985460">
      <w:pPr>
        <w:shd w:val="clear" w:color="auto" w:fill="FFFFFF" w:themeFill="background1"/>
        <w:jc w:val="both"/>
        <w:rPr>
          <w:rFonts w:ascii="Trebuchet MS" w:hAnsi="Trebuchet MS"/>
        </w:rPr>
      </w:pPr>
      <w:r w:rsidRPr="00C02AB8">
        <w:rPr>
          <w:rFonts w:ascii="Trebuchet MS" w:hAnsi="Trebuchet MS"/>
          <w:b/>
          <w:bCs/>
        </w:rPr>
        <w:t xml:space="preserve">ICLEI: </w:t>
      </w:r>
      <w:r w:rsidRPr="00C02AB8">
        <w:rPr>
          <w:rFonts w:ascii="Trebuchet MS" w:hAnsi="Trebuchet MS"/>
        </w:rPr>
        <w:t xml:space="preserve">es la red </w:t>
      </w:r>
      <w:r w:rsidRPr="00C02AB8">
        <w:rPr>
          <w:rFonts w:ascii="Trebuchet MS" w:hAnsi="Trebuchet MS" w:cs="Arial"/>
          <w:shd w:val="clear" w:color="auto" w:fill="FFFFFF"/>
        </w:rPr>
        <w:t>de gobiernos locales, organismos estatales y entidades regionales que se han comprometido con el desarrollo sostenible, y que apoya a las</w:t>
      </w:r>
      <w:r w:rsidRPr="00C02AB8">
        <w:rPr>
          <w:rFonts w:ascii="Trebuchet MS" w:hAnsi="Trebuchet MS"/>
        </w:rPr>
        <w:t xml:space="preserve"> ciudades con capacitaciones, asistencia técnica y asesoría, para el diseño e implementación de programas de desarrollo sustentable.</w:t>
      </w:r>
    </w:p>
    <w:p w14:paraId="4F0B77C5" w14:textId="77777777" w:rsidR="00985460" w:rsidRPr="00C02AB8" w:rsidRDefault="00985460" w:rsidP="00985460">
      <w:pPr>
        <w:shd w:val="clear" w:color="auto" w:fill="FFFFFF" w:themeFill="background1"/>
        <w:jc w:val="both"/>
        <w:rPr>
          <w:rFonts w:ascii="Trebuchet MS" w:hAnsi="Trebuchet MS"/>
        </w:rPr>
      </w:pPr>
      <w:r w:rsidRPr="00C02AB8">
        <w:rPr>
          <w:rFonts w:ascii="Trebuchet MS" w:hAnsi="Trebuchet MS"/>
          <w:b/>
          <w:bCs/>
        </w:rPr>
        <w:t xml:space="preserve">CIDEU: </w:t>
      </w:r>
      <w:r w:rsidRPr="00C02AB8">
        <w:rPr>
          <w:rFonts w:ascii="Trebuchet MS" w:hAnsi="Trebuchet MS"/>
        </w:rPr>
        <w:t>promueve el diseño y gestión estratégica de proyectos urbanos para lograr el desarrollo sostenible de las ciudades iberoamericanas.</w:t>
      </w:r>
    </w:p>
    <w:p w14:paraId="05FE9C0F" w14:textId="77777777" w:rsidR="00985460" w:rsidRPr="00C02AB8" w:rsidRDefault="00985460" w:rsidP="00985460">
      <w:pPr>
        <w:shd w:val="clear" w:color="auto" w:fill="FFFFFF" w:themeFill="background1"/>
        <w:jc w:val="both"/>
        <w:rPr>
          <w:rFonts w:ascii="Trebuchet MS" w:hAnsi="Trebuchet MS"/>
        </w:rPr>
      </w:pPr>
      <w:r w:rsidRPr="00C02AB8">
        <w:rPr>
          <w:rFonts w:ascii="Trebuchet MS" w:hAnsi="Trebuchet MS"/>
          <w:b/>
          <w:bCs/>
        </w:rPr>
        <w:t xml:space="preserve">AICE: </w:t>
      </w:r>
      <w:r w:rsidRPr="00C02AB8">
        <w:rPr>
          <w:rFonts w:ascii="Trebuchet MS" w:hAnsi="Trebuchet MS"/>
        </w:rPr>
        <w:t>el objetivo de esta red es promover, inspirar, fomentar y velar por el cumplimiento de los principios recogidos en la Carta de Ciudades Educadoras (Declaración de Barcelona) que busca impulsar el desarrollo educativo de las ciudades miembro, sin dejar al azar el desarrollo de sus habitantes.</w:t>
      </w:r>
    </w:p>
    <w:p w14:paraId="13B5969C" w14:textId="77777777" w:rsidR="00985460" w:rsidRPr="00C02AB8" w:rsidRDefault="00985460" w:rsidP="00985460">
      <w:pPr>
        <w:shd w:val="clear" w:color="auto" w:fill="FFFFFF" w:themeFill="background1"/>
        <w:jc w:val="both"/>
        <w:rPr>
          <w:rFonts w:ascii="Trebuchet MS" w:hAnsi="Trebuchet MS"/>
        </w:rPr>
      </w:pPr>
      <w:r w:rsidRPr="00C02AB8">
        <w:rPr>
          <w:rFonts w:ascii="Trebuchet MS" w:hAnsi="Trebuchet MS"/>
          <w:b/>
          <w:bCs/>
        </w:rPr>
        <w:t>MERCOCIUDADES</w:t>
      </w:r>
      <w:r w:rsidRPr="00C02AB8">
        <w:rPr>
          <w:rFonts w:ascii="Trebuchet MS" w:hAnsi="Trebuchet MS"/>
        </w:rPr>
        <w:t>: favorece la participación de los municipios en el proceso de integración regional, fortaleciendo las instituciones de las ciudades miembro en el seno del Mercosur y desarrollando el intercambio y la cooperación horizontal entre las municipalidades de la región.</w:t>
      </w:r>
    </w:p>
    <w:p w14:paraId="385FAA20" w14:textId="77777777" w:rsidR="00985460" w:rsidRPr="00C02AB8" w:rsidRDefault="00985460" w:rsidP="00985460">
      <w:pPr>
        <w:shd w:val="clear" w:color="auto" w:fill="FFFFFF" w:themeFill="background1"/>
        <w:jc w:val="both"/>
        <w:rPr>
          <w:rFonts w:ascii="Trebuchet MS" w:hAnsi="Trebuchet MS"/>
        </w:rPr>
      </w:pPr>
      <w:r w:rsidRPr="00C02AB8">
        <w:rPr>
          <w:rFonts w:ascii="Trebuchet MS" w:hAnsi="Trebuchet MS"/>
          <w:b/>
          <w:bCs/>
        </w:rPr>
        <w:t>RED DE CIUDADES CREATIVAS DE LA UNESCO</w:t>
      </w:r>
      <w:r w:rsidRPr="00C02AB8">
        <w:rPr>
          <w:rFonts w:ascii="Trebuchet MS" w:hAnsi="Trebuchet MS"/>
        </w:rPr>
        <w:t>: trabaja la cooperación entre ciudades para identificar la creatividad como factor estratégico de desarrollo urbano sostenible en siete ámbitos creativos: artesanía y artes populares, diseño, cine, gastronomía, literatura, música y artes digitales.</w:t>
      </w:r>
    </w:p>
    <w:p w14:paraId="490E6418" w14:textId="77777777" w:rsidR="00985460" w:rsidRPr="00C02AB8" w:rsidRDefault="00985460" w:rsidP="00985460">
      <w:pPr>
        <w:shd w:val="clear" w:color="auto" w:fill="FFFFFF" w:themeFill="background1"/>
        <w:jc w:val="both"/>
        <w:rPr>
          <w:rFonts w:ascii="Trebuchet MS" w:hAnsi="Trebuchet MS"/>
        </w:rPr>
      </w:pPr>
      <w:r w:rsidRPr="00C02AB8">
        <w:rPr>
          <w:rFonts w:ascii="Trebuchet MS" w:hAnsi="Trebuchet MS"/>
          <w:b/>
          <w:bCs/>
        </w:rPr>
        <w:t xml:space="preserve">RED DE CIUDADES LÍDERES EN MOVILIDAD URBANA (MUSAL): </w:t>
      </w:r>
      <w:r w:rsidRPr="00C02AB8">
        <w:rPr>
          <w:rFonts w:ascii="Trebuchet MS" w:hAnsi="Trebuchet MS"/>
        </w:rPr>
        <w:t>su objetivo es contribuir a los procesos de modernización y transformación de movilidad urbana, implementando sistemas integrados multimodales con capacidad para ofrecer servicios eficientes de alta calidad con integración social.</w:t>
      </w:r>
    </w:p>
    <w:p w14:paraId="4822B7B9" w14:textId="77777777" w:rsidR="00985460" w:rsidRPr="00C02AB8" w:rsidRDefault="00985460" w:rsidP="00985460">
      <w:pPr>
        <w:shd w:val="clear" w:color="auto" w:fill="FFFFFF" w:themeFill="background1"/>
        <w:jc w:val="both"/>
        <w:rPr>
          <w:rFonts w:ascii="Trebuchet MS" w:hAnsi="Trebuchet MS"/>
        </w:rPr>
      </w:pPr>
      <w:r w:rsidRPr="00C02AB8">
        <w:rPr>
          <w:rFonts w:ascii="Trebuchet MS" w:hAnsi="Trebuchet MS"/>
          <w:b/>
          <w:bCs/>
        </w:rPr>
        <w:t xml:space="preserve">RED MUNDIAL DE CIUDADES DEL APRENDIZAJE DE LA UNESCO: </w:t>
      </w:r>
      <w:r w:rsidRPr="00C02AB8">
        <w:rPr>
          <w:rFonts w:ascii="Trebuchet MS" w:hAnsi="Trebuchet MS"/>
        </w:rPr>
        <w:t>es un espacio para solucionar problemas y compartir ideas con el objetivo de crear ciudades que aprenden y proporcionan a sus habitantes inspiración, know-how y mejores prácticas.</w:t>
      </w:r>
    </w:p>
    <w:p w14:paraId="76EF0739" w14:textId="77777777" w:rsidR="00985460" w:rsidRPr="00C02AB8" w:rsidRDefault="00985460" w:rsidP="00985460">
      <w:pPr>
        <w:shd w:val="clear" w:color="auto" w:fill="FFFFFF" w:themeFill="background1"/>
        <w:jc w:val="both"/>
        <w:rPr>
          <w:rFonts w:ascii="Trebuchet MS" w:hAnsi="Trebuchet MS"/>
        </w:rPr>
      </w:pPr>
      <w:r w:rsidRPr="00C02AB8">
        <w:rPr>
          <w:rFonts w:ascii="Trebuchet MS" w:hAnsi="Trebuchet MS"/>
          <w:b/>
          <w:bCs/>
        </w:rPr>
        <w:t>RED LATINOAMERICANA DE CIUDADES ARCOÍRIS</w:t>
      </w:r>
      <w:r w:rsidRPr="00C02AB8">
        <w:rPr>
          <w:rFonts w:ascii="Trebuchet MS" w:hAnsi="Trebuchet MS"/>
        </w:rPr>
        <w:t>: esta red se propone como un sistema regional de intercambio de experiencias, políticas y programas entre grandes metrópolis y gobiernos amigables con la población LGTBI, considerando la inclusión como la base de la integración ciudadana y el mantenimiento de un tejido social libre, digno y respetuoso de los derechos de las personas.</w:t>
      </w:r>
    </w:p>
    <w:p w14:paraId="4AF51FCD" w14:textId="77777777" w:rsidR="00985460" w:rsidRPr="00C02AB8" w:rsidRDefault="00985460" w:rsidP="00985460">
      <w:pPr>
        <w:shd w:val="clear" w:color="auto" w:fill="FFFFFF" w:themeFill="background1"/>
        <w:jc w:val="both"/>
        <w:rPr>
          <w:rFonts w:ascii="Trebuchet MS" w:hAnsi="Trebuchet MS"/>
        </w:rPr>
      </w:pPr>
      <w:r w:rsidRPr="00C02AB8">
        <w:rPr>
          <w:rFonts w:ascii="Trebuchet MS" w:hAnsi="Trebuchet MS"/>
          <w:b/>
          <w:bCs/>
        </w:rPr>
        <w:t xml:space="preserve">CITIES FOR MOBILITY: </w:t>
      </w:r>
      <w:r w:rsidRPr="00C02AB8">
        <w:rPr>
          <w:rFonts w:ascii="Trebuchet MS" w:hAnsi="Trebuchet MS"/>
        </w:rPr>
        <w:t>busca una movilidad sostenible y compatible con el futuro, es decir, una movilidad socialmente justa, con calidad ambiental y que contribuya al fomento de la economía.</w:t>
      </w:r>
    </w:p>
    <w:p w14:paraId="6B587CFD" w14:textId="77777777" w:rsidR="009E57D0" w:rsidRDefault="009E57D0" w:rsidP="00985460">
      <w:pPr>
        <w:shd w:val="clear" w:color="auto" w:fill="FFFFFF" w:themeFill="background1"/>
        <w:jc w:val="both"/>
        <w:rPr>
          <w:rFonts w:ascii="Trebuchet MS" w:hAnsi="Trebuchet MS"/>
        </w:rPr>
      </w:pPr>
    </w:p>
    <w:p w14:paraId="38D1CC52" w14:textId="3CBFD5F8" w:rsidR="00985460" w:rsidRDefault="00985460" w:rsidP="00985460">
      <w:pPr>
        <w:shd w:val="clear" w:color="auto" w:fill="FFFFFF" w:themeFill="background1"/>
        <w:jc w:val="both"/>
        <w:rPr>
          <w:rFonts w:ascii="Trebuchet MS" w:hAnsi="Trebuchet MS"/>
        </w:rPr>
      </w:pPr>
      <w:r>
        <w:rPr>
          <w:rFonts w:ascii="Trebuchet MS" w:hAnsi="Trebuchet MS"/>
        </w:rPr>
        <w:t>En 2022 s</w:t>
      </w:r>
      <w:r w:rsidRPr="00C02AB8">
        <w:rPr>
          <w:rFonts w:ascii="Trebuchet MS" w:hAnsi="Trebuchet MS"/>
        </w:rPr>
        <w:t>e destacan los siguientes logros</w:t>
      </w:r>
      <w:r>
        <w:rPr>
          <w:rFonts w:ascii="Trebuchet MS" w:hAnsi="Trebuchet MS"/>
        </w:rPr>
        <w:t xml:space="preserve"> con cada una de las redes internacionales</w:t>
      </w:r>
      <w:r w:rsidRPr="00C02AB8">
        <w:rPr>
          <w:rFonts w:ascii="Trebuchet MS" w:hAnsi="Trebuchet MS"/>
        </w:rPr>
        <w:t>:</w:t>
      </w:r>
    </w:p>
    <w:p w14:paraId="26805FD7" w14:textId="77777777" w:rsidR="009E57D0" w:rsidRPr="00C02AB8" w:rsidRDefault="009E57D0" w:rsidP="00985460">
      <w:pPr>
        <w:shd w:val="clear" w:color="auto" w:fill="FFFFFF" w:themeFill="background1"/>
        <w:jc w:val="both"/>
        <w:rPr>
          <w:rFonts w:ascii="Trebuchet MS" w:hAnsi="Trebuchet MS"/>
        </w:rPr>
      </w:pPr>
    </w:p>
    <w:p w14:paraId="63983F40" w14:textId="77777777" w:rsidR="00985460" w:rsidRPr="00C02AB8" w:rsidRDefault="00985460" w:rsidP="00985460">
      <w:pPr>
        <w:pStyle w:val="Prrafodelista"/>
        <w:numPr>
          <w:ilvl w:val="0"/>
          <w:numId w:val="12"/>
        </w:numPr>
        <w:shd w:val="clear" w:color="auto" w:fill="FFFFFF" w:themeFill="background1"/>
        <w:jc w:val="both"/>
        <w:rPr>
          <w:rFonts w:ascii="Trebuchet MS" w:hAnsi="Trebuchet MS"/>
          <w:b/>
          <w:bCs/>
        </w:rPr>
      </w:pPr>
      <w:r w:rsidRPr="00C02AB8">
        <w:rPr>
          <w:rFonts w:ascii="Trebuchet MS" w:hAnsi="Trebuchet MS"/>
          <w:b/>
          <w:bCs/>
        </w:rPr>
        <w:t>AICE</w:t>
      </w:r>
    </w:p>
    <w:p w14:paraId="62BF75CE" w14:textId="25E97F4B" w:rsidR="00985460" w:rsidRDefault="00985460" w:rsidP="00985460">
      <w:pPr>
        <w:shd w:val="clear" w:color="auto" w:fill="FFFFFF" w:themeFill="background1"/>
        <w:jc w:val="both"/>
        <w:rPr>
          <w:rFonts w:ascii="Trebuchet MS" w:hAnsi="Trebuchet MS"/>
        </w:rPr>
      </w:pPr>
      <w:r>
        <w:rPr>
          <w:rFonts w:ascii="Trebuchet MS" w:hAnsi="Trebuchet MS"/>
        </w:rPr>
        <w:t>En el primer cuatrimestre de 2022, e</w:t>
      </w:r>
      <w:r w:rsidRPr="00C02AB8">
        <w:rPr>
          <w:rFonts w:ascii="Trebuchet MS" w:hAnsi="Trebuchet MS"/>
        </w:rPr>
        <w:t>n representación de la Alcaldía de Medellín, la Agencia participó de forma virtual en la Asamblea General de AICE. Ésta tuvo lugar en Tampere, Finlandia, el 30 de marzo, y se desarrolló en un formato híbrido (presencial y virtual).</w:t>
      </w:r>
    </w:p>
    <w:p w14:paraId="09C51EF7" w14:textId="77777777" w:rsidR="009E57D0" w:rsidRPr="00C02AB8" w:rsidRDefault="009E57D0" w:rsidP="00985460">
      <w:pPr>
        <w:shd w:val="clear" w:color="auto" w:fill="FFFFFF" w:themeFill="background1"/>
        <w:jc w:val="both"/>
        <w:rPr>
          <w:rFonts w:ascii="Trebuchet MS" w:hAnsi="Trebuchet MS"/>
        </w:rPr>
      </w:pPr>
    </w:p>
    <w:p w14:paraId="66174DD4" w14:textId="6A419E7A" w:rsidR="00985460" w:rsidRDefault="00985460" w:rsidP="00985460">
      <w:pPr>
        <w:shd w:val="clear" w:color="auto" w:fill="FFFFFF" w:themeFill="background1"/>
        <w:jc w:val="both"/>
        <w:rPr>
          <w:rFonts w:ascii="Trebuchet MS" w:hAnsi="Trebuchet MS"/>
        </w:rPr>
      </w:pPr>
      <w:r w:rsidRPr="00C02AB8">
        <w:rPr>
          <w:rFonts w:ascii="Trebuchet MS" w:hAnsi="Trebuchet MS"/>
        </w:rPr>
        <w:t>En este espacio se hizo un recuento de las actividades en 2021 y se hizo una revisión del plan de acción para 2022. También se habló sobre los eventos futuros de la Red, dentro de los cuales se encuentra el Día Internacional de la Ciudad Educadora de 2022, del cual la Secretaría de Educación participa anualmente, y el XVI Congreso Internacional de Ciudades Educadoras, el cual es un espacio de formación y aprendizaje de gran valor.</w:t>
      </w:r>
    </w:p>
    <w:p w14:paraId="7269A9B9" w14:textId="77777777" w:rsidR="009E57D0" w:rsidRPr="00C02AB8" w:rsidRDefault="009E57D0" w:rsidP="00985460">
      <w:pPr>
        <w:shd w:val="clear" w:color="auto" w:fill="FFFFFF" w:themeFill="background1"/>
        <w:jc w:val="both"/>
        <w:rPr>
          <w:rFonts w:ascii="Trebuchet MS" w:hAnsi="Trebuchet MS"/>
        </w:rPr>
      </w:pPr>
    </w:p>
    <w:p w14:paraId="2711B0BC" w14:textId="5AA124A1" w:rsidR="00985460" w:rsidRDefault="00985460" w:rsidP="00985460">
      <w:pPr>
        <w:shd w:val="clear" w:color="auto" w:fill="FFFFFF" w:themeFill="background1"/>
        <w:jc w:val="both"/>
        <w:rPr>
          <w:rFonts w:ascii="Trebuchet MS" w:hAnsi="Trebuchet MS"/>
        </w:rPr>
      </w:pPr>
      <w:r w:rsidRPr="00C02AB8">
        <w:rPr>
          <w:rFonts w:ascii="Trebuchet MS" w:hAnsi="Trebuchet MS"/>
        </w:rPr>
        <w:t>Éste último tendrá lugar en Andong, Corea, del 25 al 28 de octubre de 2022, y se realizará bajo el lema “Ideando el Futuro de la Educación en la Ciudad: Innovación, Tradición e Inclusión”.</w:t>
      </w:r>
    </w:p>
    <w:p w14:paraId="7307093B" w14:textId="77777777" w:rsidR="009E57D0" w:rsidRPr="00C02AB8" w:rsidRDefault="009E57D0" w:rsidP="00985460">
      <w:pPr>
        <w:shd w:val="clear" w:color="auto" w:fill="FFFFFF" w:themeFill="background1"/>
        <w:jc w:val="both"/>
        <w:rPr>
          <w:rFonts w:ascii="Trebuchet MS" w:hAnsi="Trebuchet MS"/>
        </w:rPr>
      </w:pPr>
    </w:p>
    <w:p w14:paraId="6CB5D34B" w14:textId="6FFA06FB" w:rsidR="00985460" w:rsidRDefault="00985460" w:rsidP="00985460">
      <w:pPr>
        <w:shd w:val="clear" w:color="auto" w:fill="FFFFFF" w:themeFill="background1"/>
        <w:jc w:val="both"/>
        <w:rPr>
          <w:rFonts w:ascii="Trebuchet MS" w:hAnsi="Trebuchet MS"/>
        </w:rPr>
      </w:pPr>
      <w:r w:rsidRPr="00C02AB8">
        <w:rPr>
          <w:rFonts w:ascii="Trebuchet MS" w:hAnsi="Trebuchet MS"/>
        </w:rPr>
        <w:t>Actualmente se encuentra abierta la oportunidad de presentar experiencias por parte de las ciudades en el XVI Congreso Internacional de Ciudades Educadoras. Los gobiernos locales que sean seleccionados para presentar sus experiencias en el Congreso tendrán cubierta su inscripción a este espacio y contarán con la oportunidad de posicionarse internacionalmente con sus avances en materia de educación, inclusión y tecnología.</w:t>
      </w:r>
    </w:p>
    <w:p w14:paraId="65EAB069" w14:textId="77777777" w:rsidR="009E57D0" w:rsidRPr="00C02AB8" w:rsidRDefault="009E57D0" w:rsidP="00985460">
      <w:pPr>
        <w:shd w:val="clear" w:color="auto" w:fill="FFFFFF" w:themeFill="background1"/>
        <w:jc w:val="both"/>
        <w:rPr>
          <w:rFonts w:ascii="Trebuchet MS" w:hAnsi="Trebuchet MS"/>
        </w:rPr>
      </w:pPr>
    </w:p>
    <w:p w14:paraId="1677CA87" w14:textId="77777777" w:rsidR="00985460" w:rsidRPr="00C02AB8" w:rsidRDefault="00985460" w:rsidP="00985460">
      <w:pPr>
        <w:shd w:val="clear" w:color="auto" w:fill="FFFFFF" w:themeFill="background1"/>
        <w:jc w:val="both"/>
        <w:rPr>
          <w:rFonts w:ascii="Trebuchet MS" w:hAnsi="Trebuchet MS"/>
        </w:rPr>
      </w:pPr>
      <w:r w:rsidRPr="00C02AB8">
        <w:rPr>
          <w:rFonts w:ascii="Trebuchet MS" w:hAnsi="Trebuchet MS"/>
        </w:rPr>
        <w:t>En este momento la Secretaría de Educación se encuentra evaluando la oportunidad y se espera poder participar de este espacio.</w:t>
      </w:r>
    </w:p>
    <w:p w14:paraId="0CA14E46" w14:textId="777E9544" w:rsidR="00985460" w:rsidRDefault="00985460" w:rsidP="00985460">
      <w:pPr>
        <w:shd w:val="clear" w:color="auto" w:fill="FFFFFF" w:themeFill="background1"/>
        <w:jc w:val="both"/>
        <w:rPr>
          <w:rFonts w:ascii="Trebuchet MS" w:hAnsi="Trebuchet MS"/>
        </w:rPr>
      </w:pPr>
      <w:r w:rsidRPr="00C02AB8">
        <w:rPr>
          <w:rFonts w:ascii="Trebuchet MS" w:hAnsi="Trebuchet MS"/>
        </w:rPr>
        <w:t>En conclusión, la partición en estos eventos de toma de decisiones como la Asamblea General, es de vital importancia, toda vez que son espacios para relacionarse internacionalmente e identificar oportunidades de cooperación, como la del XVI Congreso Internacional de Ciudades Educadoras.</w:t>
      </w:r>
    </w:p>
    <w:p w14:paraId="4E314BD6" w14:textId="77777777" w:rsidR="009E57D0" w:rsidRDefault="009E57D0" w:rsidP="00985460">
      <w:pPr>
        <w:shd w:val="clear" w:color="auto" w:fill="FFFFFF" w:themeFill="background1"/>
        <w:jc w:val="both"/>
        <w:rPr>
          <w:rFonts w:ascii="Trebuchet MS" w:hAnsi="Trebuchet MS"/>
        </w:rPr>
      </w:pPr>
    </w:p>
    <w:p w14:paraId="234493DF" w14:textId="54372D94" w:rsidR="00985460" w:rsidRDefault="00985460" w:rsidP="00985460">
      <w:pPr>
        <w:shd w:val="clear" w:color="auto" w:fill="FFFFFF" w:themeFill="background1"/>
        <w:jc w:val="both"/>
        <w:rPr>
          <w:rFonts w:ascii="Trebuchet MS" w:hAnsi="Trebuchet MS"/>
        </w:rPr>
      </w:pPr>
      <w:r>
        <w:rPr>
          <w:rFonts w:ascii="Trebuchet MS" w:hAnsi="Trebuchet MS"/>
        </w:rPr>
        <w:t>Por su parte, en el segundo cuatrimestre de 2022, se dio la p</w:t>
      </w:r>
      <w:r w:rsidRPr="0062135B">
        <w:rPr>
          <w:rFonts w:ascii="Trebuchet MS" w:hAnsi="Trebuchet MS"/>
        </w:rPr>
        <w:t>articipación del secretario de Cultura Ciudadana, Álvaro Narváez Díaz, como ponente en el 1</w:t>
      </w:r>
      <w:r w:rsidRPr="0062135B">
        <w:rPr>
          <w:rFonts w:ascii="Trebuchet MS" w:hAnsi="Trebuchet MS"/>
          <w:vertAlign w:val="superscript"/>
        </w:rPr>
        <w:t>er</w:t>
      </w:r>
      <w:r w:rsidRPr="0062135B">
        <w:rPr>
          <w:rFonts w:ascii="Trebuchet MS" w:hAnsi="Trebuchet MS"/>
        </w:rPr>
        <w:t xml:space="preserve"> Cyber Café de Aprendizaje del Ciclo 2022, “Derecho a la Cultura”, de la Red Temática de Cultura, de AICE, el 31 de mayo del presente año. </w:t>
      </w:r>
    </w:p>
    <w:p w14:paraId="63DC62A0" w14:textId="77777777" w:rsidR="009E57D0" w:rsidRDefault="009E57D0" w:rsidP="00985460">
      <w:pPr>
        <w:shd w:val="clear" w:color="auto" w:fill="FFFFFF" w:themeFill="background1"/>
        <w:jc w:val="both"/>
        <w:rPr>
          <w:rFonts w:ascii="Trebuchet MS" w:hAnsi="Trebuchet MS"/>
        </w:rPr>
      </w:pPr>
    </w:p>
    <w:p w14:paraId="18E98D95" w14:textId="18C0887E" w:rsidR="00985460" w:rsidRDefault="00985460" w:rsidP="00985460">
      <w:pPr>
        <w:shd w:val="clear" w:color="auto" w:fill="FFFFFF" w:themeFill="background1"/>
        <w:jc w:val="both"/>
        <w:rPr>
          <w:rFonts w:ascii="Trebuchet MS" w:hAnsi="Trebuchet MS"/>
        </w:rPr>
      </w:pPr>
      <w:r w:rsidRPr="0062135B">
        <w:rPr>
          <w:rFonts w:ascii="Trebuchet MS" w:hAnsi="Trebuchet MS"/>
        </w:rPr>
        <w:t>Los Cyber Café de Aprendizajes tienen como objetivo principal implementar un espacio de encuentro de las Redes Temáticas de AICE, para pensar colectivamente respuestas a los desafíos actuales, convocando a las ciudades educadoras de América Latina a profundizar el diálogo y el intercambio mediante la presentación de experiencias, buenas prácticas o acciones relacionadas con la temática.</w:t>
      </w:r>
    </w:p>
    <w:p w14:paraId="2D41009F" w14:textId="77777777" w:rsidR="009E57D0" w:rsidRDefault="009E57D0" w:rsidP="00985460">
      <w:pPr>
        <w:shd w:val="clear" w:color="auto" w:fill="FFFFFF" w:themeFill="background1"/>
        <w:jc w:val="both"/>
        <w:rPr>
          <w:rFonts w:ascii="Trebuchet MS" w:hAnsi="Trebuchet MS"/>
        </w:rPr>
      </w:pPr>
    </w:p>
    <w:p w14:paraId="52E9501D" w14:textId="31C1AC1A" w:rsidR="00985460" w:rsidRDefault="00985460" w:rsidP="00985460">
      <w:pPr>
        <w:shd w:val="clear" w:color="auto" w:fill="FFFFFF" w:themeFill="background1"/>
        <w:jc w:val="both"/>
        <w:rPr>
          <w:rFonts w:ascii="Trebuchet MS" w:hAnsi="Trebuchet MS"/>
        </w:rPr>
      </w:pPr>
      <w:r w:rsidRPr="0062135B">
        <w:rPr>
          <w:rFonts w:ascii="Trebuchet MS" w:hAnsi="Trebuchet MS"/>
        </w:rPr>
        <w:t>Para este espacio, invitaron al secretario de Cultura Ciudadana, Álvaro Narváez Díaz, a compartir la experiencia de la Red CATUL.</w:t>
      </w:r>
    </w:p>
    <w:p w14:paraId="6DF44134" w14:textId="77777777" w:rsidR="009E57D0" w:rsidRDefault="009E57D0" w:rsidP="00985460">
      <w:pPr>
        <w:shd w:val="clear" w:color="auto" w:fill="FFFFFF" w:themeFill="background1"/>
        <w:jc w:val="both"/>
        <w:rPr>
          <w:rFonts w:ascii="Trebuchet MS" w:hAnsi="Trebuchet MS"/>
        </w:rPr>
      </w:pPr>
    </w:p>
    <w:p w14:paraId="5BB35135" w14:textId="4E7646F9" w:rsidR="00985460" w:rsidRDefault="00985460" w:rsidP="00985460">
      <w:pPr>
        <w:shd w:val="clear" w:color="auto" w:fill="FFFFFF" w:themeFill="background1"/>
        <w:jc w:val="both"/>
        <w:rPr>
          <w:rFonts w:ascii="Trebuchet MS" w:hAnsi="Trebuchet MS"/>
        </w:rPr>
      </w:pPr>
      <w:r w:rsidRPr="0062135B">
        <w:rPr>
          <w:rFonts w:ascii="Trebuchet MS" w:hAnsi="Trebuchet MS"/>
        </w:rPr>
        <w:t>La Red CATUL es un proyecto de la Secretaría de Cultura Ciudadana y la Subsecretaría de Arte y Cultura de la Alcaldía de Medellín, en alianza con Comfenalco Antioquia, la cual integra 16 equipamientos culturales entre Casas de Cultura, Unidades de Vida Articulada, Teatros y Laboratorios de Producción Sonora.</w:t>
      </w:r>
    </w:p>
    <w:p w14:paraId="2A8DABA1" w14:textId="77777777" w:rsidR="009E57D0" w:rsidRDefault="009E57D0" w:rsidP="00985460">
      <w:pPr>
        <w:shd w:val="clear" w:color="auto" w:fill="FFFFFF" w:themeFill="background1"/>
        <w:jc w:val="both"/>
        <w:rPr>
          <w:rFonts w:ascii="Trebuchet MS" w:hAnsi="Trebuchet MS"/>
        </w:rPr>
      </w:pPr>
    </w:p>
    <w:p w14:paraId="093F54F2" w14:textId="17FE0BEB" w:rsidR="00985460" w:rsidRDefault="00985460" w:rsidP="00985460">
      <w:pPr>
        <w:shd w:val="clear" w:color="auto" w:fill="FFFFFF" w:themeFill="background1"/>
        <w:jc w:val="both"/>
        <w:rPr>
          <w:rFonts w:ascii="Trebuchet MS" w:hAnsi="Trebuchet MS"/>
        </w:rPr>
      </w:pPr>
      <w:r w:rsidRPr="0062135B">
        <w:rPr>
          <w:rFonts w:ascii="Trebuchet MS" w:hAnsi="Trebuchet MS"/>
        </w:rPr>
        <w:t>La participación en este encuentro le permitió a la Alcaldía de Medellín, una vez más, darles visibilidad internacional a sus buenas prácticas en materia de cultura y educación.</w:t>
      </w:r>
    </w:p>
    <w:p w14:paraId="081BF457" w14:textId="77777777" w:rsidR="009E57D0" w:rsidRDefault="009E57D0" w:rsidP="00985460">
      <w:pPr>
        <w:shd w:val="clear" w:color="auto" w:fill="FFFFFF" w:themeFill="background1"/>
        <w:jc w:val="both"/>
        <w:rPr>
          <w:rFonts w:ascii="Trebuchet MS" w:hAnsi="Trebuchet MS"/>
        </w:rPr>
      </w:pPr>
    </w:p>
    <w:p w14:paraId="5DAA7099" w14:textId="33796966" w:rsidR="00985460" w:rsidRDefault="00985460" w:rsidP="00985460">
      <w:pPr>
        <w:shd w:val="clear" w:color="auto" w:fill="FFFFFF" w:themeFill="background1"/>
        <w:jc w:val="both"/>
        <w:rPr>
          <w:rFonts w:ascii="Trebuchet MS" w:hAnsi="Trebuchet MS"/>
        </w:rPr>
      </w:pPr>
      <w:r w:rsidRPr="0062135B">
        <w:rPr>
          <w:rFonts w:ascii="Trebuchet MS" w:hAnsi="Trebuchet MS"/>
        </w:rPr>
        <w:t>Adicionalmente, se participó en calidad de asistentes, al curso “Políticas públicas y participación juvenil en las ciudades educadoras” de AICE, por medio de un funcionario de la Secretaría de la Juventud, del 26 de junio al 25 de julio del presente año.</w:t>
      </w:r>
    </w:p>
    <w:p w14:paraId="53CD45F2" w14:textId="77777777" w:rsidR="009E57D0" w:rsidRDefault="009E57D0" w:rsidP="00985460">
      <w:pPr>
        <w:shd w:val="clear" w:color="auto" w:fill="FFFFFF" w:themeFill="background1"/>
        <w:jc w:val="both"/>
        <w:rPr>
          <w:rFonts w:ascii="Trebuchet MS" w:hAnsi="Trebuchet MS"/>
        </w:rPr>
      </w:pPr>
    </w:p>
    <w:p w14:paraId="6EAE8F9F" w14:textId="0501313B" w:rsidR="00985460" w:rsidRDefault="00985460" w:rsidP="00985460">
      <w:pPr>
        <w:shd w:val="clear" w:color="auto" w:fill="FFFFFF" w:themeFill="background1"/>
        <w:jc w:val="both"/>
        <w:rPr>
          <w:rFonts w:ascii="Trebuchet MS" w:hAnsi="Trebuchet MS"/>
        </w:rPr>
      </w:pPr>
      <w:r w:rsidRPr="0062135B">
        <w:rPr>
          <w:rFonts w:ascii="Trebuchet MS" w:hAnsi="Trebuchet MS"/>
        </w:rPr>
        <w:t>Este curso estuvo dirigido a funcionarios del gobierno local, con el fin de reflexionar sobre el rol de las juventudes en el diseño e implementación de las políticas públicas locales y en el reconocimiento de sus derechos.</w:t>
      </w:r>
    </w:p>
    <w:p w14:paraId="19CA4F85" w14:textId="77777777" w:rsidR="009E57D0" w:rsidRDefault="009E57D0" w:rsidP="00985460">
      <w:pPr>
        <w:shd w:val="clear" w:color="auto" w:fill="FFFFFF" w:themeFill="background1"/>
        <w:jc w:val="both"/>
        <w:rPr>
          <w:rFonts w:ascii="Trebuchet MS" w:hAnsi="Trebuchet MS"/>
        </w:rPr>
      </w:pPr>
    </w:p>
    <w:p w14:paraId="39C8B222" w14:textId="015965CE" w:rsidR="00985460" w:rsidRDefault="00985460" w:rsidP="00985460">
      <w:pPr>
        <w:shd w:val="clear" w:color="auto" w:fill="FFFFFF" w:themeFill="background1"/>
        <w:jc w:val="both"/>
        <w:rPr>
          <w:rFonts w:ascii="Trebuchet MS" w:hAnsi="Trebuchet MS"/>
        </w:rPr>
      </w:pPr>
      <w:r w:rsidRPr="0062135B">
        <w:rPr>
          <w:rFonts w:ascii="Trebuchet MS" w:hAnsi="Trebuchet MS"/>
        </w:rPr>
        <w:t>Con la participación de la Secretaría de la Juventud en este encuentro, se logró aprovechar uno de los beneficios de las redes internacionales de ciudad en materia de formación a funcionarios públicos en las líneas temáticas priorizadas por cada una de las redes.</w:t>
      </w:r>
    </w:p>
    <w:p w14:paraId="5DA3440F" w14:textId="77777777" w:rsidR="009E57D0" w:rsidRDefault="009E57D0" w:rsidP="00985460">
      <w:pPr>
        <w:shd w:val="clear" w:color="auto" w:fill="FFFFFF" w:themeFill="background1"/>
        <w:jc w:val="both"/>
        <w:rPr>
          <w:rFonts w:ascii="Trebuchet MS" w:hAnsi="Trebuchet MS"/>
        </w:rPr>
      </w:pPr>
    </w:p>
    <w:p w14:paraId="6366A76E" w14:textId="5B76E471" w:rsidR="00985460" w:rsidRDefault="00985460" w:rsidP="00985460">
      <w:pPr>
        <w:shd w:val="clear" w:color="auto" w:fill="FFFFFF" w:themeFill="background1"/>
        <w:jc w:val="both"/>
        <w:rPr>
          <w:rFonts w:ascii="Trebuchet MS" w:hAnsi="Trebuchet MS"/>
        </w:rPr>
      </w:pPr>
      <w:r>
        <w:rPr>
          <w:rFonts w:ascii="Trebuchet MS" w:hAnsi="Trebuchet MS"/>
        </w:rPr>
        <w:t>Finalmente, en el tercer cuatrimestre de 2022, se dio por un lado la participación por parte de dos funcionarios de Buen Comienzo en el “</w:t>
      </w:r>
      <w:r w:rsidRPr="00972B13">
        <w:rPr>
          <w:rFonts w:ascii="Trebuchet MS" w:hAnsi="Trebuchet MS"/>
        </w:rPr>
        <w:t>La infancia y la primera infancia en la Ciudad Educadora</w:t>
      </w:r>
      <w:r>
        <w:rPr>
          <w:rFonts w:ascii="Trebuchet MS" w:hAnsi="Trebuchet MS"/>
        </w:rPr>
        <w:t xml:space="preserve">” de AICE. </w:t>
      </w:r>
      <w:r w:rsidRPr="00972B13">
        <w:rPr>
          <w:rFonts w:ascii="Trebuchet MS" w:hAnsi="Trebuchet MS"/>
        </w:rPr>
        <w:t xml:space="preserve">El objetivo de este curso </w:t>
      </w:r>
      <w:r>
        <w:rPr>
          <w:rFonts w:ascii="Trebuchet MS" w:hAnsi="Trebuchet MS"/>
        </w:rPr>
        <w:t>fue</w:t>
      </w:r>
      <w:r w:rsidRPr="00972B13">
        <w:rPr>
          <w:rFonts w:ascii="Trebuchet MS" w:hAnsi="Trebuchet MS"/>
        </w:rPr>
        <w:t xml:space="preserve"> generar una reflexión colectiva y estimular el diseño de políticas públicas que pongan en práctica los principios y enunciados de la Carta de Ciudades Educadoras en cuanto a las necesidades y aspiraciones de los niños. A lo largo del curso, </w:t>
      </w:r>
      <w:r>
        <w:rPr>
          <w:rFonts w:ascii="Trebuchet MS" w:hAnsi="Trebuchet MS"/>
        </w:rPr>
        <w:t xml:space="preserve">se </w:t>
      </w:r>
      <w:r w:rsidRPr="00972B13">
        <w:rPr>
          <w:rFonts w:ascii="Trebuchet MS" w:hAnsi="Trebuchet MS"/>
        </w:rPr>
        <w:t>reflexion</w:t>
      </w:r>
      <w:r>
        <w:rPr>
          <w:rFonts w:ascii="Trebuchet MS" w:hAnsi="Trebuchet MS"/>
        </w:rPr>
        <w:t>ó</w:t>
      </w:r>
      <w:r w:rsidRPr="00972B13">
        <w:rPr>
          <w:rFonts w:ascii="Trebuchet MS" w:hAnsi="Trebuchet MS"/>
        </w:rPr>
        <w:t xml:space="preserve"> sobre la participación de la</w:t>
      </w:r>
      <w:r>
        <w:rPr>
          <w:rFonts w:ascii="Trebuchet MS" w:hAnsi="Trebuchet MS"/>
        </w:rPr>
        <w:t xml:space="preserve"> niñez</w:t>
      </w:r>
      <w:r w:rsidRPr="00972B13">
        <w:rPr>
          <w:rFonts w:ascii="Trebuchet MS" w:hAnsi="Trebuchet MS"/>
        </w:rPr>
        <w:t xml:space="preserve"> en la ciudad, a partir d</w:t>
      </w:r>
      <w:r>
        <w:rPr>
          <w:rFonts w:ascii="Trebuchet MS" w:hAnsi="Trebuchet MS"/>
        </w:rPr>
        <w:t xml:space="preserve">el cuestionamiento </w:t>
      </w:r>
      <w:r w:rsidRPr="00972B13">
        <w:rPr>
          <w:rFonts w:ascii="Trebuchet MS" w:hAnsi="Trebuchet MS"/>
        </w:rPr>
        <w:t xml:space="preserve">general, </w:t>
      </w:r>
      <w:r>
        <w:rPr>
          <w:rFonts w:ascii="Trebuchet MS" w:hAnsi="Trebuchet MS"/>
        </w:rPr>
        <w:t xml:space="preserve">sobre </w:t>
      </w:r>
      <w:r w:rsidRPr="00972B13">
        <w:rPr>
          <w:rFonts w:ascii="Trebuchet MS" w:hAnsi="Trebuchet MS"/>
        </w:rPr>
        <w:t xml:space="preserve">cómo serían las políticas urbanas si </w:t>
      </w:r>
      <w:r>
        <w:rPr>
          <w:rFonts w:ascii="Trebuchet MS" w:hAnsi="Trebuchet MS"/>
        </w:rPr>
        <w:t>estas se</w:t>
      </w:r>
      <w:r w:rsidRPr="00972B13">
        <w:rPr>
          <w:rFonts w:ascii="Trebuchet MS" w:hAnsi="Trebuchet MS"/>
        </w:rPr>
        <w:t xml:space="preserve"> atravesa</w:t>
      </w:r>
      <w:r>
        <w:rPr>
          <w:rFonts w:ascii="Trebuchet MS" w:hAnsi="Trebuchet MS"/>
        </w:rPr>
        <w:t>ran</w:t>
      </w:r>
      <w:r w:rsidRPr="00972B13">
        <w:rPr>
          <w:rFonts w:ascii="Trebuchet MS" w:hAnsi="Trebuchet MS"/>
        </w:rPr>
        <w:t xml:space="preserve"> por </w:t>
      </w:r>
      <w:r>
        <w:rPr>
          <w:rFonts w:ascii="Trebuchet MS" w:hAnsi="Trebuchet MS"/>
        </w:rPr>
        <w:t xml:space="preserve">las </w:t>
      </w:r>
      <w:r w:rsidRPr="00972B13">
        <w:rPr>
          <w:rFonts w:ascii="Trebuchet MS" w:hAnsi="Trebuchet MS"/>
        </w:rPr>
        <w:t>experiencias infantiles.</w:t>
      </w:r>
    </w:p>
    <w:p w14:paraId="7B26A50E" w14:textId="77777777" w:rsidR="009E57D0" w:rsidRDefault="009E57D0" w:rsidP="00985460">
      <w:pPr>
        <w:shd w:val="clear" w:color="auto" w:fill="FFFFFF" w:themeFill="background1"/>
        <w:jc w:val="both"/>
        <w:rPr>
          <w:rFonts w:ascii="Trebuchet MS" w:hAnsi="Trebuchet MS"/>
        </w:rPr>
      </w:pPr>
    </w:p>
    <w:p w14:paraId="74320212" w14:textId="1496FA68" w:rsidR="00985460" w:rsidRDefault="00985460" w:rsidP="00985460">
      <w:pPr>
        <w:shd w:val="clear" w:color="auto" w:fill="FFFFFF" w:themeFill="background1"/>
        <w:jc w:val="both"/>
        <w:rPr>
          <w:rFonts w:ascii="Trebuchet MS" w:hAnsi="Trebuchet MS"/>
        </w:rPr>
      </w:pPr>
      <w:r>
        <w:rPr>
          <w:rFonts w:ascii="Trebuchet MS" w:hAnsi="Trebuchet MS"/>
        </w:rPr>
        <w:t xml:space="preserve">También se dio la participación de la Alcaldía de Medellín, por medio de su Secretaría Privada, en el </w:t>
      </w:r>
      <w:r w:rsidRPr="00A80A86">
        <w:rPr>
          <w:rFonts w:ascii="Trebuchet MS" w:hAnsi="Trebuchet MS"/>
        </w:rPr>
        <w:t>XVI Congreso Internacional de Ciudades Educadoras</w:t>
      </w:r>
      <w:r>
        <w:rPr>
          <w:rFonts w:ascii="Trebuchet MS" w:hAnsi="Trebuchet MS"/>
        </w:rPr>
        <w:t xml:space="preserve">, el cual se llevó a cabo en </w:t>
      </w:r>
      <w:r w:rsidRPr="00A80A86">
        <w:rPr>
          <w:rFonts w:ascii="Trebuchet MS" w:hAnsi="Trebuchet MS"/>
        </w:rPr>
        <w:t>Andong</w:t>
      </w:r>
      <w:r>
        <w:rPr>
          <w:rFonts w:ascii="Trebuchet MS" w:hAnsi="Trebuchet MS"/>
        </w:rPr>
        <w:t xml:space="preserve">, Corea, y que tuvo por finalidad </w:t>
      </w:r>
      <w:r w:rsidRPr="00A80A86">
        <w:rPr>
          <w:rFonts w:ascii="Trebuchet MS" w:hAnsi="Trebuchet MS"/>
        </w:rPr>
        <w:t xml:space="preserve">debatir e intercambiar buenas prácticas sobre cómo construir desde una perspectiva holística </w:t>
      </w:r>
      <w:r>
        <w:rPr>
          <w:rFonts w:ascii="Trebuchet MS" w:hAnsi="Trebuchet MS"/>
        </w:rPr>
        <w:t>c</w:t>
      </w:r>
      <w:r w:rsidRPr="00A80A86">
        <w:rPr>
          <w:rFonts w:ascii="Trebuchet MS" w:hAnsi="Trebuchet MS"/>
        </w:rPr>
        <w:t xml:space="preserve">iudades </w:t>
      </w:r>
      <w:r>
        <w:rPr>
          <w:rFonts w:ascii="Trebuchet MS" w:hAnsi="Trebuchet MS"/>
        </w:rPr>
        <w:t>e</w:t>
      </w:r>
      <w:r w:rsidRPr="00A80A86">
        <w:rPr>
          <w:rFonts w:ascii="Trebuchet MS" w:hAnsi="Trebuchet MS"/>
        </w:rPr>
        <w:t>ducadoras sostenibles donde coexistan pasado, presente y futuro.</w:t>
      </w:r>
    </w:p>
    <w:p w14:paraId="7F11260B" w14:textId="77777777" w:rsidR="009E57D0" w:rsidRDefault="009E57D0" w:rsidP="00985460">
      <w:pPr>
        <w:shd w:val="clear" w:color="auto" w:fill="FFFFFF" w:themeFill="background1"/>
        <w:jc w:val="both"/>
        <w:rPr>
          <w:rFonts w:ascii="Trebuchet MS" w:hAnsi="Trebuchet MS"/>
        </w:rPr>
      </w:pPr>
    </w:p>
    <w:p w14:paraId="3D8667F2" w14:textId="77777777" w:rsidR="00985460" w:rsidRPr="0062135B" w:rsidRDefault="00985460" w:rsidP="00985460">
      <w:pPr>
        <w:shd w:val="clear" w:color="auto" w:fill="FFFFFF" w:themeFill="background1"/>
        <w:jc w:val="both"/>
        <w:rPr>
          <w:rFonts w:ascii="Trebuchet MS" w:hAnsi="Trebuchet MS"/>
        </w:rPr>
      </w:pPr>
      <w:r>
        <w:rPr>
          <w:rFonts w:ascii="Trebuchet MS" w:hAnsi="Trebuchet MS"/>
        </w:rPr>
        <w:t>Por último, s</w:t>
      </w:r>
      <w:r w:rsidRPr="00E52D7D">
        <w:rPr>
          <w:rFonts w:ascii="Trebuchet MS" w:hAnsi="Trebuchet MS"/>
        </w:rPr>
        <w:t xml:space="preserve">e realizó una reunión presencial en Barcelona con María Canals, </w:t>
      </w:r>
      <w:r>
        <w:rPr>
          <w:rFonts w:ascii="Trebuchet MS" w:hAnsi="Trebuchet MS"/>
        </w:rPr>
        <w:t>secretaria general</w:t>
      </w:r>
      <w:r w:rsidRPr="00E52D7D">
        <w:rPr>
          <w:rFonts w:ascii="Trebuchet MS" w:hAnsi="Trebuchet MS"/>
        </w:rPr>
        <w:t xml:space="preserve"> de </w:t>
      </w:r>
      <w:r>
        <w:rPr>
          <w:rFonts w:ascii="Trebuchet MS" w:hAnsi="Trebuchet MS"/>
        </w:rPr>
        <w:t>AICE, encuentro en el cual s</w:t>
      </w:r>
      <w:r w:rsidRPr="00E52D7D">
        <w:rPr>
          <w:rFonts w:ascii="Trebuchet MS" w:hAnsi="Trebuchet MS"/>
        </w:rPr>
        <w:t>e hizo un breve balance de</w:t>
      </w:r>
      <w:r>
        <w:rPr>
          <w:rFonts w:ascii="Trebuchet MS" w:hAnsi="Trebuchet MS"/>
        </w:rPr>
        <w:t xml:space="preserve">l rol que </w:t>
      </w:r>
      <w:r w:rsidRPr="00E52D7D">
        <w:rPr>
          <w:rFonts w:ascii="Trebuchet MS" w:hAnsi="Trebuchet MS"/>
        </w:rPr>
        <w:t xml:space="preserve">la ciudad </w:t>
      </w:r>
      <w:r>
        <w:rPr>
          <w:rFonts w:ascii="Trebuchet MS" w:hAnsi="Trebuchet MS"/>
        </w:rPr>
        <w:t xml:space="preserve">ha tenido </w:t>
      </w:r>
      <w:r w:rsidRPr="00E52D7D">
        <w:rPr>
          <w:rFonts w:ascii="Trebuchet MS" w:hAnsi="Trebuchet MS"/>
        </w:rPr>
        <w:t>en la red en los últimos años</w:t>
      </w:r>
      <w:r>
        <w:rPr>
          <w:rFonts w:ascii="Trebuchet MS" w:hAnsi="Trebuchet MS"/>
        </w:rPr>
        <w:t xml:space="preserve"> y se conversó sobre las perspectivas de la participación de Medellín en la Asociación a futuro.  </w:t>
      </w:r>
    </w:p>
    <w:p w14:paraId="684E8F0C" w14:textId="77777777" w:rsidR="00985460" w:rsidRPr="00C02AB8" w:rsidRDefault="00985460" w:rsidP="00985460">
      <w:pPr>
        <w:pStyle w:val="Prrafodelista"/>
        <w:shd w:val="clear" w:color="auto" w:fill="FFFFFF" w:themeFill="background1"/>
        <w:jc w:val="both"/>
        <w:rPr>
          <w:rFonts w:ascii="Trebuchet MS" w:hAnsi="Trebuchet MS"/>
        </w:rPr>
      </w:pPr>
    </w:p>
    <w:p w14:paraId="28D29AEC" w14:textId="77777777" w:rsidR="00985460" w:rsidRPr="00C02AB8" w:rsidRDefault="00985460" w:rsidP="00985460">
      <w:pPr>
        <w:pStyle w:val="Prrafodelista"/>
        <w:numPr>
          <w:ilvl w:val="0"/>
          <w:numId w:val="12"/>
        </w:numPr>
        <w:shd w:val="clear" w:color="auto" w:fill="FFFFFF" w:themeFill="background1"/>
        <w:jc w:val="both"/>
        <w:rPr>
          <w:rFonts w:ascii="Trebuchet MS" w:hAnsi="Trebuchet MS"/>
          <w:b/>
          <w:bCs/>
        </w:rPr>
      </w:pPr>
      <w:r w:rsidRPr="00C02AB8">
        <w:rPr>
          <w:rFonts w:ascii="Trebuchet MS" w:hAnsi="Trebuchet MS"/>
          <w:b/>
          <w:bCs/>
        </w:rPr>
        <w:t>METR</w:t>
      </w:r>
      <w:r>
        <w:rPr>
          <w:rFonts w:ascii="Trebuchet MS" w:hAnsi="Trebuchet MS"/>
          <w:b/>
          <w:bCs/>
        </w:rPr>
        <w:t>Ó</w:t>
      </w:r>
      <w:r w:rsidRPr="00C02AB8">
        <w:rPr>
          <w:rFonts w:ascii="Trebuchet MS" w:hAnsi="Trebuchet MS"/>
          <w:b/>
          <w:bCs/>
        </w:rPr>
        <w:t>POLIS</w:t>
      </w:r>
    </w:p>
    <w:p w14:paraId="328E283A" w14:textId="4FED7206" w:rsidR="00985460" w:rsidRDefault="00985460" w:rsidP="00985460">
      <w:pPr>
        <w:shd w:val="clear" w:color="auto" w:fill="FFFFFF" w:themeFill="background1"/>
        <w:jc w:val="both"/>
        <w:rPr>
          <w:rFonts w:ascii="Trebuchet MS" w:hAnsi="Trebuchet MS"/>
        </w:rPr>
      </w:pPr>
      <w:r w:rsidRPr="00C02AB8">
        <w:rPr>
          <w:rFonts w:ascii="Trebuchet MS" w:hAnsi="Trebuchet MS"/>
        </w:rPr>
        <w:t>En el primer cuatrimestre del presente año se presentaron dos oportunidades de cooperación técnica con la red Metrópolis.</w:t>
      </w:r>
    </w:p>
    <w:p w14:paraId="633C3E19" w14:textId="77777777" w:rsidR="009E57D0" w:rsidRPr="00C02AB8" w:rsidRDefault="009E57D0" w:rsidP="00985460">
      <w:pPr>
        <w:shd w:val="clear" w:color="auto" w:fill="FFFFFF" w:themeFill="background1"/>
        <w:jc w:val="both"/>
        <w:rPr>
          <w:rFonts w:ascii="Trebuchet MS" w:hAnsi="Trebuchet MS"/>
        </w:rPr>
      </w:pPr>
    </w:p>
    <w:p w14:paraId="12AA0068" w14:textId="192730D5" w:rsidR="00985460" w:rsidRDefault="00985460" w:rsidP="00985460">
      <w:pPr>
        <w:shd w:val="clear" w:color="auto" w:fill="FFFFFF" w:themeFill="background1"/>
        <w:jc w:val="both"/>
        <w:rPr>
          <w:rFonts w:ascii="Trebuchet MS" w:hAnsi="Trebuchet MS"/>
        </w:rPr>
      </w:pPr>
      <w:r w:rsidRPr="00C02AB8">
        <w:rPr>
          <w:rFonts w:ascii="Trebuchet MS" w:hAnsi="Trebuchet MS"/>
        </w:rPr>
        <w:t xml:space="preserve">En primer lugar, se publicó en marzo el </w:t>
      </w:r>
      <w:r w:rsidRPr="00C02AB8">
        <w:rPr>
          <w:rFonts w:ascii="Trebuchet MS" w:hAnsi="Trebuchet MS"/>
          <w:i/>
          <w:iCs/>
        </w:rPr>
        <w:t>Policy Brief</w:t>
      </w:r>
      <w:r w:rsidRPr="00C02AB8">
        <w:rPr>
          <w:rFonts w:ascii="Trebuchet MS" w:hAnsi="Trebuchet MS"/>
        </w:rPr>
        <w:t xml:space="preserve"> “Servicios públicos locales en tiempo de crisis ¿Cómo adaptar los modelos de gobernanza?”, en el cual la Alcaldía de Medellín participó como caso de estudio.</w:t>
      </w:r>
    </w:p>
    <w:p w14:paraId="0F891680" w14:textId="77777777" w:rsidR="009E57D0" w:rsidRPr="00C02AB8" w:rsidRDefault="009E57D0" w:rsidP="00985460">
      <w:pPr>
        <w:shd w:val="clear" w:color="auto" w:fill="FFFFFF" w:themeFill="background1"/>
        <w:jc w:val="both"/>
        <w:rPr>
          <w:rFonts w:ascii="Trebuchet MS" w:hAnsi="Trebuchet MS"/>
        </w:rPr>
      </w:pPr>
    </w:p>
    <w:p w14:paraId="1EDE4643" w14:textId="1930EC0B" w:rsidR="00985460" w:rsidRDefault="00985460" w:rsidP="00985460">
      <w:pPr>
        <w:shd w:val="clear" w:color="auto" w:fill="FFFFFF" w:themeFill="background1"/>
        <w:jc w:val="both"/>
        <w:rPr>
          <w:rFonts w:ascii="Trebuchet MS" w:hAnsi="Trebuchet MS"/>
        </w:rPr>
      </w:pPr>
      <w:r w:rsidRPr="00C02AB8">
        <w:rPr>
          <w:rFonts w:ascii="Trebuchet MS" w:hAnsi="Trebuchet MS"/>
        </w:rPr>
        <w:t xml:space="preserve">Este documento se venía trabajando desde 2021 y su objetivo fue analizar las innovaciones de gobernanza, las respuestas organizacionales y otros desarrollos que, independientemente de su modelo de gobernabilidad, ayudaron a mejorar los servicios públicos locales en relación con su preparación y eficacia para responder a situaciones complejas y emergencias. Específicamente lo que intentó analizar el </w:t>
      </w:r>
      <w:r w:rsidRPr="00C02AB8">
        <w:rPr>
          <w:rFonts w:ascii="Trebuchet MS" w:hAnsi="Trebuchet MS"/>
          <w:i/>
          <w:iCs/>
        </w:rPr>
        <w:t>Policy Brief</w:t>
      </w:r>
      <w:r w:rsidRPr="00C02AB8">
        <w:rPr>
          <w:rFonts w:ascii="Trebuchet MS" w:hAnsi="Trebuchet MS"/>
        </w:rPr>
        <w:t xml:space="preserve"> fue cómo los operadores de servicios públicos navegaron las prioridades planteadas por la pandemia.</w:t>
      </w:r>
    </w:p>
    <w:p w14:paraId="04DC16AD" w14:textId="77777777" w:rsidR="009E57D0" w:rsidRPr="00C02AB8" w:rsidRDefault="009E57D0" w:rsidP="00985460">
      <w:pPr>
        <w:shd w:val="clear" w:color="auto" w:fill="FFFFFF" w:themeFill="background1"/>
        <w:jc w:val="both"/>
        <w:rPr>
          <w:rFonts w:ascii="Trebuchet MS" w:hAnsi="Trebuchet MS"/>
        </w:rPr>
      </w:pPr>
    </w:p>
    <w:p w14:paraId="503A3FD2" w14:textId="0A5E9290" w:rsidR="00985460" w:rsidRDefault="00985460" w:rsidP="00985460">
      <w:pPr>
        <w:shd w:val="clear" w:color="auto" w:fill="FFFFFF" w:themeFill="background1"/>
        <w:jc w:val="both"/>
        <w:rPr>
          <w:rFonts w:ascii="Trebuchet MS" w:hAnsi="Trebuchet MS"/>
        </w:rPr>
      </w:pPr>
      <w:r w:rsidRPr="00C02AB8">
        <w:rPr>
          <w:rFonts w:ascii="Trebuchet MS" w:hAnsi="Trebuchet MS"/>
        </w:rPr>
        <w:t xml:space="preserve">Los casos que se analizaron en este </w:t>
      </w:r>
      <w:r w:rsidRPr="00C02AB8">
        <w:rPr>
          <w:rFonts w:ascii="Trebuchet MS" w:hAnsi="Trebuchet MS"/>
          <w:i/>
          <w:iCs/>
        </w:rPr>
        <w:t>Policy Brief</w:t>
      </w:r>
      <w:r w:rsidRPr="00C02AB8">
        <w:rPr>
          <w:rFonts w:ascii="Trebuchet MS" w:hAnsi="Trebuchet MS"/>
        </w:rPr>
        <w:t xml:space="preserve"> fueron los servicios de bienestar y atención social en Kempen (Bélgica); los servicios de energía, saneamiento, gas, agua con eliminación de desechos domésticos y filiales de telecomunicaciones en Medellín (Colombia); y los servicios de agua en Terrassa (España).</w:t>
      </w:r>
    </w:p>
    <w:p w14:paraId="69295C20" w14:textId="77777777" w:rsidR="009E57D0" w:rsidRPr="00C02AB8" w:rsidRDefault="009E57D0" w:rsidP="00985460">
      <w:pPr>
        <w:shd w:val="clear" w:color="auto" w:fill="FFFFFF" w:themeFill="background1"/>
        <w:jc w:val="both"/>
        <w:rPr>
          <w:rFonts w:ascii="Trebuchet MS" w:hAnsi="Trebuchet MS"/>
        </w:rPr>
      </w:pPr>
    </w:p>
    <w:p w14:paraId="65AF4011" w14:textId="77777777" w:rsidR="00985460" w:rsidRPr="00C02AB8" w:rsidRDefault="00985460" w:rsidP="00985460">
      <w:pPr>
        <w:shd w:val="clear" w:color="auto" w:fill="FFFFFF" w:themeFill="background1"/>
        <w:jc w:val="both"/>
        <w:rPr>
          <w:rFonts w:ascii="Trebuchet MS" w:hAnsi="Trebuchet MS"/>
        </w:rPr>
      </w:pPr>
      <w:r w:rsidRPr="00C02AB8">
        <w:rPr>
          <w:rFonts w:ascii="Trebuchet MS" w:hAnsi="Trebuchet MS"/>
        </w:rPr>
        <w:t>La publicación se puede ver en el siguiente enlace:</w:t>
      </w:r>
    </w:p>
    <w:p w14:paraId="0F39B1C8" w14:textId="77777777" w:rsidR="00985460" w:rsidRPr="00BB0B27" w:rsidRDefault="007F1A66" w:rsidP="00985460">
      <w:pPr>
        <w:jc w:val="both"/>
        <w:rPr>
          <w:rFonts w:ascii="Trebuchet MS" w:hAnsi="Trebuchet MS"/>
        </w:rPr>
      </w:pPr>
      <w:hyperlink r:id="rId14" w:history="1">
        <w:r w:rsidR="00985460" w:rsidRPr="00965302">
          <w:rPr>
            <w:rStyle w:val="Hipervnculo"/>
            <w:rFonts w:ascii="Trebuchet MS" w:hAnsi="Trebuchet MS"/>
          </w:rPr>
          <w:t>https://www.lse.ac.uk/Cities/publications/Policy-Briefs-and-Analytics-Notes/Policy-Brief-05-Emergency-Governance-Initiative</w:t>
        </w:r>
      </w:hyperlink>
    </w:p>
    <w:p w14:paraId="336604D2" w14:textId="72C03234" w:rsidR="00985460" w:rsidRDefault="00985460" w:rsidP="00985460">
      <w:pPr>
        <w:shd w:val="clear" w:color="auto" w:fill="FFFFFF" w:themeFill="background1"/>
        <w:jc w:val="both"/>
        <w:rPr>
          <w:rFonts w:ascii="Trebuchet MS" w:hAnsi="Trebuchet MS"/>
        </w:rPr>
      </w:pPr>
      <w:r w:rsidRPr="00C02AB8">
        <w:rPr>
          <w:rFonts w:ascii="Trebuchet MS" w:hAnsi="Trebuchet MS"/>
        </w:rPr>
        <w:t>En segundo lugar, se publicó en abril el libro “Repensando los espacios urbanos para un futuro metropolitano sostenible” en el que la Agencia para la Gestión del Paisaje, el Patrimonio y las Alianzas Público-Privadas – Agencia APP participó en uno de sus capítulos, en el cual se plantearon dos casos exitosos de intervención urbana en la ciudad.</w:t>
      </w:r>
    </w:p>
    <w:p w14:paraId="5252FB63" w14:textId="77777777" w:rsidR="009E57D0" w:rsidRPr="00C02AB8" w:rsidRDefault="009E57D0" w:rsidP="00985460">
      <w:pPr>
        <w:shd w:val="clear" w:color="auto" w:fill="FFFFFF" w:themeFill="background1"/>
        <w:jc w:val="both"/>
        <w:rPr>
          <w:rFonts w:ascii="Trebuchet MS" w:hAnsi="Trebuchet MS"/>
        </w:rPr>
      </w:pPr>
    </w:p>
    <w:p w14:paraId="6BD3CAD9" w14:textId="5482E09A" w:rsidR="00985460" w:rsidRDefault="00985460" w:rsidP="00985460">
      <w:pPr>
        <w:shd w:val="clear" w:color="auto" w:fill="FFFFFF" w:themeFill="background1"/>
        <w:jc w:val="both"/>
        <w:rPr>
          <w:rFonts w:ascii="Trebuchet MS" w:hAnsi="Trebuchet MS"/>
        </w:rPr>
      </w:pPr>
      <w:r w:rsidRPr="00C02AB8">
        <w:rPr>
          <w:rFonts w:ascii="Trebuchet MS" w:hAnsi="Trebuchet MS"/>
        </w:rPr>
        <w:t xml:space="preserve">La publicación hace parte de una iniciativa liderada por la Región de Bruselas-Capital en colaboración con Medellín, Montreal, Seúl Gobierno Metropolitano y el Área Metropolitana de Barcelona, </w:t>
      </w:r>
      <w:r w:rsidRPr="00C02AB8">
        <w:rPr>
          <w:rFonts w:ascii="Arial" w:hAnsi="Arial" w:cs="Arial"/>
        </w:rPr>
        <w:t>​​</w:t>
      </w:r>
      <w:r w:rsidRPr="00C02AB8">
        <w:rPr>
          <w:rFonts w:ascii="Trebuchet MS" w:hAnsi="Trebuchet MS"/>
        </w:rPr>
        <w:t>con el objetivo de intercambiar experiencias sobre el futuro de los espacios p</w:t>
      </w:r>
      <w:r w:rsidRPr="00C02AB8">
        <w:rPr>
          <w:rFonts w:ascii="Trebuchet MS" w:hAnsi="Trebuchet MS" w:cs="Trebuchet MS"/>
        </w:rPr>
        <w:t>ú</w:t>
      </w:r>
      <w:r w:rsidRPr="00C02AB8">
        <w:rPr>
          <w:rFonts w:ascii="Trebuchet MS" w:hAnsi="Trebuchet MS"/>
        </w:rPr>
        <w:t>blicos metropolitanos.</w:t>
      </w:r>
    </w:p>
    <w:p w14:paraId="3BEF5368" w14:textId="77777777" w:rsidR="009E57D0" w:rsidRPr="00C02AB8" w:rsidRDefault="009E57D0" w:rsidP="00985460">
      <w:pPr>
        <w:shd w:val="clear" w:color="auto" w:fill="FFFFFF" w:themeFill="background1"/>
        <w:jc w:val="both"/>
        <w:rPr>
          <w:rFonts w:ascii="Trebuchet MS" w:hAnsi="Trebuchet MS"/>
        </w:rPr>
      </w:pPr>
    </w:p>
    <w:p w14:paraId="3719C983" w14:textId="675F7FFD" w:rsidR="00985460" w:rsidRDefault="00985460" w:rsidP="00985460">
      <w:pPr>
        <w:shd w:val="clear" w:color="auto" w:fill="FFFFFF" w:themeFill="background1"/>
        <w:jc w:val="both"/>
        <w:rPr>
          <w:rFonts w:ascii="Trebuchet MS" w:hAnsi="Trebuchet MS"/>
        </w:rPr>
      </w:pPr>
      <w:r w:rsidRPr="00C02AB8">
        <w:rPr>
          <w:rFonts w:ascii="Trebuchet MS" w:hAnsi="Trebuchet MS"/>
        </w:rPr>
        <w:t>Los intercambios tuvieron lugar entre mayo y diciembre de 2021, reuni</w:t>
      </w:r>
      <w:r w:rsidRPr="00C02AB8">
        <w:rPr>
          <w:rFonts w:ascii="Trebuchet MS" w:hAnsi="Trebuchet MS" w:cs="Trebuchet MS"/>
        </w:rPr>
        <w:t>ó</w:t>
      </w:r>
      <w:r w:rsidRPr="00C02AB8">
        <w:rPr>
          <w:rFonts w:ascii="Trebuchet MS" w:hAnsi="Trebuchet MS"/>
        </w:rPr>
        <w:t xml:space="preserve"> a profesionales del urbanismo y l</w:t>
      </w:r>
      <w:r w:rsidRPr="00C02AB8">
        <w:rPr>
          <w:rFonts w:ascii="Trebuchet MS" w:hAnsi="Trebuchet MS" w:cs="Trebuchet MS"/>
        </w:rPr>
        <w:t>í</w:t>
      </w:r>
      <w:r w:rsidRPr="00C02AB8">
        <w:rPr>
          <w:rFonts w:ascii="Trebuchet MS" w:hAnsi="Trebuchet MS"/>
        </w:rPr>
        <w:t>deres pol</w:t>
      </w:r>
      <w:r w:rsidRPr="00C02AB8">
        <w:rPr>
          <w:rFonts w:ascii="Trebuchet MS" w:hAnsi="Trebuchet MS" w:cs="Trebuchet MS"/>
        </w:rPr>
        <w:t>í</w:t>
      </w:r>
      <w:r w:rsidRPr="00C02AB8">
        <w:rPr>
          <w:rFonts w:ascii="Trebuchet MS" w:hAnsi="Trebuchet MS"/>
        </w:rPr>
        <w:t>ticos de dichas ciudades y regiones, y sus resultados fueron la base para la publicación.</w:t>
      </w:r>
    </w:p>
    <w:p w14:paraId="55BE0A7D" w14:textId="77777777" w:rsidR="009E57D0" w:rsidRPr="00C02AB8" w:rsidRDefault="009E57D0" w:rsidP="00985460">
      <w:pPr>
        <w:shd w:val="clear" w:color="auto" w:fill="FFFFFF" w:themeFill="background1"/>
        <w:jc w:val="both"/>
        <w:rPr>
          <w:rFonts w:ascii="Trebuchet MS" w:hAnsi="Trebuchet MS"/>
        </w:rPr>
      </w:pPr>
    </w:p>
    <w:p w14:paraId="735488F8" w14:textId="77777777" w:rsidR="00985460" w:rsidRPr="00C02AB8" w:rsidRDefault="00985460" w:rsidP="00985460">
      <w:pPr>
        <w:shd w:val="clear" w:color="auto" w:fill="FFFFFF" w:themeFill="background1"/>
        <w:jc w:val="both"/>
        <w:rPr>
          <w:rFonts w:ascii="Trebuchet MS" w:hAnsi="Trebuchet MS"/>
        </w:rPr>
      </w:pPr>
      <w:r w:rsidRPr="00C02AB8">
        <w:rPr>
          <w:rFonts w:ascii="Trebuchet MS" w:hAnsi="Trebuchet MS"/>
        </w:rPr>
        <w:t xml:space="preserve">El libro se puede ver en el siguiente enlace: </w:t>
      </w:r>
    </w:p>
    <w:p w14:paraId="0D177EE5" w14:textId="77777777" w:rsidR="00985460" w:rsidRPr="000E4890" w:rsidRDefault="007F1A66" w:rsidP="00985460">
      <w:pPr>
        <w:jc w:val="both"/>
        <w:rPr>
          <w:rFonts w:ascii="Trebuchet MS" w:hAnsi="Trebuchet MS"/>
        </w:rPr>
      </w:pPr>
      <w:hyperlink r:id="rId15" w:history="1">
        <w:r w:rsidR="00985460" w:rsidRPr="00965302">
          <w:rPr>
            <w:rStyle w:val="Hipervnculo"/>
            <w:rFonts w:ascii="Trebuchet MS" w:hAnsi="Trebuchet MS"/>
          </w:rPr>
          <w:t>https://www.metropolis.org/sites/default/files/resources/Rethinking-public-space-sustainable-metropolitan-future.pdf</w:t>
        </w:r>
      </w:hyperlink>
      <w:r w:rsidR="00985460" w:rsidRPr="000E4890">
        <w:rPr>
          <w:rFonts w:ascii="Trebuchet MS" w:hAnsi="Trebuchet MS"/>
        </w:rPr>
        <w:t xml:space="preserve"> </w:t>
      </w:r>
    </w:p>
    <w:p w14:paraId="2C5B615D" w14:textId="77777777" w:rsidR="003003CF" w:rsidRDefault="003003CF" w:rsidP="00985460">
      <w:pPr>
        <w:jc w:val="both"/>
        <w:rPr>
          <w:rFonts w:ascii="Trebuchet MS" w:hAnsi="Trebuchet MS"/>
        </w:rPr>
      </w:pPr>
    </w:p>
    <w:p w14:paraId="596BC0C6" w14:textId="4DCF7F81" w:rsidR="00985460" w:rsidRDefault="00985460" w:rsidP="00985460">
      <w:pPr>
        <w:jc w:val="both"/>
        <w:rPr>
          <w:rFonts w:ascii="Trebuchet MS" w:hAnsi="Trebuchet MS"/>
        </w:rPr>
      </w:pPr>
      <w:r>
        <w:rPr>
          <w:rFonts w:ascii="Trebuchet MS" w:hAnsi="Trebuchet MS"/>
        </w:rPr>
        <w:t>Para el segundo cuatrimestre, e</w:t>
      </w:r>
      <w:r w:rsidRPr="00A9246D">
        <w:rPr>
          <w:rFonts w:ascii="Trebuchet MS" w:hAnsi="Trebuchet MS"/>
        </w:rPr>
        <w:t>n julio</w:t>
      </w:r>
      <w:r>
        <w:rPr>
          <w:rFonts w:ascii="Trebuchet MS" w:hAnsi="Trebuchet MS"/>
        </w:rPr>
        <w:t>,</w:t>
      </w:r>
      <w:r w:rsidRPr="00A9246D">
        <w:rPr>
          <w:rFonts w:ascii="Trebuchet MS" w:hAnsi="Trebuchet MS"/>
        </w:rPr>
        <w:t xml:space="preserve"> </w:t>
      </w:r>
      <w:r>
        <w:rPr>
          <w:rFonts w:ascii="Trebuchet MS" w:hAnsi="Trebuchet MS"/>
        </w:rPr>
        <w:t>la ACI Medellín participó</w:t>
      </w:r>
      <w:r w:rsidRPr="00A9246D">
        <w:rPr>
          <w:rFonts w:ascii="Trebuchet MS" w:hAnsi="Trebuchet MS"/>
        </w:rPr>
        <w:t xml:space="preserve"> en la reunión del Concejo de Administración de Metrópolis, uno de los mayores órganos rectores de la red. En esta reunión se dio la bienvenida al nuevo secretario general de la red, Jordi Vaquer. Así mismo, se definió la nueva presidencia que estará a cargo de Claudia López, alcaldesa Mayor de Bogotá.</w:t>
      </w:r>
    </w:p>
    <w:p w14:paraId="3DBDC778" w14:textId="77777777" w:rsidR="009E57D0" w:rsidRPr="00A9246D" w:rsidRDefault="009E57D0" w:rsidP="00985460">
      <w:pPr>
        <w:jc w:val="both"/>
        <w:rPr>
          <w:rFonts w:ascii="Trebuchet MS" w:hAnsi="Trebuchet MS"/>
        </w:rPr>
      </w:pPr>
    </w:p>
    <w:p w14:paraId="15CF64DE" w14:textId="48B2FD08" w:rsidR="00985460" w:rsidRDefault="00985460" w:rsidP="00985460">
      <w:pPr>
        <w:jc w:val="both"/>
        <w:rPr>
          <w:rFonts w:ascii="Trebuchet MS" w:hAnsi="Trebuchet MS"/>
        </w:rPr>
      </w:pPr>
      <w:r w:rsidRPr="00A9246D">
        <w:rPr>
          <w:rFonts w:ascii="Trebuchet MS" w:hAnsi="Trebuchet MS"/>
        </w:rPr>
        <w:t>La partición en estos eventos de toma de decisiones es de vital importancia para la Alcaldía de Medellín y para la ACI Medellín, toda vez que son espacios para relacionarse internacionalmente e identificar oportunidades de cooperación en las diferentes redes internacionales de ciudades.</w:t>
      </w:r>
    </w:p>
    <w:p w14:paraId="15A20A5A" w14:textId="77777777" w:rsidR="003003CF" w:rsidRPr="00A9246D" w:rsidRDefault="003003CF" w:rsidP="00985460">
      <w:pPr>
        <w:jc w:val="both"/>
        <w:rPr>
          <w:rFonts w:ascii="Trebuchet MS" w:hAnsi="Trebuchet MS"/>
        </w:rPr>
      </w:pPr>
    </w:p>
    <w:p w14:paraId="505D5291" w14:textId="0473EE7F" w:rsidR="00985460" w:rsidRDefault="00985460" w:rsidP="00985460">
      <w:pPr>
        <w:jc w:val="both"/>
        <w:rPr>
          <w:rFonts w:ascii="Trebuchet MS" w:hAnsi="Trebuchet MS"/>
        </w:rPr>
      </w:pPr>
      <w:r>
        <w:rPr>
          <w:rFonts w:ascii="Trebuchet MS" w:hAnsi="Trebuchet MS"/>
        </w:rPr>
        <w:t>También en</w:t>
      </w:r>
      <w:r w:rsidRPr="00A9246D">
        <w:rPr>
          <w:rFonts w:ascii="Trebuchet MS" w:hAnsi="Trebuchet MS"/>
        </w:rPr>
        <w:t xml:space="preserve"> julio</w:t>
      </w:r>
      <w:r>
        <w:rPr>
          <w:rFonts w:ascii="Trebuchet MS" w:hAnsi="Trebuchet MS"/>
        </w:rPr>
        <w:t xml:space="preserve"> </w:t>
      </w:r>
      <w:r w:rsidRPr="00A9246D">
        <w:rPr>
          <w:rFonts w:ascii="Trebuchet MS" w:hAnsi="Trebuchet MS"/>
        </w:rPr>
        <w:t>se participó en la sesión de debate para el lanzamiento del Informe Metropolitano Panamericano, el cual analizó 38 indicadores metropolitanos en 23 espacios metropolitanos de Sudamérica, Centroamérica, el Caribe y América del Norte, entre los que se encuentra el Valle de Aburrá. Esta sesión promovió un debate abierto sobre el estado actual y futuro de los espacios metropolitanos en las Américas, explorando soluciones innovadoras, sostenibles e inclusivas para sus fenómenos de metropolización.</w:t>
      </w:r>
    </w:p>
    <w:p w14:paraId="6E9142C5" w14:textId="77777777" w:rsidR="003003CF" w:rsidRPr="00A9246D" w:rsidRDefault="003003CF" w:rsidP="00985460">
      <w:pPr>
        <w:jc w:val="both"/>
        <w:rPr>
          <w:rFonts w:ascii="Trebuchet MS" w:hAnsi="Trebuchet MS"/>
        </w:rPr>
      </w:pPr>
    </w:p>
    <w:p w14:paraId="27356E2D" w14:textId="55BB6817" w:rsidR="00985460" w:rsidRDefault="00985460" w:rsidP="00985460">
      <w:pPr>
        <w:jc w:val="both"/>
        <w:rPr>
          <w:rFonts w:ascii="Trebuchet MS" w:hAnsi="Trebuchet MS"/>
        </w:rPr>
      </w:pPr>
      <w:r w:rsidRPr="00A9246D">
        <w:rPr>
          <w:rFonts w:ascii="Trebuchet MS" w:hAnsi="Trebuchet MS"/>
        </w:rPr>
        <w:t>Finalmente, desde la red se extendió la invitación a la Alcaldía de Medellín a participar de la serie de talleres “</w:t>
      </w:r>
      <w:r w:rsidRPr="00A9246D">
        <w:rPr>
          <w:rFonts w:ascii="Trebuchet MS" w:hAnsi="Trebuchet MS"/>
          <w:i/>
          <w:iCs/>
        </w:rPr>
        <w:t>Gender blind/Bias data gathering</w:t>
      </w:r>
      <w:r w:rsidRPr="00A9246D">
        <w:rPr>
          <w:rFonts w:ascii="Trebuchet MS" w:hAnsi="Trebuchet MS"/>
        </w:rPr>
        <w:t xml:space="preserve">” organizada por Metropolis, el Ayuntamiento de Barcelona y la red </w:t>
      </w:r>
      <w:r w:rsidRPr="00A9246D">
        <w:rPr>
          <w:rFonts w:ascii="Trebuchet MS" w:hAnsi="Trebuchet MS"/>
          <w:i/>
          <w:iCs/>
        </w:rPr>
        <w:t>Cities Coalition for Digital Rights</w:t>
      </w:r>
      <w:r w:rsidRPr="00A9246D">
        <w:rPr>
          <w:rFonts w:ascii="Trebuchet MS" w:hAnsi="Trebuchet MS"/>
        </w:rPr>
        <w:t xml:space="preserve">, la cual cuenta </w:t>
      </w:r>
      <w:r>
        <w:rPr>
          <w:rFonts w:ascii="Trebuchet MS" w:hAnsi="Trebuchet MS"/>
        </w:rPr>
        <w:t xml:space="preserve">con </w:t>
      </w:r>
      <w:r w:rsidRPr="00A9246D">
        <w:rPr>
          <w:rFonts w:ascii="Trebuchet MS" w:hAnsi="Trebuchet MS"/>
        </w:rPr>
        <w:t xml:space="preserve">ciudades que marcan tendencia internacional como Nueva York, Londres, Ámsterdam, Berlín, Bruselas, Milán, Los Ángeles y Múnich, entre otras. </w:t>
      </w:r>
      <w:r>
        <w:rPr>
          <w:rFonts w:ascii="Trebuchet MS" w:hAnsi="Trebuchet MS"/>
        </w:rPr>
        <w:t>La</w:t>
      </w:r>
      <w:r w:rsidRPr="00A9246D">
        <w:rPr>
          <w:rFonts w:ascii="Trebuchet MS" w:hAnsi="Trebuchet MS"/>
        </w:rPr>
        <w:t xml:space="preserve"> ACI Medellín gestionó la participación de la Secretaría de las Mujeres</w:t>
      </w:r>
      <w:r>
        <w:rPr>
          <w:rFonts w:ascii="Trebuchet MS" w:hAnsi="Trebuchet MS"/>
        </w:rPr>
        <w:t xml:space="preserve"> en</w:t>
      </w:r>
      <w:r w:rsidRPr="00A9246D">
        <w:rPr>
          <w:rFonts w:ascii="Trebuchet MS" w:hAnsi="Trebuchet MS"/>
        </w:rPr>
        <w:t xml:space="preserve"> esta serie de talleres.</w:t>
      </w:r>
    </w:p>
    <w:p w14:paraId="1195232F" w14:textId="77777777" w:rsidR="003003CF" w:rsidRDefault="003003CF" w:rsidP="00985460">
      <w:pPr>
        <w:jc w:val="both"/>
        <w:rPr>
          <w:rFonts w:ascii="Trebuchet MS" w:hAnsi="Trebuchet MS"/>
        </w:rPr>
      </w:pPr>
    </w:p>
    <w:p w14:paraId="47D08499" w14:textId="217379F9" w:rsidR="00985460" w:rsidRDefault="00985460" w:rsidP="00985460">
      <w:pPr>
        <w:jc w:val="both"/>
        <w:rPr>
          <w:rFonts w:ascii="Trebuchet MS" w:hAnsi="Trebuchet MS"/>
        </w:rPr>
      </w:pPr>
      <w:r>
        <w:rPr>
          <w:rFonts w:ascii="Trebuchet MS" w:hAnsi="Trebuchet MS"/>
        </w:rPr>
        <w:t>Por su parte, en el tercer cuatrimestre del año, s</w:t>
      </w:r>
      <w:r w:rsidRPr="00EB5972">
        <w:rPr>
          <w:rFonts w:ascii="Trebuchet MS" w:hAnsi="Trebuchet MS"/>
        </w:rPr>
        <w:t xml:space="preserve">e realizó un encuentro presencial en Barcelona, con </w:t>
      </w:r>
      <w:r>
        <w:rPr>
          <w:rFonts w:ascii="Trebuchet MS" w:hAnsi="Trebuchet MS"/>
        </w:rPr>
        <w:t>el</w:t>
      </w:r>
      <w:r w:rsidRPr="00EB5972">
        <w:rPr>
          <w:rFonts w:ascii="Trebuchet MS" w:hAnsi="Trebuchet MS"/>
        </w:rPr>
        <w:t xml:space="preserve"> nuev</w:t>
      </w:r>
      <w:r>
        <w:rPr>
          <w:rFonts w:ascii="Trebuchet MS" w:hAnsi="Trebuchet MS"/>
        </w:rPr>
        <w:t>o punto focal</w:t>
      </w:r>
      <w:r w:rsidRPr="00EB5972">
        <w:rPr>
          <w:rFonts w:ascii="Trebuchet MS" w:hAnsi="Trebuchet MS"/>
        </w:rPr>
        <w:t xml:space="preserve"> para América Latina de Metropolis</w:t>
      </w:r>
      <w:r>
        <w:rPr>
          <w:rFonts w:ascii="Trebuchet MS" w:hAnsi="Trebuchet MS"/>
        </w:rPr>
        <w:t xml:space="preserve">, </w:t>
      </w:r>
      <w:r w:rsidRPr="00EB5972">
        <w:rPr>
          <w:rFonts w:ascii="Trebuchet MS" w:hAnsi="Trebuchet MS"/>
        </w:rPr>
        <w:t xml:space="preserve">Teresa Oliver. En este </w:t>
      </w:r>
      <w:r>
        <w:rPr>
          <w:rFonts w:ascii="Trebuchet MS" w:hAnsi="Trebuchet MS"/>
        </w:rPr>
        <w:t xml:space="preserve">encuentro </w:t>
      </w:r>
      <w:r w:rsidRPr="00EB5972">
        <w:rPr>
          <w:rFonts w:ascii="Trebuchet MS" w:hAnsi="Trebuchet MS"/>
        </w:rPr>
        <w:t xml:space="preserve">se abordó la participación actual de Medellín en los espacios de la red, así como las perspectivas de actividades para el próximo año. Por parte de Medellín, se hizo un contexto de las actuales prioridades del plan de Desarrollo y las temáticas de los grupos de trabajo de los cuales hay interés de participar. Por parte de Metrópolis </w:t>
      </w:r>
      <w:r>
        <w:rPr>
          <w:rFonts w:ascii="Trebuchet MS" w:hAnsi="Trebuchet MS"/>
        </w:rPr>
        <w:t>s</w:t>
      </w:r>
      <w:r w:rsidRPr="00EB5972">
        <w:rPr>
          <w:rFonts w:ascii="Trebuchet MS" w:hAnsi="Trebuchet MS"/>
        </w:rPr>
        <w:t>e hizo hincapié en la invitación a participar activamente del congreso del 2023.</w:t>
      </w:r>
      <w:r>
        <w:rPr>
          <w:rFonts w:ascii="Trebuchet MS" w:hAnsi="Trebuchet MS"/>
        </w:rPr>
        <w:t xml:space="preserve"> </w:t>
      </w:r>
      <w:r w:rsidRPr="00EB5972">
        <w:rPr>
          <w:rFonts w:ascii="Trebuchet MS" w:hAnsi="Trebuchet MS"/>
        </w:rPr>
        <w:t xml:space="preserve">Los compromisos con la red </w:t>
      </w:r>
      <w:r>
        <w:rPr>
          <w:rFonts w:ascii="Trebuchet MS" w:hAnsi="Trebuchet MS"/>
        </w:rPr>
        <w:t xml:space="preserve">en este encuentro fueron: (1) </w:t>
      </w:r>
      <w:r w:rsidRPr="00EB5972">
        <w:rPr>
          <w:rFonts w:ascii="Trebuchet MS" w:hAnsi="Trebuchet MS"/>
        </w:rPr>
        <w:t xml:space="preserve">Participar activamente del </w:t>
      </w:r>
      <w:r>
        <w:rPr>
          <w:rFonts w:ascii="Trebuchet MS" w:hAnsi="Trebuchet MS"/>
        </w:rPr>
        <w:t>C</w:t>
      </w:r>
      <w:r w:rsidRPr="00EB5972">
        <w:rPr>
          <w:rFonts w:ascii="Trebuchet MS" w:hAnsi="Trebuchet MS"/>
        </w:rPr>
        <w:t xml:space="preserve">ongreso </w:t>
      </w:r>
      <w:r>
        <w:rPr>
          <w:rFonts w:ascii="Trebuchet MS" w:hAnsi="Trebuchet MS"/>
        </w:rPr>
        <w:t>M</w:t>
      </w:r>
      <w:r w:rsidRPr="00EB5972">
        <w:rPr>
          <w:rFonts w:ascii="Trebuchet MS" w:hAnsi="Trebuchet MS"/>
        </w:rPr>
        <w:t xml:space="preserve">undial de </w:t>
      </w:r>
      <w:r>
        <w:rPr>
          <w:rFonts w:ascii="Trebuchet MS" w:hAnsi="Trebuchet MS"/>
        </w:rPr>
        <w:t>M</w:t>
      </w:r>
      <w:r w:rsidRPr="00EB5972">
        <w:rPr>
          <w:rFonts w:ascii="Trebuchet MS" w:hAnsi="Trebuchet MS"/>
        </w:rPr>
        <w:t>etrópolis en 2023</w:t>
      </w:r>
      <w:r>
        <w:rPr>
          <w:rFonts w:ascii="Trebuchet MS" w:hAnsi="Trebuchet MS"/>
        </w:rPr>
        <w:t xml:space="preserve">; (2) </w:t>
      </w:r>
      <w:r w:rsidRPr="00EB5972">
        <w:rPr>
          <w:rFonts w:ascii="Trebuchet MS" w:hAnsi="Trebuchet MS"/>
        </w:rPr>
        <w:t>Definir el interés de postularse para seguir participando en la mesa directiva de Metropolis que se renovará el próximo año</w:t>
      </w:r>
      <w:r>
        <w:rPr>
          <w:rFonts w:ascii="Trebuchet MS" w:hAnsi="Trebuchet MS"/>
        </w:rPr>
        <w:t xml:space="preserve">; y (3) </w:t>
      </w:r>
      <w:r w:rsidRPr="00EB5972">
        <w:rPr>
          <w:rFonts w:ascii="Trebuchet MS" w:hAnsi="Trebuchet MS"/>
        </w:rPr>
        <w:t>Adelantar la contratación para la renovación del contrato para el pago de la suscripción anual</w:t>
      </w:r>
      <w:r>
        <w:rPr>
          <w:rFonts w:ascii="Trebuchet MS" w:hAnsi="Trebuchet MS"/>
        </w:rPr>
        <w:t>.</w:t>
      </w:r>
    </w:p>
    <w:p w14:paraId="661B0C43" w14:textId="77777777" w:rsidR="003003CF" w:rsidRDefault="003003CF" w:rsidP="00985460">
      <w:pPr>
        <w:jc w:val="both"/>
        <w:rPr>
          <w:rFonts w:ascii="Trebuchet MS" w:hAnsi="Trebuchet MS"/>
        </w:rPr>
      </w:pPr>
    </w:p>
    <w:p w14:paraId="257BA9AA" w14:textId="77777777" w:rsidR="00985460" w:rsidRPr="00F12E00" w:rsidRDefault="00985460" w:rsidP="00985460">
      <w:pPr>
        <w:pStyle w:val="Prrafodelista"/>
        <w:numPr>
          <w:ilvl w:val="0"/>
          <w:numId w:val="12"/>
        </w:numPr>
        <w:shd w:val="clear" w:color="auto" w:fill="FFFFFF" w:themeFill="background1"/>
        <w:jc w:val="both"/>
        <w:rPr>
          <w:rFonts w:ascii="Trebuchet MS" w:hAnsi="Trebuchet MS"/>
        </w:rPr>
      </w:pPr>
      <w:r w:rsidRPr="00F12E00">
        <w:rPr>
          <w:rFonts w:ascii="Trebuchet MS" w:hAnsi="Trebuchet MS"/>
          <w:b/>
          <w:bCs/>
        </w:rPr>
        <w:t>CIDEU</w:t>
      </w:r>
    </w:p>
    <w:p w14:paraId="1428AE8F" w14:textId="36B25922" w:rsidR="00985460" w:rsidRDefault="00985460" w:rsidP="00985460">
      <w:pPr>
        <w:shd w:val="clear" w:color="auto" w:fill="FFFFFF" w:themeFill="background1"/>
        <w:jc w:val="both"/>
        <w:rPr>
          <w:rFonts w:ascii="Trebuchet MS" w:hAnsi="Trebuchet MS"/>
        </w:rPr>
      </w:pPr>
      <w:r>
        <w:rPr>
          <w:rFonts w:ascii="Trebuchet MS" w:hAnsi="Trebuchet MS"/>
        </w:rPr>
        <w:t>En el primer cuatrimestre del año, g</w:t>
      </w:r>
      <w:r w:rsidRPr="00C02AB8">
        <w:rPr>
          <w:rFonts w:ascii="Trebuchet MS" w:hAnsi="Trebuchet MS"/>
        </w:rPr>
        <w:t xml:space="preserve">racias a la participación de la Alcaldía de Medellín en la red CIDEU, en marzo </w:t>
      </w:r>
      <w:r>
        <w:rPr>
          <w:rFonts w:ascii="Trebuchet MS" w:hAnsi="Trebuchet MS"/>
        </w:rPr>
        <w:t>de 2022</w:t>
      </w:r>
      <w:r w:rsidRPr="00C02AB8">
        <w:rPr>
          <w:rFonts w:ascii="Trebuchet MS" w:hAnsi="Trebuchet MS"/>
        </w:rPr>
        <w:t xml:space="preserve"> se obtuvo una beca completa, valorada en 1.500 euros para el Programa de Especialización en Pensamiento Estratégico Urbano 2021 para el director general de la Agencia para la Gestión del Paisaje, el Patrimonio y las Alianzas Público-Privadas – Agencia APP.</w:t>
      </w:r>
    </w:p>
    <w:p w14:paraId="73122B51" w14:textId="77777777" w:rsidR="003003CF" w:rsidRPr="00C02AB8" w:rsidRDefault="003003CF" w:rsidP="00985460">
      <w:pPr>
        <w:shd w:val="clear" w:color="auto" w:fill="FFFFFF" w:themeFill="background1"/>
        <w:jc w:val="both"/>
        <w:rPr>
          <w:rFonts w:ascii="Trebuchet MS" w:hAnsi="Trebuchet MS"/>
        </w:rPr>
      </w:pPr>
    </w:p>
    <w:p w14:paraId="77BD6895" w14:textId="1B14A496" w:rsidR="00985460" w:rsidRDefault="00985460" w:rsidP="00985460">
      <w:pPr>
        <w:shd w:val="clear" w:color="auto" w:fill="FFFFFF" w:themeFill="background1"/>
        <w:jc w:val="both"/>
        <w:rPr>
          <w:rFonts w:ascii="Trebuchet MS" w:hAnsi="Trebuchet MS"/>
        </w:rPr>
      </w:pPr>
      <w:r w:rsidRPr="00C02AB8">
        <w:rPr>
          <w:rFonts w:ascii="Trebuchet MS" w:hAnsi="Trebuchet MS"/>
        </w:rPr>
        <w:t>El programa de especialización, que se desarrollará en 2022, se orienta al desarrollo profesional de las personas responsables de pensar, planificar y gestionar la estrategia urbana.</w:t>
      </w:r>
    </w:p>
    <w:p w14:paraId="01FAC02C" w14:textId="77777777" w:rsidR="003003CF" w:rsidRDefault="003003CF" w:rsidP="00985460">
      <w:pPr>
        <w:shd w:val="clear" w:color="auto" w:fill="FFFFFF" w:themeFill="background1"/>
        <w:jc w:val="both"/>
        <w:rPr>
          <w:rFonts w:ascii="Trebuchet MS" w:hAnsi="Trebuchet MS"/>
        </w:rPr>
      </w:pPr>
    </w:p>
    <w:p w14:paraId="386204A8" w14:textId="0BAB1BDF" w:rsidR="00985460" w:rsidRDefault="00985460" w:rsidP="00985460">
      <w:pPr>
        <w:jc w:val="both"/>
        <w:rPr>
          <w:rFonts w:ascii="Trebuchet MS" w:hAnsi="Trebuchet MS"/>
        </w:rPr>
      </w:pPr>
      <w:r>
        <w:rPr>
          <w:rFonts w:ascii="Trebuchet MS" w:hAnsi="Trebuchet MS"/>
        </w:rPr>
        <w:t>Por su parte, en el segundo cuatrimestre del año, e</w:t>
      </w:r>
      <w:r w:rsidRPr="00C27F2F">
        <w:rPr>
          <w:rFonts w:ascii="Trebuchet MS" w:hAnsi="Trebuchet MS"/>
        </w:rPr>
        <w:t>n</w:t>
      </w:r>
      <w:r>
        <w:rPr>
          <w:rFonts w:ascii="Trebuchet MS" w:hAnsi="Trebuchet MS"/>
        </w:rPr>
        <w:t xml:space="preserve"> </w:t>
      </w:r>
      <w:r w:rsidRPr="00C27F2F">
        <w:rPr>
          <w:rFonts w:ascii="Trebuchet MS" w:hAnsi="Trebuchet MS"/>
        </w:rPr>
        <w:t>julio, el Alcalde de Medellín y otros delegados de la ciudad participaron activamente del XXIV Congreso CIDEU 2022 “Ciudades que cuidan a las personas, al planeta y a la democracia”. La ACI Medellín planeó y gestionó la agenda para la participación del señor alcalde, Daniel Quintero, en este espacio.</w:t>
      </w:r>
    </w:p>
    <w:p w14:paraId="3E590338" w14:textId="77777777" w:rsidR="003003CF" w:rsidRPr="00C27F2F" w:rsidRDefault="003003CF" w:rsidP="00985460">
      <w:pPr>
        <w:jc w:val="both"/>
        <w:rPr>
          <w:rFonts w:ascii="Trebuchet MS" w:hAnsi="Trebuchet MS"/>
        </w:rPr>
      </w:pPr>
    </w:p>
    <w:p w14:paraId="2359637F" w14:textId="77777777" w:rsidR="00985460" w:rsidRPr="00C27F2F" w:rsidRDefault="00985460" w:rsidP="00985460">
      <w:pPr>
        <w:jc w:val="both"/>
        <w:rPr>
          <w:rFonts w:ascii="Trebuchet MS" w:hAnsi="Trebuchet MS"/>
        </w:rPr>
      </w:pPr>
      <w:r w:rsidRPr="00C27F2F">
        <w:rPr>
          <w:rFonts w:ascii="Trebuchet MS" w:hAnsi="Trebuchet MS"/>
        </w:rPr>
        <w:t>El Congreso de CIDEU reunió a autoridades municipales y personal técnico de ciudades y entidades socias de la red, para debatir y compartir experiencias sobre este rol de las ciudades, en tres dimensiones: el cuidado de las personas, que significa priorizar políticas y decisiones públicas que garanticen el bienestar social de quienes habitan la ciudad, con el fin de lograr una sociedad más justa e igualitaria; el cuidado del planeta, que son las actuaciones para impulsar un modelo socioeconómico sostenible más resiliente e inclusivo, comprometido con la mitigación de la crisis climática; y el cuidado de la democracia, para garantizar la capacidad de acción colectiva que se requiere para enfrentar los desafíos sociales, económicos y ambientales del siglo XXI.</w:t>
      </w:r>
    </w:p>
    <w:p w14:paraId="374AB709" w14:textId="77DD5791" w:rsidR="00985460" w:rsidRDefault="00985460" w:rsidP="00985460">
      <w:pPr>
        <w:jc w:val="both"/>
        <w:rPr>
          <w:rFonts w:ascii="Trebuchet MS" w:hAnsi="Trebuchet MS"/>
        </w:rPr>
      </w:pPr>
      <w:r w:rsidRPr="00C27F2F">
        <w:rPr>
          <w:rFonts w:ascii="Trebuchet MS" w:hAnsi="Trebuchet MS"/>
        </w:rPr>
        <w:t>Adicionalmente, la ACI Medellín participó de la sesión “Cuidado al planeta”, que busca lograr los objetivos mencionados anteriormente, a través de acciones de mitigación y adaptación al cambio climático, economía circular, conservación de áreas de interés ambiental y de bienes con valor patrimonial, eficiencia energética, movilidad sustentable, soluciones basadas en la naturaleza, cuidado y manejo de fuentes hídricas, ecourbanismo y construcción sostenible, entre otros.</w:t>
      </w:r>
    </w:p>
    <w:p w14:paraId="01755D9A" w14:textId="77777777" w:rsidR="003003CF" w:rsidRPr="00C27F2F" w:rsidRDefault="003003CF" w:rsidP="00985460">
      <w:pPr>
        <w:jc w:val="both"/>
        <w:rPr>
          <w:rFonts w:ascii="Trebuchet MS" w:hAnsi="Trebuchet MS"/>
        </w:rPr>
      </w:pPr>
    </w:p>
    <w:p w14:paraId="485C9B14" w14:textId="0E947D3E" w:rsidR="00985460" w:rsidRDefault="00985460" w:rsidP="00985460">
      <w:pPr>
        <w:jc w:val="both"/>
        <w:rPr>
          <w:rFonts w:ascii="Trebuchet MS" w:hAnsi="Trebuchet MS"/>
        </w:rPr>
      </w:pPr>
      <w:r>
        <w:rPr>
          <w:rFonts w:ascii="Trebuchet MS" w:hAnsi="Trebuchet MS"/>
        </w:rPr>
        <w:t>E</w:t>
      </w:r>
      <w:r w:rsidRPr="00C27F2F">
        <w:rPr>
          <w:rFonts w:ascii="Trebuchet MS" w:hAnsi="Trebuchet MS"/>
        </w:rPr>
        <w:t>n julio</w:t>
      </w:r>
      <w:r>
        <w:rPr>
          <w:rFonts w:ascii="Trebuchet MS" w:hAnsi="Trebuchet MS"/>
        </w:rPr>
        <w:t xml:space="preserve"> Medellín a través de </w:t>
      </w:r>
      <w:r w:rsidRPr="00C27F2F">
        <w:rPr>
          <w:rFonts w:ascii="Trebuchet MS" w:hAnsi="Trebuchet MS"/>
        </w:rPr>
        <w:t>la Secretaría de las Mujeres, fue invitada por CIDEU y la Diputación de Barcelona para participar de la microrred de Presupuestos y Fiscalidad con Perspectiva de Género, que se plantea como una continuación de la microrred sobre Ciudades Globales y Transversalidad de Género, desarrollada durante 2020 y 2021, con la participación de las ciudades de Barcelona, Bogotá, Lima y Montevideo, y con el apoyo técnico de la Dirección de Servicios de Género y Políticas del Tiempo del Ayuntamiento de Barcelona.</w:t>
      </w:r>
    </w:p>
    <w:p w14:paraId="71957203" w14:textId="77777777" w:rsidR="003003CF" w:rsidRPr="00C27F2F" w:rsidRDefault="003003CF" w:rsidP="00985460">
      <w:pPr>
        <w:jc w:val="both"/>
        <w:rPr>
          <w:rFonts w:ascii="Trebuchet MS" w:hAnsi="Trebuchet MS"/>
        </w:rPr>
      </w:pPr>
    </w:p>
    <w:p w14:paraId="23B61AB2" w14:textId="0D43D52A" w:rsidR="00985460" w:rsidRDefault="00985460" w:rsidP="00985460">
      <w:pPr>
        <w:jc w:val="both"/>
        <w:rPr>
          <w:rFonts w:ascii="Trebuchet MS" w:hAnsi="Trebuchet MS"/>
        </w:rPr>
      </w:pPr>
      <w:r w:rsidRPr="00C27F2F">
        <w:rPr>
          <w:rFonts w:ascii="Trebuchet MS" w:hAnsi="Trebuchet MS"/>
        </w:rPr>
        <w:t>Para esta nueva edición se está invitando a participar a nueve ciudades: Medellín, Barcelona, Bogotá, Buenos Aires, Cali, Lima, Montevideo, Quito y Santiago. El objetivo es adquirir conocimientos, metodologías y experiencias de referencia en el ámbito de los presupuestos y la fiscalidad con perspectiva de género, mediante el intercambio entre las ciudades participantes.</w:t>
      </w:r>
    </w:p>
    <w:p w14:paraId="7E55760F" w14:textId="77777777" w:rsidR="003003CF" w:rsidRDefault="003003CF" w:rsidP="00985460">
      <w:pPr>
        <w:jc w:val="both"/>
        <w:rPr>
          <w:rFonts w:ascii="Trebuchet MS" w:hAnsi="Trebuchet MS"/>
        </w:rPr>
      </w:pPr>
    </w:p>
    <w:p w14:paraId="1C2ADCA2" w14:textId="2F9F1A6E" w:rsidR="00985460" w:rsidRDefault="00985460" w:rsidP="00985460">
      <w:pPr>
        <w:jc w:val="both"/>
        <w:rPr>
          <w:rFonts w:ascii="Trebuchet MS" w:hAnsi="Trebuchet MS"/>
        </w:rPr>
      </w:pPr>
      <w:r>
        <w:rPr>
          <w:rFonts w:ascii="Trebuchet MS" w:hAnsi="Trebuchet MS"/>
        </w:rPr>
        <w:t>Finalmente, en el tercer cuatrimestre del año, l</w:t>
      </w:r>
      <w:r w:rsidRPr="0096084D">
        <w:rPr>
          <w:rFonts w:ascii="Trebuchet MS" w:hAnsi="Trebuchet MS"/>
        </w:rPr>
        <w:t xml:space="preserve">a </w:t>
      </w:r>
      <w:r>
        <w:rPr>
          <w:rFonts w:ascii="Trebuchet MS" w:hAnsi="Trebuchet MS"/>
        </w:rPr>
        <w:t>A</w:t>
      </w:r>
      <w:r w:rsidRPr="0096084D">
        <w:rPr>
          <w:rFonts w:ascii="Trebuchet MS" w:hAnsi="Trebuchet MS"/>
        </w:rPr>
        <w:t>lcaldía de Medellín a través de dos delegadas de la Secretaría de Mujeres y uno del DAP, está participando de la Microrred CIDEU de presupuesto y Fiscalidad con perspectiva de género, iniciativa apoyada por el Ayuntamiento de Barcelona. Los profesionales de Medellín han participado activamente de todas las sesiones de trabajo de la microrred, y en el último encuentro del 30 de noviembre, socializaron a las demás ciudades el reto que seleccionaron y lo que vienen trabajando con relación al enfoque de género en el presupuesto.</w:t>
      </w:r>
    </w:p>
    <w:p w14:paraId="05C5C6E8" w14:textId="77777777" w:rsidR="003003CF" w:rsidRPr="0096084D" w:rsidRDefault="003003CF" w:rsidP="00985460">
      <w:pPr>
        <w:jc w:val="both"/>
        <w:rPr>
          <w:rFonts w:ascii="Trebuchet MS" w:hAnsi="Trebuchet MS"/>
        </w:rPr>
      </w:pPr>
    </w:p>
    <w:p w14:paraId="335EEEA5" w14:textId="77777777" w:rsidR="00985460" w:rsidRPr="0096084D" w:rsidRDefault="00985460" w:rsidP="00985460">
      <w:pPr>
        <w:jc w:val="both"/>
        <w:rPr>
          <w:rFonts w:ascii="Trebuchet MS" w:hAnsi="Trebuchet MS"/>
        </w:rPr>
      </w:pPr>
      <w:r w:rsidRPr="0096084D">
        <w:rPr>
          <w:rFonts w:ascii="Trebuchet MS" w:hAnsi="Trebuchet MS"/>
        </w:rPr>
        <w:t xml:space="preserve">Por otro lado, como resultado del Congreso </w:t>
      </w:r>
      <w:r>
        <w:rPr>
          <w:rFonts w:ascii="Trebuchet MS" w:hAnsi="Trebuchet MS"/>
        </w:rPr>
        <w:t>M</w:t>
      </w:r>
      <w:r w:rsidRPr="0096084D">
        <w:rPr>
          <w:rFonts w:ascii="Trebuchet MS" w:hAnsi="Trebuchet MS"/>
        </w:rPr>
        <w:t>undial de CIDEU de 2022, se puso en funcionamiento el Programa de Mentoría entre Ciudades de CIDEU. Este proceso inició con un ejercicio piloto de 4 mentorías para probar la metodología y abrir la convocatoria a todas las ciudades el año que viene. Así, se recibió la solicitud de la ciudad de Los Cabos, México, concretamente del Instituto Municipal de Planeación de Los Cabos, que solicita una mentoría de la ciudad de Medellín para transferir conocimiento sobre el modelo de la Empresa de Desarrollo Urbano (EDU), en diversos aspectos relevantes como los siguientes:</w:t>
      </w:r>
      <w:r>
        <w:rPr>
          <w:rFonts w:ascii="Trebuchet MS" w:hAnsi="Trebuchet MS"/>
        </w:rPr>
        <w:t xml:space="preserve"> (1) </w:t>
      </w:r>
      <w:r w:rsidRPr="0096084D">
        <w:rPr>
          <w:rFonts w:ascii="Trebuchet MS" w:hAnsi="Trebuchet MS"/>
        </w:rPr>
        <w:t>Conocer el modelo organizacional (Estructura constitutiva de la EDU), así como los mecanismos de asignación presupuestal gubernamental y financiamiento operativo</w:t>
      </w:r>
      <w:r>
        <w:rPr>
          <w:rFonts w:ascii="Trebuchet MS" w:hAnsi="Trebuchet MS"/>
        </w:rPr>
        <w:t xml:space="preserve">; (2) </w:t>
      </w:r>
      <w:r w:rsidRPr="0096084D">
        <w:rPr>
          <w:rFonts w:ascii="Trebuchet MS" w:hAnsi="Trebuchet MS"/>
        </w:rPr>
        <w:t>Metodología técnica de los Proyectos Urbanos Integrales</w:t>
      </w:r>
      <w:r>
        <w:rPr>
          <w:rFonts w:ascii="Trebuchet MS" w:hAnsi="Trebuchet MS"/>
        </w:rPr>
        <w:t xml:space="preserve">; (3) </w:t>
      </w:r>
      <w:r w:rsidRPr="0096084D">
        <w:rPr>
          <w:rFonts w:ascii="Trebuchet MS" w:hAnsi="Trebuchet MS"/>
        </w:rPr>
        <w:t>Mecanismos de financiamiento de proyectos (Asignación presupuestal o vinculación interinstitucional financiera)</w:t>
      </w:r>
      <w:r>
        <w:rPr>
          <w:rFonts w:ascii="Trebuchet MS" w:hAnsi="Trebuchet MS"/>
        </w:rPr>
        <w:t xml:space="preserve">; (4) </w:t>
      </w:r>
      <w:r w:rsidRPr="0096084D">
        <w:rPr>
          <w:rFonts w:ascii="Trebuchet MS" w:hAnsi="Trebuchet MS"/>
        </w:rPr>
        <w:t>Operación de la metodología BIM para la eficiencia de los proyectos</w:t>
      </w:r>
      <w:r>
        <w:rPr>
          <w:rFonts w:ascii="Trebuchet MS" w:hAnsi="Trebuchet MS"/>
        </w:rPr>
        <w:t xml:space="preserve">; (5) </w:t>
      </w:r>
      <w:r w:rsidRPr="0096084D">
        <w:rPr>
          <w:rFonts w:ascii="Trebuchet MS" w:hAnsi="Trebuchet MS"/>
        </w:rPr>
        <w:t>Esquema de gestión del suelo para proyectos</w:t>
      </w:r>
      <w:r>
        <w:rPr>
          <w:rFonts w:ascii="Trebuchet MS" w:hAnsi="Trebuchet MS"/>
        </w:rPr>
        <w:t xml:space="preserve">; y (6) </w:t>
      </w:r>
      <w:r w:rsidRPr="0096084D">
        <w:rPr>
          <w:rFonts w:ascii="Trebuchet MS" w:hAnsi="Trebuchet MS"/>
        </w:rPr>
        <w:t>Unidades de actuación urbanística en el territorio.</w:t>
      </w:r>
    </w:p>
    <w:p w14:paraId="5BF607D5" w14:textId="0F6C56B3" w:rsidR="00985460" w:rsidRDefault="00985460" w:rsidP="00985460">
      <w:pPr>
        <w:jc w:val="both"/>
        <w:rPr>
          <w:rFonts w:ascii="Trebuchet MS" w:hAnsi="Trebuchet MS"/>
        </w:rPr>
      </w:pPr>
      <w:r w:rsidRPr="0096084D">
        <w:rPr>
          <w:rFonts w:ascii="Trebuchet MS" w:hAnsi="Trebuchet MS"/>
        </w:rPr>
        <w:t>Se resalta también la participación de Medellín en el blog de CIDEU, con la publicación de un artículo sobre el Sistema de Información para la Seguridad y la Convivencia -SISC, como una buena práctica a destacar a nivel mundial. La experiencia se</w:t>
      </w:r>
      <w:r>
        <w:rPr>
          <w:rFonts w:ascii="Trebuchet MS" w:hAnsi="Trebuchet MS"/>
        </w:rPr>
        <w:t xml:space="preserve"> </w:t>
      </w:r>
      <w:r w:rsidRPr="0096084D">
        <w:rPr>
          <w:rFonts w:ascii="Trebuchet MS" w:hAnsi="Trebuchet MS"/>
        </w:rPr>
        <w:t>public</w:t>
      </w:r>
      <w:r>
        <w:rPr>
          <w:rFonts w:ascii="Trebuchet MS" w:hAnsi="Trebuchet MS"/>
        </w:rPr>
        <w:t>ó</w:t>
      </w:r>
      <w:r w:rsidRPr="0096084D">
        <w:rPr>
          <w:rFonts w:ascii="Trebuchet MS" w:hAnsi="Trebuchet MS"/>
        </w:rPr>
        <w:t xml:space="preserve"> el 12 de diciembre de 2022, y su autora es la coordinadora del área cuantitativa del Sistema.</w:t>
      </w:r>
    </w:p>
    <w:p w14:paraId="4A46CF25" w14:textId="77777777" w:rsidR="003003CF" w:rsidRPr="0096084D" w:rsidRDefault="003003CF" w:rsidP="00985460">
      <w:pPr>
        <w:jc w:val="both"/>
        <w:rPr>
          <w:rFonts w:ascii="Trebuchet MS" w:hAnsi="Trebuchet MS"/>
        </w:rPr>
      </w:pPr>
    </w:p>
    <w:p w14:paraId="089752B2" w14:textId="1985882C" w:rsidR="00985460" w:rsidRDefault="00985460" w:rsidP="00985460">
      <w:pPr>
        <w:jc w:val="both"/>
        <w:rPr>
          <w:rFonts w:ascii="Trebuchet MS" w:hAnsi="Trebuchet MS"/>
        </w:rPr>
      </w:pPr>
      <w:r>
        <w:rPr>
          <w:rFonts w:ascii="Trebuchet MS" w:hAnsi="Trebuchet MS"/>
        </w:rPr>
        <w:t xml:space="preserve">Además, </w:t>
      </w:r>
      <w:r w:rsidRPr="0096084D">
        <w:rPr>
          <w:rFonts w:ascii="Trebuchet MS" w:hAnsi="Trebuchet MS"/>
        </w:rPr>
        <w:t>fue otorgado un cupo para el curso “Construyendo Resiliencia Urbana" organizado conjuntamente por CIDEU y CGLU, al secretario de Movilidad de Medellín, Víctor Piedrahita Robledo. Esta formación inició el 28 de octubre y finaliza el 9 de diciembre de 2022.</w:t>
      </w:r>
    </w:p>
    <w:p w14:paraId="32C5CFA2" w14:textId="77777777" w:rsidR="003003CF" w:rsidRDefault="003003CF" w:rsidP="00985460">
      <w:pPr>
        <w:jc w:val="both"/>
        <w:rPr>
          <w:rFonts w:ascii="Trebuchet MS" w:hAnsi="Trebuchet MS"/>
        </w:rPr>
      </w:pPr>
    </w:p>
    <w:p w14:paraId="304C21C0" w14:textId="77777777" w:rsidR="00985460" w:rsidRPr="00C27F2F" w:rsidRDefault="00985460" w:rsidP="00985460">
      <w:pPr>
        <w:jc w:val="both"/>
        <w:rPr>
          <w:rFonts w:ascii="Trebuchet MS" w:hAnsi="Trebuchet MS"/>
        </w:rPr>
      </w:pPr>
      <w:r>
        <w:rPr>
          <w:rFonts w:ascii="Trebuchet MS" w:hAnsi="Trebuchet MS"/>
        </w:rPr>
        <w:t>Por último, s</w:t>
      </w:r>
      <w:r w:rsidRPr="00F83CF7">
        <w:rPr>
          <w:rFonts w:ascii="Trebuchet MS" w:hAnsi="Trebuchet MS"/>
        </w:rPr>
        <w:t>e realizó un encuentro presencial en Barcelona con la directora ejecutiva de la red, donde se abordaron las actuales acciones en las que participa Medellín y las que se vislumbran en el corto y mediano plazo.</w:t>
      </w:r>
      <w:r>
        <w:rPr>
          <w:rFonts w:ascii="Trebuchet MS" w:hAnsi="Trebuchet MS"/>
        </w:rPr>
        <w:t xml:space="preserve"> </w:t>
      </w:r>
      <w:r w:rsidRPr="00F83CF7">
        <w:rPr>
          <w:rFonts w:ascii="Trebuchet MS" w:hAnsi="Trebuchet MS"/>
        </w:rPr>
        <w:t>Actualmente hay dos asuntos clave</w:t>
      </w:r>
      <w:r>
        <w:rPr>
          <w:rFonts w:ascii="Trebuchet MS" w:hAnsi="Trebuchet MS"/>
        </w:rPr>
        <w:t xml:space="preserve">: (1) </w:t>
      </w:r>
      <w:r w:rsidRPr="00F83CF7">
        <w:rPr>
          <w:rFonts w:ascii="Trebuchet MS" w:hAnsi="Trebuchet MS"/>
        </w:rPr>
        <w:t>Mentoría de Medellín, en el modelo de la EDU, para Los Cabos, México. Hay mucho potencial en esta mentoría y se está a la espera de respuesta a solicitud por parte de la EDU</w:t>
      </w:r>
      <w:r>
        <w:rPr>
          <w:rFonts w:ascii="Trebuchet MS" w:hAnsi="Trebuchet MS"/>
        </w:rPr>
        <w:t xml:space="preserve">; y (2) </w:t>
      </w:r>
      <w:r w:rsidRPr="00F83CF7">
        <w:rPr>
          <w:rFonts w:ascii="Trebuchet MS" w:hAnsi="Trebuchet MS"/>
        </w:rPr>
        <w:t xml:space="preserve">Invitación para la participación proactiva de Medellín en el congreso del año 2023, que se haría posiblemente en </w:t>
      </w:r>
      <w:r>
        <w:rPr>
          <w:rFonts w:ascii="Trebuchet MS" w:hAnsi="Trebuchet MS"/>
        </w:rPr>
        <w:t>j</w:t>
      </w:r>
      <w:r w:rsidRPr="00F83CF7">
        <w:rPr>
          <w:rFonts w:ascii="Trebuchet MS" w:hAnsi="Trebuchet MS"/>
        </w:rPr>
        <w:t>ulio.</w:t>
      </w:r>
    </w:p>
    <w:p w14:paraId="73B7873B" w14:textId="77777777" w:rsidR="00985460" w:rsidRPr="00DE578D" w:rsidRDefault="00985460" w:rsidP="00985460">
      <w:pPr>
        <w:pStyle w:val="Prrafodelista"/>
        <w:shd w:val="clear" w:color="auto" w:fill="FFFFFF" w:themeFill="background1"/>
        <w:jc w:val="both"/>
        <w:rPr>
          <w:rFonts w:ascii="Trebuchet MS" w:hAnsi="Trebuchet MS"/>
          <w:lang w:val="es-419"/>
        </w:rPr>
      </w:pPr>
    </w:p>
    <w:p w14:paraId="62CBE362" w14:textId="77777777" w:rsidR="00985460" w:rsidRPr="008B7687" w:rsidRDefault="00985460" w:rsidP="00985460">
      <w:pPr>
        <w:pStyle w:val="Prrafodelista"/>
        <w:numPr>
          <w:ilvl w:val="0"/>
          <w:numId w:val="12"/>
        </w:numPr>
        <w:shd w:val="clear" w:color="auto" w:fill="FFFFFF" w:themeFill="background1"/>
        <w:jc w:val="both"/>
        <w:rPr>
          <w:rFonts w:ascii="Trebuchet MS" w:hAnsi="Trebuchet MS"/>
          <w:b/>
          <w:bCs/>
        </w:rPr>
      </w:pPr>
      <w:r w:rsidRPr="008B7687">
        <w:rPr>
          <w:rFonts w:ascii="Trebuchet MS" w:hAnsi="Trebuchet MS"/>
          <w:b/>
          <w:bCs/>
        </w:rPr>
        <w:t>ICLEI</w:t>
      </w:r>
    </w:p>
    <w:p w14:paraId="42DF17AB" w14:textId="69BB56E9" w:rsidR="00985460" w:rsidRDefault="00985460" w:rsidP="00985460">
      <w:pPr>
        <w:shd w:val="clear" w:color="auto" w:fill="FFFFFF" w:themeFill="background1"/>
        <w:jc w:val="both"/>
        <w:rPr>
          <w:rFonts w:ascii="Trebuchet MS" w:hAnsi="Trebuchet MS"/>
        </w:rPr>
      </w:pPr>
      <w:r w:rsidRPr="00C02AB8">
        <w:rPr>
          <w:rFonts w:ascii="Trebuchet MS" w:hAnsi="Trebuchet MS"/>
        </w:rPr>
        <w:t>En cuanto a la red ICLEI, en el primer cuatrimestre del presente año se realizó el Di</w:t>
      </w:r>
      <w:r>
        <w:rPr>
          <w:rFonts w:ascii="Trebuchet MS" w:hAnsi="Trebuchet MS"/>
        </w:rPr>
        <w:t>á</w:t>
      </w:r>
      <w:r w:rsidRPr="00C02AB8">
        <w:rPr>
          <w:rFonts w:ascii="Trebuchet MS" w:hAnsi="Trebuchet MS"/>
        </w:rPr>
        <w:t>logo Sustentable entre la Agencia para la Gestión del Paisaje, el Patrimonio y las Alianzas Público-Privadas – Agencia APP y la Municipalidad de Recife (Brasil) sobre enfoque de género desde el diseño del espacio público y metodologías de participación que influyen las decisiones de diseño.</w:t>
      </w:r>
    </w:p>
    <w:p w14:paraId="53021969" w14:textId="77777777" w:rsidR="003003CF" w:rsidRPr="00C02AB8" w:rsidRDefault="003003CF" w:rsidP="00985460">
      <w:pPr>
        <w:shd w:val="clear" w:color="auto" w:fill="FFFFFF" w:themeFill="background1"/>
        <w:jc w:val="both"/>
        <w:rPr>
          <w:rFonts w:ascii="Trebuchet MS" w:hAnsi="Trebuchet MS"/>
        </w:rPr>
      </w:pPr>
    </w:p>
    <w:p w14:paraId="039BD8A3" w14:textId="1295B926" w:rsidR="00985460" w:rsidRDefault="00985460" w:rsidP="00985460">
      <w:pPr>
        <w:shd w:val="clear" w:color="auto" w:fill="FFFFFF" w:themeFill="background1"/>
        <w:jc w:val="both"/>
        <w:rPr>
          <w:rFonts w:ascii="Trebuchet MS" w:hAnsi="Trebuchet MS"/>
        </w:rPr>
      </w:pPr>
      <w:r w:rsidRPr="00C02AB8">
        <w:rPr>
          <w:rFonts w:ascii="Trebuchet MS" w:hAnsi="Trebuchet MS"/>
        </w:rPr>
        <w:t xml:space="preserve">Así mismo, la Secretaría de Movilidad resultó favorecida para participar en el programa </w:t>
      </w:r>
      <w:r w:rsidRPr="00C02AB8">
        <w:rPr>
          <w:rFonts w:ascii="Trebuchet MS" w:hAnsi="Trebuchet MS"/>
          <w:i/>
          <w:iCs/>
        </w:rPr>
        <w:t>TUMI E-Bus Mission Latam Cities Network</w:t>
      </w:r>
      <w:r w:rsidRPr="00C02AB8">
        <w:rPr>
          <w:rFonts w:ascii="Trebuchet MS" w:hAnsi="Trebuchet MS"/>
        </w:rPr>
        <w:t xml:space="preserve"> hasta finales de 2022. Este programa le permitirá aumentar sus capacidades instaladas para electrificar la flota de autobuses de la ciudad.</w:t>
      </w:r>
    </w:p>
    <w:p w14:paraId="14EC9EC7" w14:textId="77777777" w:rsidR="003003CF" w:rsidRDefault="003003CF" w:rsidP="00985460">
      <w:pPr>
        <w:shd w:val="clear" w:color="auto" w:fill="FFFFFF" w:themeFill="background1"/>
        <w:jc w:val="both"/>
        <w:rPr>
          <w:rFonts w:ascii="Trebuchet MS" w:hAnsi="Trebuchet MS"/>
        </w:rPr>
      </w:pPr>
    </w:p>
    <w:p w14:paraId="0CD28CB5" w14:textId="77777777" w:rsidR="00985460" w:rsidRDefault="00985460" w:rsidP="00985460">
      <w:pPr>
        <w:pStyle w:val="Prrafodelista"/>
        <w:ind w:left="0"/>
        <w:jc w:val="both"/>
        <w:rPr>
          <w:rFonts w:ascii="Trebuchet MS" w:hAnsi="Trebuchet MS"/>
        </w:rPr>
      </w:pPr>
      <w:r w:rsidRPr="00022865">
        <w:rPr>
          <w:rFonts w:ascii="Trebuchet MS" w:hAnsi="Trebuchet MS"/>
        </w:rPr>
        <w:t xml:space="preserve">En el marco de la participación de Medellín </w:t>
      </w:r>
      <w:r>
        <w:rPr>
          <w:rFonts w:ascii="Trebuchet MS" w:hAnsi="Trebuchet MS"/>
        </w:rPr>
        <w:t xml:space="preserve">en </w:t>
      </w:r>
      <w:r w:rsidRPr="00022865">
        <w:rPr>
          <w:rFonts w:ascii="Trebuchet MS" w:hAnsi="Trebuchet MS"/>
        </w:rPr>
        <w:t xml:space="preserve">el proyecto </w:t>
      </w:r>
      <w:r w:rsidRPr="00022865">
        <w:rPr>
          <w:rFonts w:ascii="Trebuchet MS" w:hAnsi="Trebuchet MS"/>
          <w:i/>
          <w:iCs/>
        </w:rPr>
        <w:t>TUMI E-Bus Mission</w:t>
      </w:r>
      <w:r w:rsidRPr="00022865">
        <w:rPr>
          <w:rFonts w:ascii="Trebuchet MS" w:hAnsi="Trebuchet MS"/>
        </w:rPr>
        <w:t xml:space="preserve"> (</w:t>
      </w:r>
      <w:r w:rsidRPr="00022865">
        <w:rPr>
          <w:rFonts w:ascii="Trebuchet MS" w:hAnsi="Trebuchet MS"/>
          <w:i/>
          <w:iCs/>
        </w:rPr>
        <w:t>Transformative Urban Mobility Initiative</w:t>
      </w:r>
      <w:r w:rsidRPr="00022865">
        <w:rPr>
          <w:rFonts w:ascii="Trebuchet MS" w:hAnsi="Trebuchet MS"/>
        </w:rPr>
        <w:t xml:space="preserve">), se participó </w:t>
      </w:r>
      <w:r>
        <w:rPr>
          <w:rFonts w:ascii="Trebuchet MS" w:hAnsi="Trebuchet MS"/>
        </w:rPr>
        <w:t>en el mes de junio, en</w:t>
      </w:r>
      <w:r w:rsidRPr="00022865">
        <w:rPr>
          <w:rFonts w:ascii="Trebuchet MS" w:hAnsi="Trebuchet MS"/>
        </w:rPr>
        <w:t xml:space="preserve"> dos reuniones </w:t>
      </w:r>
      <w:r w:rsidRPr="00022865">
        <w:rPr>
          <w:rFonts w:ascii="Trebuchet MS" w:hAnsi="Trebuchet MS"/>
          <w:i/>
          <w:iCs/>
        </w:rPr>
        <w:t>(kick off meetings</w:t>
      </w:r>
      <w:r w:rsidRPr="00022865">
        <w:rPr>
          <w:rFonts w:ascii="Trebuchet MS" w:hAnsi="Trebuchet MS"/>
        </w:rPr>
        <w:t>) en las que se describieron los beneficios de hacer parte del proyecto.</w:t>
      </w:r>
    </w:p>
    <w:p w14:paraId="046CA4AB" w14:textId="77777777" w:rsidR="00985460" w:rsidRDefault="00985460" w:rsidP="00985460">
      <w:pPr>
        <w:pStyle w:val="Prrafodelista"/>
        <w:ind w:left="0"/>
        <w:jc w:val="both"/>
        <w:rPr>
          <w:rFonts w:ascii="Trebuchet MS" w:hAnsi="Trebuchet MS"/>
        </w:rPr>
      </w:pPr>
    </w:p>
    <w:p w14:paraId="56F5EE57" w14:textId="77777777" w:rsidR="00985460" w:rsidRDefault="00985460" w:rsidP="00985460">
      <w:pPr>
        <w:pStyle w:val="Prrafodelista"/>
        <w:ind w:left="0"/>
        <w:jc w:val="both"/>
        <w:rPr>
          <w:rFonts w:ascii="Trebuchet MS" w:hAnsi="Trebuchet MS"/>
        </w:rPr>
      </w:pPr>
      <w:r w:rsidRPr="00022865">
        <w:rPr>
          <w:rFonts w:ascii="Trebuchet MS" w:hAnsi="Trebuchet MS"/>
        </w:rPr>
        <w:t xml:space="preserve">Esta es una iniciativa de la Cooperación Alemana para el Desarrollo Sostenible, implementado por </w:t>
      </w:r>
      <w:r w:rsidRPr="00022865">
        <w:rPr>
          <w:rFonts w:ascii="Trebuchet MS" w:hAnsi="Trebuchet MS"/>
          <w:i/>
          <w:iCs/>
        </w:rPr>
        <w:t>Deutsche Gesellschaft für Internationale Zusammenarbeit</w:t>
      </w:r>
      <w:r w:rsidRPr="00022865">
        <w:rPr>
          <w:rFonts w:ascii="Trebuchet MS" w:hAnsi="Trebuchet MS"/>
        </w:rPr>
        <w:t xml:space="preserve"> (GIZ) GmbH en conjunto con los socios C40, </w:t>
      </w:r>
      <w:r w:rsidRPr="00022865">
        <w:rPr>
          <w:rFonts w:ascii="Trebuchet MS" w:hAnsi="Trebuchet MS"/>
          <w:i/>
          <w:iCs/>
        </w:rPr>
        <w:t>The International Council on Clean Transportation</w:t>
      </w:r>
      <w:r w:rsidRPr="00022865">
        <w:rPr>
          <w:rFonts w:ascii="Trebuchet MS" w:hAnsi="Trebuchet MS"/>
        </w:rPr>
        <w:t xml:space="preserve"> (ICCT), </w:t>
      </w:r>
      <w:r w:rsidRPr="00022865">
        <w:rPr>
          <w:rFonts w:ascii="Trebuchet MS" w:hAnsi="Trebuchet MS"/>
          <w:i/>
          <w:iCs/>
        </w:rPr>
        <w:t>The Institute for Transportation and Development Policy</w:t>
      </w:r>
      <w:r w:rsidRPr="00022865">
        <w:rPr>
          <w:rFonts w:ascii="Trebuchet MS" w:hAnsi="Trebuchet MS"/>
        </w:rPr>
        <w:t xml:space="preserve"> (ITDP), ICLEI, </w:t>
      </w:r>
      <w:r w:rsidRPr="00022865">
        <w:rPr>
          <w:rFonts w:ascii="Trebuchet MS" w:hAnsi="Trebuchet MS"/>
          <w:i/>
          <w:iCs/>
        </w:rPr>
        <w:t>International Association of Public Transport</w:t>
      </w:r>
      <w:r w:rsidRPr="00022865">
        <w:rPr>
          <w:rFonts w:ascii="Trebuchet MS" w:hAnsi="Trebuchet MS"/>
        </w:rPr>
        <w:t xml:space="preserve"> (UITP) </w:t>
      </w:r>
      <w:r>
        <w:rPr>
          <w:rFonts w:ascii="Trebuchet MS" w:hAnsi="Trebuchet MS"/>
        </w:rPr>
        <w:t>y</w:t>
      </w:r>
      <w:r w:rsidRPr="00022865">
        <w:rPr>
          <w:rFonts w:ascii="Trebuchet MS" w:hAnsi="Trebuchet MS"/>
        </w:rPr>
        <w:t xml:space="preserve"> </w:t>
      </w:r>
      <w:r w:rsidRPr="00022865">
        <w:rPr>
          <w:rFonts w:ascii="Trebuchet MS" w:hAnsi="Trebuchet MS"/>
          <w:i/>
          <w:iCs/>
        </w:rPr>
        <w:t>World Resource Institute</w:t>
      </w:r>
      <w:r w:rsidRPr="00022865">
        <w:rPr>
          <w:rFonts w:ascii="Trebuchet MS" w:hAnsi="Trebuchet MS"/>
        </w:rPr>
        <w:t xml:space="preserve"> (WRI). El programa conecta ciudades seleccionadas a una comunidad en red de intercambio de conocimientos y recursos destinada a acelerar el aprendizaje sobre la transición a una flota eléctrica. La metodología aborda las principales barreras institucionales, financieras y tecnológicas para el lanzamiento de buses eléctricos a escala operativa.</w:t>
      </w:r>
    </w:p>
    <w:p w14:paraId="33C55E9E" w14:textId="77777777" w:rsidR="00985460" w:rsidRDefault="00985460" w:rsidP="00985460">
      <w:pPr>
        <w:pStyle w:val="Prrafodelista"/>
        <w:ind w:left="0"/>
        <w:jc w:val="both"/>
        <w:rPr>
          <w:rFonts w:ascii="Trebuchet MS" w:hAnsi="Trebuchet MS"/>
        </w:rPr>
      </w:pPr>
    </w:p>
    <w:p w14:paraId="35CB932A" w14:textId="77777777" w:rsidR="00985460" w:rsidRDefault="00985460" w:rsidP="00985460">
      <w:pPr>
        <w:pStyle w:val="Prrafodelista"/>
        <w:ind w:left="0"/>
        <w:jc w:val="both"/>
        <w:rPr>
          <w:rFonts w:ascii="Trebuchet MS" w:hAnsi="Trebuchet MS"/>
        </w:rPr>
      </w:pPr>
      <w:r>
        <w:rPr>
          <w:rFonts w:ascii="Trebuchet MS" w:hAnsi="Trebuchet MS"/>
        </w:rPr>
        <w:t>En junio s</w:t>
      </w:r>
      <w:r w:rsidRPr="00AB2C2E">
        <w:rPr>
          <w:rFonts w:ascii="Trebuchet MS" w:hAnsi="Trebuchet MS"/>
        </w:rPr>
        <w:t>e participó del evento “Acelerar la implementación de los compromisos climáticos en las ciudades latinoamericanas”</w:t>
      </w:r>
      <w:r>
        <w:rPr>
          <w:rFonts w:ascii="Trebuchet MS" w:hAnsi="Trebuchet MS"/>
        </w:rPr>
        <w:t xml:space="preserve"> </w:t>
      </w:r>
      <w:r w:rsidRPr="00AB2C2E">
        <w:rPr>
          <w:rFonts w:ascii="Trebuchet MS" w:hAnsi="Trebuchet MS"/>
        </w:rPr>
        <w:t>promovido por CGLU con el apoyo técnico de ICLEI.</w:t>
      </w:r>
    </w:p>
    <w:p w14:paraId="5DD97BD6" w14:textId="77777777" w:rsidR="00985460" w:rsidRPr="00AB2C2E" w:rsidRDefault="00985460" w:rsidP="00985460">
      <w:pPr>
        <w:pStyle w:val="Prrafodelista"/>
        <w:ind w:left="0"/>
        <w:jc w:val="both"/>
        <w:rPr>
          <w:rFonts w:ascii="Trebuchet MS" w:hAnsi="Trebuchet MS"/>
        </w:rPr>
      </w:pPr>
    </w:p>
    <w:p w14:paraId="7B70A8D0" w14:textId="77777777" w:rsidR="00985460" w:rsidRDefault="00985460" w:rsidP="00985460">
      <w:pPr>
        <w:pStyle w:val="Prrafodelista"/>
        <w:ind w:left="0"/>
        <w:jc w:val="both"/>
        <w:rPr>
          <w:rFonts w:ascii="Trebuchet MS" w:hAnsi="Trebuchet MS"/>
        </w:rPr>
      </w:pPr>
      <w:r w:rsidRPr="00AB2C2E">
        <w:rPr>
          <w:rFonts w:ascii="Trebuchet MS" w:hAnsi="Trebuchet MS"/>
        </w:rPr>
        <w:t xml:space="preserve">Este evento es un aporte estratégico al Proyecto </w:t>
      </w:r>
      <w:r>
        <w:rPr>
          <w:rFonts w:ascii="Trebuchet MS" w:hAnsi="Trebuchet MS"/>
        </w:rPr>
        <w:t>“</w:t>
      </w:r>
      <w:r w:rsidRPr="00AB2C2E">
        <w:rPr>
          <w:rFonts w:ascii="Trebuchet MS" w:hAnsi="Trebuchet MS"/>
        </w:rPr>
        <w:t>Coordinación global-regional en el marco del Pacto Mundial de los Alcaldes</w:t>
      </w:r>
      <w:r>
        <w:rPr>
          <w:rFonts w:ascii="Trebuchet MS" w:hAnsi="Trebuchet MS"/>
        </w:rPr>
        <w:t>”</w:t>
      </w:r>
      <w:r w:rsidRPr="00AB2C2E">
        <w:rPr>
          <w:rFonts w:ascii="Trebuchet MS" w:hAnsi="Trebuchet MS"/>
        </w:rPr>
        <w:t xml:space="preserve"> (GRC 2.0), que busca reunir liderazgo y movilizar una coalición de gobiernos locales de América Latina y sus redes, para apoyar los compromisos con la implementación de las campañas </w:t>
      </w:r>
      <w:r w:rsidRPr="00AB2C2E">
        <w:rPr>
          <w:rFonts w:ascii="Trebuchet MS" w:hAnsi="Trebuchet MS"/>
          <w:i/>
          <w:iCs/>
        </w:rPr>
        <w:t>Race to Zero</w:t>
      </w:r>
      <w:r w:rsidRPr="00AB2C2E">
        <w:rPr>
          <w:rFonts w:ascii="Trebuchet MS" w:hAnsi="Trebuchet MS"/>
        </w:rPr>
        <w:t xml:space="preserve"> y </w:t>
      </w:r>
      <w:r w:rsidRPr="00AB2C2E">
        <w:rPr>
          <w:rFonts w:ascii="Trebuchet MS" w:hAnsi="Trebuchet MS"/>
          <w:i/>
          <w:iCs/>
        </w:rPr>
        <w:t>Race to Resilience</w:t>
      </w:r>
      <w:r w:rsidRPr="00AB2C2E">
        <w:rPr>
          <w:rFonts w:ascii="Trebuchet MS" w:hAnsi="Trebuchet MS"/>
        </w:rPr>
        <w:t xml:space="preserve"> y tomar medidas y colaborar para abordar el cambio climático en el marco del GCoM - Pacto Global de Alcaldes por el Clima y Energía.</w:t>
      </w:r>
    </w:p>
    <w:p w14:paraId="2C093F3B" w14:textId="77777777" w:rsidR="00985460" w:rsidRPr="00AB2C2E" w:rsidRDefault="00985460" w:rsidP="00985460">
      <w:pPr>
        <w:pStyle w:val="Prrafodelista"/>
        <w:ind w:left="0"/>
        <w:jc w:val="both"/>
        <w:rPr>
          <w:rFonts w:ascii="Trebuchet MS" w:hAnsi="Trebuchet MS"/>
        </w:rPr>
      </w:pPr>
    </w:p>
    <w:p w14:paraId="79CB8416" w14:textId="77777777" w:rsidR="00985460" w:rsidRPr="00EE4D37" w:rsidRDefault="00985460" w:rsidP="00985460">
      <w:pPr>
        <w:pStyle w:val="Prrafodelista"/>
        <w:ind w:left="0"/>
        <w:jc w:val="both"/>
        <w:rPr>
          <w:rFonts w:ascii="Trebuchet MS" w:hAnsi="Trebuchet MS"/>
        </w:rPr>
      </w:pPr>
      <w:r>
        <w:rPr>
          <w:rFonts w:ascii="Trebuchet MS" w:hAnsi="Trebuchet MS"/>
        </w:rPr>
        <w:t xml:space="preserve">El evento contó </w:t>
      </w:r>
      <w:r w:rsidRPr="00AB2C2E">
        <w:rPr>
          <w:rFonts w:ascii="Trebuchet MS" w:hAnsi="Trebuchet MS"/>
        </w:rPr>
        <w:t xml:space="preserve">con ponencias de alto perfil y presentaciones inspiradoras sobre la puesta en práctica de acciones de mitigación, adaptación y resiliencia por parte de líderes urbanos, con el objetivo de sensibilizar a las ciudades de América Latina, fortalecer el liderazgo de las ciudades intermedias latinoamericanas para actuar y colaborar en la lucha contra el cambio climático en el marco del GCoM, movilizar una coalición de gobiernos locales de América Latina y sus redes, para apoyar los compromisos de implementación de las campañas </w:t>
      </w:r>
      <w:r w:rsidRPr="00AB2C2E">
        <w:rPr>
          <w:rFonts w:ascii="Trebuchet MS" w:hAnsi="Trebuchet MS"/>
          <w:i/>
          <w:iCs/>
        </w:rPr>
        <w:t>Race to Zero</w:t>
      </w:r>
      <w:r w:rsidRPr="00AB2C2E">
        <w:rPr>
          <w:rFonts w:ascii="Trebuchet MS" w:hAnsi="Trebuchet MS"/>
        </w:rPr>
        <w:t xml:space="preserve"> y </w:t>
      </w:r>
      <w:r w:rsidRPr="00AB2C2E">
        <w:rPr>
          <w:rFonts w:ascii="Trebuchet MS" w:hAnsi="Trebuchet MS"/>
          <w:i/>
          <w:iCs/>
        </w:rPr>
        <w:t>Race to Resilience</w:t>
      </w:r>
      <w:r w:rsidRPr="00AB2C2E">
        <w:rPr>
          <w:rFonts w:ascii="Trebuchet MS" w:hAnsi="Trebuchet MS"/>
        </w:rPr>
        <w:t>.</w:t>
      </w:r>
    </w:p>
    <w:p w14:paraId="0F972F0A" w14:textId="77777777" w:rsidR="00985460" w:rsidRPr="00C02AB8" w:rsidRDefault="00985460" w:rsidP="00985460">
      <w:pPr>
        <w:shd w:val="clear" w:color="auto" w:fill="FFFFFF" w:themeFill="background1"/>
        <w:jc w:val="both"/>
        <w:rPr>
          <w:rFonts w:ascii="Trebuchet MS" w:hAnsi="Trebuchet MS"/>
        </w:rPr>
      </w:pPr>
    </w:p>
    <w:p w14:paraId="35F44D9A" w14:textId="77777777" w:rsidR="00985460" w:rsidRPr="00C415E6" w:rsidRDefault="00985460" w:rsidP="00985460">
      <w:pPr>
        <w:pStyle w:val="Prrafodelista"/>
        <w:numPr>
          <w:ilvl w:val="0"/>
          <w:numId w:val="12"/>
        </w:numPr>
        <w:shd w:val="clear" w:color="auto" w:fill="FFFFFF" w:themeFill="background1"/>
        <w:jc w:val="both"/>
        <w:rPr>
          <w:rFonts w:ascii="Trebuchet MS" w:hAnsi="Trebuchet MS"/>
          <w:b/>
          <w:bCs/>
        </w:rPr>
      </w:pPr>
      <w:r w:rsidRPr="00C415E6">
        <w:rPr>
          <w:rFonts w:ascii="Trebuchet MS" w:hAnsi="Trebuchet MS"/>
          <w:b/>
          <w:bCs/>
        </w:rPr>
        <w:t>RED GLOBAL DE CIUDADES RESILIENTES</w:t>
      </w:r>
    </w:p>
    <w:p w14:paraId="7851E4E8" w14:textId="54940611" w:rsidR="00985460" w:rsidRDefault="00985460" w:rsidP="00985460">
      <w:pPr>
        <w:shd w:val="clear" w:color="auto" w:fill="FFFFFF" w:themeFill="background1"/>
        <w:jc w:val="both"/>
        <w:rPr>
          <w:rFonts w:ascii="Trebuchet MS" w:hAnsi="Trebuchet MS"/>
        </w:rPr>
      </w:pPr>
      <w:r w:rsidRPr="00C02AB8">
        <w:rPr>
          <w:rFonts w:ascii="Trebuchet MS" w:hAnsi="Trebuchet MS"/>
        </w:rPr>
        <w:t>En el primer cuatrimestre del presente año se presentaron dos oportunidades de cooperación técnica con la Red de Ciudades Resilientes.</w:t>
      </w:r>
    </w:p>
    <w:p w14:paraId="4DB9A8D8" w14:textId="77777777" w:rsidR="003003CF" w:rsidRPr="00C02AB8" w:rsidRDefault="003003CF" w:rsidP="00985460">
      <w:pPr>
        <w:shd w:val="clear" w:color="auto" w:fill="FFFFFF" w:themeFill="background1"/>
        <w:jc w:val="both"/>
        <w:rPr>
          <w:rFonts w:ascii="Trebuchet MS" w:hAnsi="Trebuchet MS"/>
        </w:rPr>
      </w:pPr>
    </w:p>
    <w:p w14:paraId="78C7A1EC" w14:textId="668F4B2C" w:rsidR="00985460" w:rsidRDefault="00985460" w:rsidP="00985460">
      <w:pPr>
        <w:shd w:val="clear" w:color="auto" w:fill="FFFFFF" w:themeFill="background1"/>
        <w:jc w:val="both"/>
        <w:rPr>
          <w:rFonts w:ascii="Trebuchet MS" w:hAnsi="Trebuchet MS"/>
        </w:rPr>
      </w:pPr>
      <w:r w:rsidRPr="00C02AB8">
        <w:rPr>
          <w:rFonts w:ascii="Trebuchet MS" w:hAnsi="Trebuchet MS"/>
        </w:rPr>
        <w:t>En primer lugar, gracias a nuestra participación en la Red, se le realizó una invitación al alcalde de Medellín a ser parte de uno de los próximos episodios del podcast “</w:t>
      </w:r>
      <w:r w:rsidRPr="00C02AB8">
        <w:rPr>
          <w:rFonts w:ascii="Trebuchet MS" w:hAnsi="Trebuchet MS"/>
          <w:i/>
          <w:iCs/>
        </w:rPr>
        <w:t>Urban Exchange</w:t>
      </w:r>
      <w:r w:rsidRPr="00C02AB8">
        <w:rPr>
          <w:rFonts w:ascii="Trebuchet MS" w:hAnsi="Trebuchet MS"/>
        </w:rPr>
        <w:t xml:space="preserve">” de la Red de Ciudades Resilientes y el </w:t>
      </w:r>
      <w:r w:rsidRPr="00C02AB8">
        <w:rPr>
          <w:rFonts w:ascii="Trebuchet MS" w:hAnsi="Trebuchet MS"/>
          <w:i/>
          <w:iCs/>
        </w:rPr>
        <w:t>Smart Cities World</w:t>
      </w:r>
      <w:r w:rsidRPr="00C02AB8">
        <w:rPr>
          <w:rFonts w:ascii="Trebuchet MS" w:hAnsi="Trebuchet MS"/>
        </w:rPr>
        <w:t>. Este espacio ha contado con la participación de alcaldes de importantes ciudades como Houston, Rotterdam, Miami, Glasgow, entre otras. El podcast “</w:t>
      </w:r>
      <w:r w:rsidRPr="00C02AB8">
        <w:rPr>
          <w:rFonts w:ascii="Trebuchet MS" w:hAnsi="Trebuchet MS"/>
          <w:i/>
          <w:iCs/>
        </w:rPr>
        <w:t>Urban Exchange</w:t>
      </w:r>
      <w:r w:rsidRPr="00C02AB8">
        <w:rPr>
          <w:rFonts w:ascii="Trebuchet MS" w:hAnsi="Trebuchet MS"/>
        </w:rPr>
        <w:t>” es un proyecto colaborativo diseñado para educar e inspirar a los líderes de las ciudades y sus socios en todo el mundo en materia de urbanismo sustentable.</w:t>
      </w:r>
    </w:p>
    <w:p w14:paraId="2243B59F" w14:textId="77777777" w:rsidR="003003CF" w:rsidRPr="00C02AB8" w:rsidRDefault="003003CF" w:rsidP="00985460">
      <w:pPr>
        <w:shd w:val="clear" w:color="auto" w:fill="FFFFFF" w:themeFill="background1"/>
        <w:jc w:val="both"/>
        <w:rPr>
          <w:rFonts w:ascii="Trebuchet MS" w:hAnsi="Trebuchet MS"/>
        </w:rPr>
      </w:pPr>
    </w:p>
    <w:p w14:paraId="1D9BCE80" w14:textId="1A9B580D" w:rsidR="00985460" w:rsidRDefault="00985460" w:rsidP="00985460">
      <w:pPr>
        <w:shd w:val="clear" w:color="auto" w:fill="FFFFFF" w:themeFill="background1"/>
        <w:jc w:val="both"/>
        <w:rPr>
          <w:rFonts w:ascii="Trebuchet MS" w:hAnsi="Trebuchet MS"/>
        </w:rPr>
      </w:pPr>
      <w:r w:rsidRPr="00C02AB8">
        <w:rPr>
          <w:rFonts w:ascii="Trebuchet MS" w:hAnsi="Trebuchet MS"/>
        </w:rPr>
        <w:t>El alcalde de Medellín fue invitado dentro de las ciudades de América Latina y el Caribe por su gestión y liderazgo en materia de sostenibilidad, y porqué es considerado un defensor de la resiliencia urbana, inspirando a otras ciudades del mundo a incursionar en este cambio de paradigma.</w:t>
      </w:r>
    </w:p>
    <w:p w14:paraId="548DA28B" w14:textId="77777777" w:rsidR="003003CF" w:rsidRPr="00C02AB8" w:rsidRDefault="003003CF" w:rsidP="00985460">
      <w:pPr>
        <w:shd w:val="clear" w:color="auto" w:fill="FFFFFF" w:themeFill="background1"/>
        <w:jc w:val="both"/>
        <w:rPr>
          <w:rFonts w:ascii="Trebuchet MS" w:hAnsi="Trebuchet MS"/>
        </w:rPr>
      </w:pPr>
    </w:p>
    <w:p w14:paraId="7D4DD066" w14:textId="58A194B2" w:rsidR="00985460" w:rsidRDefault="00985460" w:rsidP="00985460">
      <w:pPr>
        <w:shd w:val="clear" w:color="auto" w:fill="FFFFFF" w:themeFill="background1"/>
        <w:jc w:val="both"/>
        <w:rPr>
          <w:rFonts w:ascii="Trebuchet MS" w:hAnsi="Trebuchet MS"/>
        </w:rPr>
      </w:pPr>
      <w:r w:rsidRPr="00C02AB8">
        <w:rPr>
          <w:rFonts w:ascii="Trebuchet MS" w:hAnsi="Trebuchet MS"/>
        </w:rPr>
        <w:t xml:space="preserve">La iniciativa surge de una asociación entre la Red de Ciudades Resilientes y el </w:t>
      </w:r>
      <w:r w:rsidRPr="00C02AB8">
        <w:rPr>
          <w:rFonts w:ascii="Trebuchet MS" w:hAnsi="Trebuchet MS"/>
          <w:i/>
          <w:iCs/>
        </w:rPr>
        <w:t>Smart Cities World</w:t>
      </w:r>
      <w:r w:rsidRPr="00C02AB8">
        <w:rPr>
          <w:rFonts w:ascii="Trebuchet MS" w:hAnsi="Trebuchet MS"/>
        </w:rPr>
        <w:t>. Ésta última proporciona recursos de contenido global para líderes urbanos y sus socios. El año pasado recibió más de un millón de visitantes de los sectores público y privado de todo el mundo.</w:t>
      </w:r>
    </w:p>
    <w:p w14:paraId="49D26793" w14:textId="77777777" w:rsidR="003003CF" w:rsidRPr="00C02AB8" w:rsidRDefault="003003CF" w:rsidP="00985460">
      <w:pPr>
        <w:shd w:val="clear" w:color="auto" w:fill="FFFFFF" w:themeFill="background1"/>
        <w:jc w:val="both"/>
        <w:rPr>
          <w:rFonts w:ascii="Trebuchet MS" w:hAnsi="Trebuchet MS"/>
        </w:rPr>
      </w:pPr>
    </w:p>
    <w:p w14:paraId="2D40D955" w14:textId="27DC565C" w:rsidR="00985460" w:rsidRDefault="00985460" w:rsidP="00985460">
      <w:pPr>
        <w:shd w:val="clear" w:color="auto" w:fill="FFFFFF" w:themeFill="background1"/>
        <w:jc w:val="both"/>
        <w:rPr>
          <w:rFonts w:ascii="Trebuchet MS" w:hAnsi="Trebuchet MS"/>
        </w:rPr>
      </w:pPr>
      <w:r w:rsidRPr="00C02AB8">
        <w:rPr>
          <w:rFonts w:ascii="Trebuchet MS" w:hAnsi="Trebuchet MS"/>
        </w:rPr>
        <w:t>Con el apoyo de la Red de Ciudades Resilientes, la ACI Medellín y el Departamento Administrativo de Planeación de la Alcaldía de Medellín, se proyectó la intervención del alcalde para poder evidenciar su liderazgo en dichos temas y visibilizar las potencialidades de su gestión, en relación con los debates internacionales en materia de resiliencia y sostenibilidad.</w:t>
      </w:r>
    </w:p>
    <w:p w14:paraId="4AE9C6BC" w14:textId="77777777" w:rsidR="003003CF" w:rsidRPr="00C02AB8" w:rsidRDefault="003003CF" w:rsidP="00985460">
      <w:pPr>
        <w:shd w:val="clear" w:color="auto" w:fill="FFFFFF" w:themeFill="background1"/>
        <w:jc w:val="both"/>
        <w:rPr>
          <w:rFonts w:ascii="Trebuchet MS" w:hAnsi="Trebuchet MS"/>
        </w:rPr>
      </w:pPr>
    </w:p>
    <w:p w14:paraId="2BDE6A85" w14:textId="77777777" w:rsidR="00985460" w:rsidRPr="00C02AB8" w:rsidRDefault="00985460" w:rsidP="00985460">
      <w:pPr>
        <w:shd w:val="clear" w:color="auto" w:fill="FFFFFF" w:themeFill="background1"/>
        <w:jc w:val="both"/>
        <w:rPr>
          <w:rFonts w:ascii="Trebuchet MS" w:hAnsi="Trebuchet MS"/>
          <w:b/>
          <w:bCs/>
        </w:rPr>
      </w:pPr>
      <w:r w:rsidRPr="00C02AB8">
        <w:rPr>
          <w:rFonts w:ascii="Trebuchet MS" w:hAnsi="Trebuchet MS"/>
        </w:rPr>
        <w:t>En este momento se está a la espera de la confirmación de la fecha de la participación del alcalde en dicho espacio para poder concretar esta oportunidad</w:t>
      </w:r>
      <w:r w:rsidRPr="00C02AB8">
        <w:rPr>
          <w:rFonts w:ascii="Trebuchet MS" w:hAnsi="Trebuchet MS"/>
          <w:b/>
          <w:bCs/>
        </w:rPr>
        <w:t>.</w:t>
      </w:r>
    </w:p>
    <w:p w14:paraId="0EA94597" w14:textId="057A06CC" w:rsidR="00985460" w:rsidRDefault="00985460" w:rsidP="00985460">
      <w:pPr>
        <w:shd w:val="clear" w:color="auto" w:fill="FFFFFF" w:themeFill="background1"/>
        <w:jc w:val="both"/>
        <w:rPr>
          <w:rFonts w:ascii="Trebuchet MS" w:hAnsi="Trebuchet MS"/>
        </w:rPr>
      </w:pPr>
      <w:r w:rsidRPr="00C02AB8">
        <w:rPr>
          <w:rFonts w:ascii="Trebuchet MS" w:hAnsi="Trebuchet MS"/>
        </w:rPr>
        <w:t>En segundo lugar, desde mediados de 2021, el Departamento Administrativo de Planeación y la Secretaría de Innovación Digital de la Alcaldía de Medellín, con el apoyo de la ACI Medellín, viene trabajando en una oportunidad de cooperación entre la Red Global de Ciudades Resilientes y la empresa Orbia, del grupo Duraline, en la cual se busca ofrecer asistencia técnica para el diseño de una solución concreta en temas de conductividad para población vulnerable de la ciudad.</w:t>
      </w:r>
    </w:p>
    <w:p w14:paraId="3563742F" w14:textId="77777777" w:rsidR="003003CF" w:rsidRPr="00C02AB8" w:rsidRDefault="003003CF" w:rsidP="00985460">
      <w:pPr>
        <w:shd w:val="clear" w:color="auto" w:fill="FFFFFF" w:themeFill="background1"/>
        <w:jc w:val="both"/>
        <w:rPr>
          <w:rFonts w:ascii="Trebuchet MS" w:hAnsi="Trebuchet MS"/>
        </w:rPr>
      </w:pPr>
    </w:p>
    <w:p w14:paraId="0EDF5A18" w14:textId="436D1221" w:rsidR="00985460" w:rsidRDefault="00985460" w:rsidP="00985460">
      <w:pPr>
        <w:shd w:val="clear" w:color="auto" w:fill="FFFFFF" w:themeFill="background1"/>
        <w:jc w:val="both"/>
        <w:rPr>
          <w:rFonts w:ascii="Trebuchet MS" w:hAnsi="Trebuchet MS"/>
        </w:rPr>
      </w:pPr>
      <w:r w:rsidRPr="00C02AB8">
        <w:rPr>
          <w:rFonts w:ascii="Trebuchet MS" w:hAnsi="Trebuchet MS"/>
        </w:rPr>
        <w:t>En esta colaboración, la Red de Ciudades Resilientes y Orbia, apoyarán a las ciudades de América Latina y el Caribe a identificar, diseñar y planificar soluciones de infraestructura digital de última generación para abordar sus desafíos de inclusión digital más urgentes. Incluyendo, entre otros, el desarrollo de la primera capa de conectividad para barrios vulnerables, con el fin de impulsar las actividades económicas productivas y dotarlos de servicios, tales como comunicación de datos, monitoreo de tráfico, seguridad de los servicios de agua y electricidad, y gestión inteligente del agua de lluvia (inundaciones).</w:t>
      </w:r>
    </w:p>
    <w:p w14:paraId="4A5D5AC6" w14:textId="77777777" w:rsidR="003003CF" w:rsidRPr="00C02AB8" w:rsidRDefault="003003CF" w:rsidP="00985460">
      <w:pPr>
        <w:shd w:val="clear" w:color="auto" w:fill="FFFFFF" w:themeFill="background1"/>
        <w:jc w:val="both"/>
        <w:rPr>
          <w:rFonts w:ascii="Trebuchet MS" w:hAnsi="Trebuchet MS"/>
        </w:rPr>
      </w:pPr>
    </w:p>
    <w:p w14:paraId="299012F4" w14:textId="7A702F26" w:rsidR="00985460" w:rsidRDefault="00985460" w:rsidP="00985460">
      <w:pPr>
        <w:shd w:val="clear" w:color="auto" w:fill="FFFFFF" w:themeFill="background1"/>
        <w:jc w:val="both"/>
        <w:rPr>
          <w:rFonts w:ascii="Trebuchet MS" w:hAnsi="Trebuchet MS"/>
        </w:rPr>
      </w:pPr>
      <w:r w:rsidRPr="00C02AB8">
        <w:rPr>
          <w:rFonts w:ascii="Trebuchet MS" w:hAnsi="Trebuchet MS"/>
        </w:rPr>
        <w:t>Desde entonces se han realizado cuatro reuniones, y en 2022 se tuvo una visita de la multinacional a la ciudad. En esta visita de campo participó Duraline y la Secretaría de Innovación Digital de la Alcaldía de Medellín. Luego de la visita, Duraline envió un reporte de los resultados a la empresa Orbia con el fin de darle continuidad a la colaboración.</w:t>
      </w:r>
    </w:p>
    <w:p w14:paraId="3CCDC11C" w14:textId="77777777" w:rsidR="003003CF" w:rsidRPr="00C02AB8" w:rsidRDefault="003003CF" w:rsidP="00985460">
      <w:pPr>
        <w:shd w:val="clear" w:color="auto" w:fill="FFFFFF" w:themeFill="background1"/>
        <w:jc w:val="both"/>
        <w:rPr>
          <w:rFonts w:ascii="Trebuchet MS" w:hAnsi="Trebuchet MS"/>
        </w:rPr>
      </w:pPr>
    </w:p>
    <w:p w14:paraId="1733D204" w14:textId="3C763633" w:rsidR="00985460" w:rsidRDefault="00985460" w:rsidP="00985460">
      <w:pPr>
        <w:shd w:val="clear" w:color="auto" w:fill="FFFFFF" w:themeFill="background1"/>
        <w:jc w:val="both"/>
        <w:rPr>
          <w:rFonts w:ascii="Trebuchet MS" w:hAnsi="Trebuchet MS"/>
        </w:rPr>
      </w:pPr>
      <w:r w:rsidRPr="00C02AB8">
        <w:rPr>
          <w:rFonts w:ascii="Trebuchet MS" w:hAnsi="Trebuchet MS"/>
        </w:rPr>
        <w:t>En este momento la Alcaldía de Medellín se encuentra a la espera de la recepción de un cuestionario con base al reporte enviado por Duraline a Orbia para ser contestado por la ciudad y poder seguir avanzando en el proyecto.</w:t>
      </w:r>
    </w:p>
    <w:p w14:paraId="1E0A1301" w14:textId="77777777" w:rsidR="003003CF" w:rsidRDefault="003003CF" w:rsidP="00985460">
      <w:pPr>
        <w:shd w:val="clear" w:color="auto" w:fill="FFFFFF" w:themeFill="background1"/>
        <w:jc w:val="both"/>
        <w:rPr>
          <w:rFonts w:ascii="Trebuchet MS" w:hAnsi="Trebuchet MS"/>
        </w:rPr>
      </w:pPr>
    </w:p>
    <w:p w14:paraId="3A0C9FD9" w14:textId="77777777" w:rsidR="00985460" w:rsidRPr="00C02AB8" w:rsidRDefault="00985460" w:rsidP="00985460">
      <w:pPr>
        <w:shd w:val="clear" w:color="auto" w:fill="FFFFFF" w:themeFill="background1"/>
        <w:jc w:val="both"/>
        <w:rPr>
          <w:rFonts w:ascii="Trebuchet MS" w:hAnsi="Trebuchet MS"/>
        </w:rPr>
      </w:pPr>
      <w:r>
        <w:rPr>
          <w:rFonts w:ascii="Trebuchet MS" w:hAnsi="Trebuchet MS"/>
        </w:rPr>
        <w:t>En octubre se llevó a cabo una reunión con el director de Programas y Estrategia de la Red de Ciudades Resilientes, Luis Bonilla, con el fin de estrechar las relaciones entre la ACI Medellín y la red, revisar los proyectos en curso que se están adelantando con la ciudad y cuáles son las perspectivas de la red en los próximos años para identificar en qué oportunidades de cooperación puede participar Medellín.</w:t>
      </w:r>
    </w:p>
    <w:p w14:paraId="115D0ABF" w14:textId="77777777" w:rsidR="00985460" w:rsidRPr="00C02AB8" w:rsidRDefault="00985460" w:rsidP="00985460">
      <w:pPr>
        <w:pStyle w:val="Prrafodelista"/>
        <w:shd w:val="clear" w:color="auto" w:fill="FFFFFF" w:themeFill="background1"/>
        <w:jc w:val="both"/>
        <w:rPr>
          <w:rFonts w:ascii="Trebuchet MS" w:hAnsi="Trebuchet MS"/>
        </w:rPr>
      </w:pPr>
    </w:p>
    <w:p w14:paraId="3971FCBB" w14:textId="77777777" w:rsidR="00985460" w:rsidRPr="00C02AB8" w:rsidRDefault="00985460" w:rsidP="00985460">
      <w:pPr>
        <w:pStyle w:val="Prrafodelista"/>
        <w:numPr>
          <w:ilvl w:val="0"/>
          <w:numId w:val="12"/>
        </w:numPr>
        <w:shd w:val="clear" w:color="auto" w:fill="FFFFFF" w:themeFill="background1"/>
        <w:jc w:val="both"/>
        <w:rPr>
          <w:rFonts w:ascii="Trebuchet MS" w:hAnsi="Trebuchet MS"/>
          <w:b/>
          <w:bCs/>
        </w:rPr>
      </w:pPr>
      <w:r w:rsidRPr="00C02AB8">
        <w:rPr>
          <w:rFonts w:ascii="Trebuchet MS" w:hAnsi="Trebuchet MS"/>
          <w:b/>
          <w:bCs/>
        </w:rPr>
        <w:t>RED DE CIUDADES CREATIVAS DE LA UNESCO</w:t>
      </w:r>
    </w:p>
    <w:p w14:paraId="64F96660" w14:textId="77777777" w:rsidR="00985460" w:rsidRPr="00C02AB8" w:rsidRDefault="00985460" w:rsidP="00985460">
      <w:pPr>
        <w:pStyle w:val="Prrafodelista"/>
        <w:shd w:val="clear" w:color="auto" w:fill="FFFFFF" w:themeFill="background1"/>
        <w:jc w:val="both"/>
        <w:rPr>
          <w:rFonts w:ascii="Trebuchet MS" w:hAnsi="Trebuchet MS"/>
          <w:b/>
          <w:bCs/>
        </w:rPr>
      </w:pPr>
    </w:p>
    <w:p w14:paraId="4ED965EA" w14:textId="77777777" w:rsidR="00985460" w:rsidRPr="00E428CA" w:rsidRDefault="00985460" w:rsidP="00985460">
      <w:pPr>
        <w:jc w:val="both"/>
        <w:rPr>
          <w:rFonts w:ascii="Trebuchet MS" w:hAnsi="Trebuchet MS"/>
        </w:rPr>
      </w:pPr>
      <w:r w:rsidRPr="00DC4326">
        <w:rPr>
          <w:rFonts w:ascii="Trebuchet MS" w:hAnsi="Trebuchet MS"/>
        </w:rPr>
        <w:t>En el primer cuatrimestre del presente año se presentaron dos oportunidades de cooperación técnica con la Red de Ciudades Creativas de la UNESCO.</w:t>
      </w:r>
    </w:p>
    <w:p w14:paraId="05279136" w14:textId="77777777" w:rsidR="00985460" w:rsidRPr="005D0EB0" w:rsidRDefault="00985460" w:rsidP="00985460">
      <w:pPr>
        <w:jc w:val="both"/>
        <w:rPr>
          <w:rFonts w:ascii="Trebuchet MS" w:hAnsi="Trebuchet MS"/>
        </w:rPr>
      </w:pPr>
      <w:r w:rsidRPr="005D0EB0">
        <w:rPr>
          <w:rFonts w:ascii="Trebuchet MS" w:hAnsi="Trebuchet MS"/>
        </w:rPr>
        <w:t>En primer lugar, se llevó a cabo en abril la primera reunión de socialización de puntos focales de la Red de Ciudades Creativas de la UNESCO en Colombia.</w:t>
      </w:r>
    </w:p>
    <w:p w14:paraId="59FA77DE" w14:textId="0387C3FD" w:rsidR="00985460" w:rsidRDefault="00985460" w:rsidP="00985460">
      <w:pPr>
        <w:jc w:val="both"/>
        <w:rPr>
          <w:rFonts w:ascii="Trebuchet MS" w:hAnsi="Trebuchet MS"/>
        </w:rPr>
      </w:pPr>
      <w:r w:rsidRPr="005D0EB0">
        <w:rPr>
          <w:rFonts w:ascii="Trebuchet MS" w:hAnsi="Trebuchet MS"/>
        </w:rPr>
        <w:t>En este espacio cada ciudad realizó una presentación sobre sus principales estrategias de cultura ciudadana, el presupuesto asignado a dicho rubro, las posibles oportunidades de colaboración y sus eventos anuales.</w:t>
      </w:r>
    </w:p>
    <w:p w14:paraId="0A768459" w14:textId="77777777" w:rsidR="003003CF" w:rsidRPr="005D0EB0" w:rsidRDefault="003003CF" w:rsidP="00985460">
      <w:pPr>
        <w:jc w:val="both"/>
        <w:rPr>
          <w:rFonts w:ascii="Trebuchet MS" w:hAnsi="Trebuchet MS"/>
        </w:rPr>
      </w:pPr>
    </w:p>
    <w:p w14:paraId="78D562C7" w14:textId="77777777" w:rsidR="00985460" w:rsidRPr="005D0EB0" w:rsidRDefault="00985460" w:rsidP="00985460">
      <w:pPr>
        <w:jc w:val="both"/>
        <w:rPr>
          <w:rFonts w:ascii="Trebuchet MS" w:hAnsi="Trebuchet MS"/>
        </w:rPr>
      </w:pPr>
      <w:r w:rsidRPr="005D0EB0">
        <w:rPr>
          <w:rFonts w:ascii="Trebuchet MS" w:hAnsi="Trebuchet MS"/>
        </w:rPr>
        <w:t>Además de estos puntos, la Secretaría de Cultura Ciudadana de la Alcaldía de Medellín presentó sus estrategias para promover la economía creativa.</w:t>
      </w:r>
    </w:p>
    <w:p w14:paraId="2D3B520C" w14:textId="7FC01016" w:rsidR="00985460" w:rsidRDefault="00985460" w:rsidP="00985460">
      <w:pPr>
        <w:jc w:val="both"/>
        <w:rPr>
          <w:rFonts w:ascii="Trebuchet MS" w:hAnsi="Trebuchet MS"/>
        </w:rPr>
      </w:pPr>
      <w:r w:rsidRPr="005D0EB0">
        <w:rPr>
          <w:rFonts w:ascii="Trebuchet MS" w:hAnsi="Trebuchet MS"/>
        </w:rPr>
        <w:t>Las ciudades participantes en dicho encuentro fueron Bogotá, Pasto, Ibagué, Cali, Valledupar, Popayán y Medellín.</w:t>
      </w:r>
    </w:p>
    <w:p w14:paraId="06362052" w14:textId="77777777" w:rsidR="003003CF" w:rsidRPr="005D0EB0" w:rsidRDefault="003003CF" w:rsidP="00985460">
      <w:pPr>
        <w:jc w:val="both"/>
        <w:rPr>
          <w:rFonts w:ascii="Trebuchet MS" w:hAnsi="Trebuchet MS"/>
        </w:rPr>
      </w:pPr>
    </w:p>
    <w:p w14:paraId="57C7639C" w14:textId="658294DF" w:rsidR="00985460" w:rsidRDefault="00985460" w:rsidP="00985460">
      <w:pPr>
        <w:jc w:val="both"/>
        <w:rPr>
          <w:rFonts w:ascii="Trebuchet MS" w:hAnsi="Trebuchet MS"/>
        </w:rPr>
      </w:pPr>
      <w:r>
        <w:rPr>
          <w:rFonts w:ascii="Trebuchet MS" w:hAnsi="Trebuchet MS"/>
        </w:rPr>
        <w:t>Luego en abril</w:t>
      </w:r>
      <w:r w:rsidRPr="005D0EB0">
        <w:rPr>
          <w:rFonts w:ascii="Trebuchet MS" w:hAnsi="Trebuchet MS"/>
        </w:rPr>
        <w:t xml:space="preserve"> se participó en el </w:t>
      </w:r>
      <w:r w:rsidRPr="005D0EB0">
        <w:rPr>
          <w:rFonts w:ascii="Trebuchet MS" w:hAnsi="Trebuchet MS"/>
          <w:i/>
          <w:iCs/>
        </w:rPr>
        <w:t>Global Conference Building a Music Strategy</w:t>
      </w:r>
      <w:r w:rsidRPr="005D0EB0">
        <w:rPr>
          <w:rFonts w:ascii="Trebuchet MS" w:hAnsi="Trebuchet MS"/>
        </w:rPr>
        <w:t>. Este fue un espacio en el que se unieron puntos focales de la Red de Ciudades Creativas de la UNESCO y colegas de todo el mundo, en un panel en línea, con el fin de compartir como los expertos y los defensores de las ciudades musicales trabajan día a día para construir los ecosistemas musicales de su ciudad. Estas sesiones proporcionaron un contexto global para el trabajo de la Secretaría de Cultura Ciudadana de la Alcaldía de Medellín y una mejor comprensión del valor y la importancia de pertenecer a la Red de Ciudades Creativas de la UNESCO.</w:t>
      </w:r>
    </w:p>
    <w:p w14:paraId="5D9619DC" w14:textId="77777777" w:rsidR="003003CF" w:rsidRPr="005D0EB0" w:rsidRDefault="003003CF" w:rsidP="00985460">
      <w:pPr>
        <w:jc w:val="both"/>
        <w:rPr>
          <w:rFonts w:ascii="Trebuchet MS" w:hAnsi="Trebuchet MS"/>
        </w:rPr>
      </w:pPr>
    </w:p>
    <w:p w14:paraId="17453BEE" w14:textId="626AE782" w:rsidR="00985460" w:rsidRDefault="00985460" w:rsidP="00985460">
      <w:pPr>
        <w:jc w:val="both"/>
        <w:rPr>
          <w:rFonts w:ascii="Trebuchet MS" w:hAnsi="Trebuchet MS"/>
        </w:rPr>
      </w:pPr>
      <w:r w:rsidRPr="005D0EB0">
        <w:rPr>
          <w:rFonts w:ascii="Trebuchet MS" w:hAnsi="Trebuchet MS"/>
        </w:rPr>
        <w:t xml:space="preserve">Las ponencias de mayor relevancia fueron la de Shain Shapiro, PhD CEO y </w:t>
      </w:r>
      <w:r>
        <w:rPr>
          <w:rFonts w:ascii="Trebuchet MS" w:hAnsi="Trebuchet MS"/>
        </w:rPr>
        <w:t>f</w:t>
      </w:r>
      <w:r w:rsidRPr="005D0EB0">
        <w:rPr>
          <w:rFonts w:ascii="Trebuchet MS" w:hAnsi="Trebuchet MS"/>
        </w:rPr>
        <w:t xml:space="preserve">undador de </w:t>
      </w:r>
      <w:r w:rsidRPr="005D0EB0">
        <w:rPr>
          <w:rFonts w:ascii="Trebuchet MS" w:hAnsi="Trebuchet MS"/>
          <w:i/>
          <w:iCs/>
        </w:rPr>
        <w:t>Sound Diplomacy</w:t>
      </w:r>
      <w:r w:rsidRPr="005D0EB0">
        <w:rPr>
          <w:rFonts w:ascii="Trebuchet MS" w:hAnsi="Trebuchet MS"/>
        </w:rPr>
        <w:t>, consultora global líder en materia de desarrollo de la música y economía de la noche para ciudades y territorios, y la de Anita Dixon-Brown quien realizó la designación para la UNESCO en el 2017 para Kansas City la única Ciudad de la Música en Estados Unidos para la UNESCO.</w:t>
      </w:r>
    </w:p>
    <w:p w14:paraId="3A405738" w14:textId="77777777" w:rsidR="003003CF" w:rsidRDefault="003003CF" w:rsidP="00985460">
      <w:pPr>
        <w:jc w:val="both"/>
        <w:rPr>
          <w:rFonts w:ascii="Trebuchet MS" w:hAnsi="Trebuchet MS"/>
        </w:rPr>
      </w:pPr>
    </w:p>
    <w:p w14:paraId="5618CE49" w14:textId="77777777" w:rsidR="00985460" w:rsidRDefault="00985460" w:rsidP="00985460">
      <w:pPr>
        <w:jc w:val="both"/>
        <w:rPr>
          <w:rFonts w:ascii="Trebuchet MS" w:hAnsi="Trebuchet MS"/>
        </w:rPr>
      </w:pPr>
      <w:r>
        <w:rPr>
          <w:rFonts w:ascii="Trebuchet MS" w:hAnsi="Trebuchet MS"/>
        </w:rPr>
        <w:t xml:space="preserve">Finalmente, en el cuarto trimestre del año, se realizó el </w:t>
      </w:r>
      <w:r w:rsidRPr="0088108A">
        <w:rPr>
          <w:rFonts w:ascii="Trebuchet MS" w:hAnsi="Trebuchet MS"/>
        </w:rPr>
        <w:t>primer encuentro de las Ciudades Creativas con la Delegación Permanente de Colombia ante la UNESCO en París. Se presentaron los principales proyectos de cada ciudad que se desean apalancar a través de la red, las fortalezas para ser compartidas con otras ciudades y se propone un primer encuentro físico con Cancillería el primer trimestre del próximo año. Al encuentro también participó la Secretaría de Cultura Ciudadana con el secretario Álvaro Narváez.</w:t>
      </w:r>
    </w:p>
    <w:p w14:paraId="10AEA289" w14:textId="77777777" w:rsidR="00985460" w:rsidRPr="00C02AB8" w:rsidRDefault="00985460" w:rsidP="00985460">
      <w:pPr>
        <w:pStyle w:val="Ttulo1"/>
      </w:pPr>
      <w:bookmarkStart w:id="47" w:name="_Toc126308372"/>
      <w:r w:rsidRPr="00C02AB8">
        <w:t>GESTIÓN DE COMUNICACIONES Y PROMOCIÓN DE CIUDAD</w:t>
      </w:r>
      <w:bookmarkEnd w:id="47"/>
    </w:p>
    <w:p w14:paraId="169E1759" w14:textId="77777777" w:rsidR="00985460" w:rsidRDefault="00985460" w:rsidP="00985460">
      <w:pPr>
        <w:jc w:val="both"/>
        <w:rPr>
          <w:rFonts w:ascii="Trebuchet MS" w:eastAsia="Times New Roman" w:hAnsi="Trebuchet MS" w:cstheme="majorBidi"/>
          <w:bCs/>
          <w:lang w:eastAsia="es-CO"/>
        </w:rPr>
      </w:pPr>
      <w:r w:rsidRPr="00C02AB8">
        <w:rPr>
          <w:rFonts w:ascii="Trebuchet MS" w:eastAsia="Times New Roman" w:hAnsi="Trebuchet MS" w:cstheme="majorBidi"/>
          <w:bCs/>
          <w:lang w:eastAsia="es-CO"/>
        </w:rPr>
        <w:t xml:space="preserve">El trabajo de posicionamiento de ciudad a nivel local, nacional e internacional requiere de una constante renovación y búsqueda de nuevas formas para llegar a los públicos. Este año representó un reto en muchas de las actividades ya que se estaba alternando entre la virtualidad y la presencialidad para eventos y agendas que involucran el posicionamiento y la promoción de ciudad. </w:t>
      </w:r>
    </w:p>
    <w:p w14:paraId="49F25FF0" w14:textId="77777777" w:rsidR="00985460" w:rsidRPr="00C02AB8" w:rsidRDefault="00985460" w:rsidP="00985460">
      <w:pPr>
        <w:jc w:val="both"/>
        <w:rPr>
          <w:rFonts w:ascii="Trebuchet MS" w:eastAsia="Times New Roman" w:hAnsi="Trebuchet MS" w:cstheme="majorBidi"/>
          <w:bCs/>
          <w:lang w:eastAsia="es-CO"/>
        </w:rPr>
      </w:pPr>
    </w:p>
    <w:p w14:paraId="72575346" w14:textId="77777777" w:rsidR="00985460" w:rsidRPr="00C02AB8" w:rsidRDefault="00985460" w:rsidP="00985460">
      <w:pPr>
        <w:pStyle w:val="Ttulo2"/>
        <w:rPr>
          <w:rFonts w:eastAsia="Times New Roman"/>
          <w:lang w:eastAsia="es-CO"/>
        </w:rPr>
      </w:pPr>
      <w:bookmarkStart w:id="48" w:name="_Toc126308373"/>
      <w:r w:rsidRPr="00C02AB8">
        <w:rPr>
          <w:rFonts w:eastAsia="Times New Roman"/>
          <w:lang w:eastAsia="es-CO"/>
        </w:rPr>
        <w:t xml:space="preserve">Logros en </w:t>
      </w:r>
      <w:r w:rsidRPr="00C02AB8">
        <w:t>comunicaciones</w:t>
      </w:r>
      <w:r w:rsidRPr="00C02AB8">
        <w:rPr>
          <w:rFonts w:eastAsia="Times New Roman"/>
          <w:lang w:eastAsia="es-CO"/>
        </w:rPr>
        <w:t xml:space="preserve"> y premios internacionales</w:t>
      </w:r>
      <w:bookmarkEnd w:id="48"/>
      <w:r w:rsidRPr="00C02AB8">
        <w:rPr>
          <w:rFonts w:eastAsia="Times New Roman"/>
          <w:lang w:eastAsia="es-CO"/>
        </w:rPr>
        <w:t xml:space="preserve"> </w:t>
      </w:r>
    </w:p>
    <w:p w14:paraId="1B22A383" w14:textId="77777777" w:rsidR="00985460" w:rsidRPr="00C02AB8" w:rsidRDefault="00985460" w:rsidP="00985460">
      <w:pPr>
        <w:rPr>
          <w:lang w:eastAsia="es-CO"/>
        </w:rPr>
      </w:pPr>
    </w:p>
    <w:p w14:paraId="1AE78E77" w14:textId="515ED5E3" w:rsidR="00985460" w:rsidRDefault="00985460" w:rsidP="00985460">
      <w:pPr>
        <w:jc w:val="both"/>
        <w:rPr>
          <w:rFonts w:ascii="Trebuchet MS" w:hAnsi="Trebuchet MS"/>
        </w:rPr>
      </w:pPr>
      <w:r w:rsidRPr="00C02AB8">
        <w:rPr>
          <w:rFonts w:ascii="Trebuchet MS" w:hAnsi="Trebuchet MS"/>
        </w:rPr>
        <w:t xml:space="preserve">Se generaron nuevos contenidos en redes sociales para tener una interacción más adecuada con los públicos; se crearon nuevas formas de comunicación y educación de las personas en torno a la cooperación e inversión por medio de una sección en redes sociales denominada “ACI Preguntamos” iniciando con la entrevista a una de nuestras profesionales que asistió a la feria Expo Dubái y otra entrevista a nuestra directora Eleonora Betancur con motivo de la conmemoración de los Derechos de la Mujer el 8 de marzo. Así mismo, continuamos con los programas tipo podcast que permiten en poco tiempo hablar sobre temas puntuales, uno de los más recientes tuvo como protagonista al Área Metropolitana del Valle de Aburrá hablando sobre el Desarrollo Sostenible para el desarrollo metropolitano. </w:t>
      </w:r>
    </w:p>
    <w:p w14:paraId="3E403770" w14:textId="77777777" w:rsidR="003003CF" w:rsidRPr="00C02AB8" w:rsidRDefault="003003CF" w:rsidP="00985460">
      <w:pPr>
        <w:jc w:val="both"/>
        <w:rPr>
          <w:rFonts w:ascii="Trebuchet MS" w:hAnsi="Trebuchet MS"/>
        </w:rPr>
      </w:pPr>
    </w:p>
    <w:p w14:paraId="405135B6" w14:textId="409B9296" w:rsidR="00985460" w:rsidRDefault="00985460" w:rsidP="00985460">
      <w:pPr>
        <w:jc w:val="both"/>
        <w:rPr>
          <w:rFonts w:ascii="Trebuchet MS" w:hAnsi="Trebuchet MS"/>
        </w:rPr>
      </w:pPr>
      <w:r w:rsidRPr="00C02AB8">
        <w:rPr>
          <w:rFonts w:ascii="Trebuchet MS" w:hAnsi="Trebuchet MS"/>
        </w:rPr>
        <w:t xml:space="preserve">La gestión de prensa con medios nacionales e internacionales ha tenido un notable crecimiento en el número de contenidos y en la calidad de la información que se comparte. Cada semana se participa en un comité editorial con la Secretaría de Comunicaciones lo cual permite que los contenidos generados en la Agencia se vean replicados por redes sociales y medios propios de la Alcaldía de Medellín, lo cual da un mayor alcance y visibilidad a la labor que se hace en cooperación e inversión. Hemos atendido solicitudes de periodistas de medios locales como El Colombiano, Hora 13, Teleantioquia Noticias, Telemedellín, entre otros. De igual manera hemos atendido solicitudes de periodistas internacionales como Mark Wessel que escribe para varios medios de Canadá y Europa; The Business Year, revista de Reino Unido que hizo una entrevista a nuestra directora Eleonora Betancur hablando sobre la inversión internacional en Medellín. </w:t>
      </w:r>
    </w:p>
    <w:p w14:paraId="2B536899" w14:textId="77777777" w:rsidR="003003CF" w:rsidRPr="00C02AB8" w:rsidRDefault="003003CF" w:rsidP="00985460">
      <w:pPr>
        <w:jc w:val="both"/>
        <w:rPr>
          <w:rFonts w:ascii="Trebuchet MS" w:hAnsi="Trebuchet MS"/>
        </w:rPr>
      </w:pPr>
    </w:p>
    <w:p w14:paraId="06864FBA" w14:textId="39E082D5" w:rsidR="00985460" w:rsidRDefault="00985460" w:rsidP="00985460">
      <w:pPr>
        <w:jc w:val="both"/>
        <w:rPr>
          <w:rFonts w:ascii="Trebuchet MS" w:hAnsi="Trebuchet MS"/>
        </w:rPr>
      </w:pPr>
      <w:r w:rsidRPr="00C02AB8">
        <w:rPr>
          <w:rFonts w:ascii="Trebuchet MS" w:hAnsi="Trebuchet MS"/>
        </w:rPr>
        <w:t xml:space="preserve">Este año hemos realizado </w:t>
      </w:r>
      <w:r>
        <w:rPr>
          <w:rFonts w:ascii="Trebuchet MS" w:hAnsi="Trebuchet MS"/>
        </w:rPr>
        <w:t>tres</w:t>
      </w:r>
      <w:r w:rsidRPr="00C02AB8">
        <w:rPr>
          <w:rFonts w:ascii="Trebuchet MS" w:hAnsi="Trebuchet MS"/>
        </w:rPr>
        <w:t xml:space="preserve"> “Historias de Transformación” por medio de videos que cuentan el impacto social de los inversionistas instalados en la ciudad. Los videos se realizaron con Ilunion y Poma Colombia, dando un enfoque a la inversión sostenible a través de historias de personas que se han visto beneficiadas por los programas sociales de estas empresas. En el caso puntual de Ilunion, mostramos la historia de uno de sus empleados en situación de discapacidad, resaltando la labor de esta empresa que contrata el 70% de sus empleados con situaciones de discapacidad. En cuanto a Poma Colombia, desde 2013 tienen programas para formar en teatro, música e idiomas a grupos de niños en las áreas de impacto de los metrocables que construyen. </w:t>
      </w:r>
      <w:r>
        <w:rPr>
          <w:rFonts w:ascii="Trebuchet MS" w:hAnsi="Trebuchet MS"/>
        </w:rPr>
        <w:t xml:space="preserve">Recientemente grabamos la historia de Holberton que se publicará a finales de septiembre dando un fuerte enfoque en la tecnología como medio para transformar vidas; y continuamos avanzando en una nueva historia de la mano con la Secretaría de Innovación Digital y con la empresa Endava para mostrar cómo las empresas transforman la vida de las personas. </w:t>
      </w:r>
    </w:p>
    <w:p w14:paraId="750809A1" w14:textId="77777777" w:rsidR="003003CF" w:rsidRDefault="003003CF" w:rsidP="00985460">
      <w:pPr>
        <w:jc w:val="both"/>
        <w:rPr>
          <w:rFonts w:ascii="Trebuchet MS" w:hAnsi="Trebuchet MS"/>
        </w:rPr>
      </w:pPr>
    </w:p>
    <w:p w14:paraId="69AD466B" w14:textId="5066670A" w:rsidR="00985460" w:rsidRDefault="00985460" w:rsidP="00985460">
      <w:pPr>
        <w:jc w:val="both"/>
        <w:rPr>
          <w:rFonts w:ascii="Trebuchet MS" w:hAnsi="Trebuchet MS"/>
        </w:rPr>
      </w:pPr>
      <w:r w:rsidRPr="00C02AB8">
        <w:rPr>
          <w:rFonts w:ascii="Trebuchet MS" w:hAnsi="Trebuchet MS"/>
        </w:rPr>
        <w:t xml:space="preserve">También continuamos enviando un newsletter semanal con noticias e información de interés para todos los públicos de la ACI Medellín, destacando las noticias de nuevos instalados, convocatorias laborales o académicas, donativos y alianzas de cooperación para la ciudad, entre otros. Varias personas y medios de comunicación han replicado noticias que les llegan a través de este medio. </w:t>
      </w:r>
    </w:p>
    <w:p w14:paraId="038BC6B9" w14:textId="77777777" w:rsidR="003003CF" w:rsidRPr="00C02AB8" w:rsidRDefault="003003CF" w:rsidP="00985460">
      <w:pPr>
        <w:jc w:val="both"/>
        <w:rPr>
          <w:rFonts w:ascii="Trebuchet MS" w:hAnsi="Trebuchet MS"/>
        </w:rPr>
      </w:pPr>
    </w:p>
    <w:p w14:paraId="37736B63" w14:textId="245363C0" w:rsidR="00985460" w:rsidRDefault="00985460" w:rsidP="00985460">
      <w:pPr>
        <w:jc w:val="both"/>
        <w:rPr>
          <w:rFonts w:ascii="Trebuchet MS" w:hAnsi="Trebuchet MS"/>
        </w:rPr>
      </w:pPr>
      <w:r>
        <w:rPr>
          <w:rFonts w:ascii="Trebuchet MS" w:hAnsi="Trebuchet MS"/>
        </w:rPr>
        <w:t>Realizamos</w:t>
      </w:r>
      <w:r w:rsidRPr="00C02AB8">
        <w:rPr>
          <w:rFonts w:ascii="Trebuchet MS" w:hAnsi="Trebuchet MS"/>
        </w:rPr>
        <w:t xml:space="preserve"> un trabajo destacado en comunicaciones con la visita del Ministro de Comercio e Igualdades de Reino Unido, gestionando entrevista con medios; y de una comitiva de Brasil encabezada por el Alcalde de Recife y algunos diputados, pudimos gestionar también atención a medios y con diferentes contenidos para el sitio web y las redes sociales, logrando que varios medios e influenciadores de Brasil publicaran y replicaran nuestros contenidos. </w:t>
      </w:r>
    </w:p>
    <w:p w14:paraId="2E268D99" w14:textId="77777777" w:rsidR="003003CF" w:rsidRDefault="003003CF" w:rsidP="00985460">
      <w:pPr>
        <w:jc w:val="both"/>
        <w:rPr>
          <w:rFonts w:ascii="Trebuchet MS" w:hAnsi="Trebuchet MS"/>
        </w:rPr>
      </w:pPr>
    </w:p>
    <w:p w14:paraId="61EB79BF" w14:textId="1813000D" w:rsidR="00985460" w:rsidRDefault="00985460" w:rsidP="00985460">
      <w:pPr>
        <w:jc w:val="both"/>
        <w:rPr>
          <w:rFonts w:ascii="Trebuchet MS" w:hAnsi="Trebuchet MS"/>
        </w:rPr>
      </w:pPr>
      <w:r>
        <w:rPr>
          <w:rFonts w:ascii="Trebuchet MS" w:hAnsi="Trebuchet MS"/>
        </w:rPr>
        <w:t>Recibimos la invitación de la productora de televisión de Curazao, Kontentu, de grabar en la isla un programa de televisión en alianza con Telemedellín, en el que explicamos la labor de la ACI Medellín en la ciudad.</w:t>
      </w:r>
    </w:p>
    <w:p w14:paraId="2BF5A18E" w14:textId="77777777" w:rsidR="003003CF" w:rsidRDefault="003003CF" w:rsidP="00985460">
      <w:pPr>
        <w:jc w:val="both"/>
        <w:rPr>
          <w:rFonts w:ascii="Trebuchet MS" w:hAnsi="Trebuchet MS"/>
        </w:rPr>
      </w:pPr>
    </w:p>
    <w:p w14:paraId="21AA8ADA" w14:textId="09438C39" w:rsidR="00985460" w:rsidRDefault="00985460" w:rsidP="00985460">
      <w:pPr>
        <w:jc w:val="both"/>
        <w:rPr>
          <w:rFonts w:ascii="Trebuchet MS" w:hAnsi="Trebuchet MS"/>
        </w:rPr>
      </w:pPr>
      <w:r w:rsidRPr="00C02AB8">
        <w:rPr>
          <w:rFonts w:ascii="Trebuchet MS" w:hAnsi="Trebuchet MS"/>
        </w:rPr>
        <w:t>Resaltamos la planeación y ejecución de la estrategia de comunicaciones para los 20 años de existencia de la entidad que se cumpl</w:t>
      </w:r>
      <w:r>
        <w:rPr>
          <w:rFonts w:ascii="Trebuchet MS" w:hAnsi="Trebuchet MS"/>
        </w:rPr>
        <w:t xml:space="preserve">ieron </w:t>
      </w:r>
      <w:r w:rsidRPr="00C02AB8">
        <w:rPr>
          <w:rFonts w:ascii="Trebuchet MS" w:hAnsi="Trebuchet MS"/>
        </w:rPr>
        <w:t>en junio</w:t>
      </w:r>
      <w:r>
        <w:rPr>
          <w:rFonts w:ascii="Trebuchet MS" w:hAnsi="Trebuchet MS"/>
        </w:rPr>
        <w:t>. Para ello, d</w:t>
      </w:r>
      <w:r w:rsidRPr="00C02AB8">
        <w:rPr>
          <w:rFonts w:ascii="Trebuchet MS" w:hAnsi="Trebuchet MS"/>
        </w:rPr>
        <w:t>iseñamos nueva imagen alusiva a esta celebración para la página web, redes sociales, así como también iniciamos la preproducción de videos de nuestros aliados en los que nos felicitan por la labor de internacionalización en dos décadas.</w:t>
      </w:r>
    </w:p>
    <w:p w14:paraId="7F670CB1" w14:textId="77777777" w:rsidR="003003CF" w:rsidRPr="00C02AB8" w:rsidRDefault="003003CF" w:rsidP="00985460">
      <w:pPr>
        <w:jc w:val="both"/>
        <w:rPr>
          <w:rFonts w:ascii="Trebuchet MS" w:hAnsi="Trebuchet MS"/>
        </w:rPr>
      </w:pPr>
    </w:p>
    <w:p w14:paraId="269D8757" w14:textId="2F5EE607" w:rsidR="00985460" w:rsidRDefault="00985460" w:rsidP="00985460">
      <w:pPr>
        <w:jc w:val="both"/>
        <w:rPr>
          <w:rFonts w:ascii="Trebuchet MS" w:hAnsi="Trebuchet MS"/>
        </w:rPr>
      </w:pPr>
      <w:r>
        <w:rPr>
          <w:rFonts w:ascii="Trebuchet MS" w:hAnsi="Trebuchet MS"/>
        </w:rPr>
        <w:t xml:space="preserve">Se destaca el evento de entrega de Distinción en Nota de Estilo del Concejo de Medellín a la ACI Medellín por sus 20 años de trayectoria en atracción de inversión y cooperación para el desarrollo de la región. En el marco de este evento se hizo una amplia difusión del cumpleaños de la entidad realizando una gira de medios locales que incluyó entrevistas con 10 medios de comunicación, la difusión de un boletín de prensa junto con la Secretaría de Comunicaciones y la difusión de videos, trivias y otros contenidos en redes sociales de la Alcaldía y de la ACI Medellín. </w:t>
      </w:r>
    </w:p>
    <w:p w14:paraId="66AB5A9B" w14:textId="77777777" w:rsidR="003003CF" w:rsidRDefault="003003CF" w:rsidP="00985460">
      <w:pPr>
        <w:jc w:val="both"/>
        <w:rPr>
          <w:rFonts w:ascii="Trebuchet MS" w:hAnsi="Trebuchet MS"/>
        </w:rPr>
      </w:pPr>
    </w:p>
    <w:p w14:paraId="045DECA6" w14:textId="56BFD1C3" w:rsidR="00985460" w:rsidRDefault="00985460" w:rsidP="00985460">
      <w:pPr>
        <w:jc w:val="both"/>
        <w:rPr>
          <w:rFonts w:ascii="Trebuchet MS" w:hAnsi="Trebuchet MS"/>
        </w:rPr>
      </w:pPr>
      <w:r>
        <w:rPr>
          <w:rFonts w:ascii="Trebuchet MS" w:hAnsi="Trebuchet MS"/>
        </w:rPr>
        <w:t xml:space="preserve">La agencia también recibió la </w:t>
      </w:r>
      <w:r w:rsidRPr="00017483">
        <w:rPr>
          <w:rFonts w:ascii="Trebuchet MS" w:hAnsi="Trebuchet MS"/>
        </w:rPr>
        <w:t>medalla</w:t>
      </w:r>
      <w:r>
        <w:rPr>
          <w:rFonts w:ascii="Trebuchet MS" w:hAnsi="Trebuchet MS"/>
        </w:rPr>
        <w:t xml:space="preserve"> de plata al </w:t>
      </w:r>
      <w:r w:rsidRPr="00017483">
        <w:rPr>
          <w:rFonts w:ascii="Trebuchet MS" w:hAnsi="Trebuchet MS"/>
        </w:rPr>
        <w:t>mérito turístico Diego Echavarría Misas</w:t>
      </w:r>
      <w:r>
        <w:rPr>
          <w:rFonts w:ascii="Trebuchet MS" w:hAnsi="Trebuchet MS"/>
        </w:rPr>
        <w:t>, en manos del alcalde de Medellín, Daniel Quintero, el lunes 29 de agosto durante un consejo de gobierno ampliado en Plaza Mayor.</w:t>
      </w:r>
    </w:p>
    <w:p w14:paraId="17DEFD6F" w14:textId="77777777" w:rsidR="003003CF" w:rsidRDefault="003003CF" w:rsidP="00985460">
      <w:pPr>
        <w:jc w:val="both"/>
        <w:rPr>
          <w:rFonts w:ascii="Trebuchet MS" w:hAnsi="Trebuchet MS"/>
        </w:rPr>
      </w:pPr>
    </w:p>
    <w:p w14:paraId="224C6031" w14:textId="60AD4BC3" w:rsidR="00985460" w:rsidRDefault="00985460" w:rsidP="00985460">
      <w:pPr>
        <w:jc w:val="both"/>
        <w:rPr>
          <w:rFonts w:ascii="Trebuchet MS" w:hAnsi="Trebuchet MS"/>
        </w:rPr>
      </w:pPr>
      <w:r>
        <w:rPr>
          <w:rFonts w:ascii="Trebuchet MS" w:hAnsi="Trebuchet MS"/>
        </w:rPr>
        <w:t xml:space="preserve">Gracias al evento Colombiamoda 2022 y a la Feria de las Flores que este año tuvo todos sus eventos presenciales, pudimos colaborar en la agenda con periodistas internacionales, sumando así 54 periodistas atendidos en lo que llevamos del año de países como España, Reino Unido, Canadá, México, entre otros. También resaltamos la publicación que se hizo en medios como La Nación de Argentina, France24 y Canal 5 de Uruguay hablando de la transformación cultural y tecnológica de Medellín. </w:t>
      </w:r>
    </w:p>
    <w:p w14:paraId="734059C5" w14:textId="77777777" w:rsidR="003003CF" w:rsidRDefault="003003CF" w:rsidP="00985460">
      <w:pPr>
        <w:jc w:val="both"/>
        <w:rPr>
          <w:rFonts w:ascii="Trebuchet MS" w:hAnsi="Trebuchet MS"/>
        </w:rPr>
      </w:pPr>
    </w:p>
    <w:p w14:paraId="67130101" w14:textId="2C28D0D6" w:rsidR="00985460" w:rsidRDefault="00985460" w:rsidP="003003CF">
      <w:pPr>
        <w:jc w:val="both"/>
        <w:rPr>
          <w:rFonts w:ascii="Trebuchet MS" w:hAnsi="Trebuchet MS"/>
        </w:rPr>
      </w:pPr>
      <w:r>
        <w:rPr>
          <w:rFonts w:ascii="Trebuchet MS" w:hAnsi="Trebuchet MS"/>
        </w:rPr>
        <w:t>Cada semana se participa en un comité editorial con la Secretaría de Comunicaciones lo cual permite que los contenidos generados en la Agencia se vean replicados por redes sociales y medios propios de la Alcaldía de Medellín, dando un mayor alcance y visibilidad a la labor que se hace en cooperación e inversión. Hemos atendido solicitudes de periodistas de medios locales como El Colombiano, Hora 13, Teleantioquia Noticias, Telemedellín, entre otros. Una de las notas que más reacción positiva tuvo entre los medios fue la llegada de Concentrix a Medellín, siendo esta la segunda empresa de BPO más grande del mundo y que espera generar este año más de 600 posiciones laborales</w:t>
      </w:r>
      <w:r w:rsidR="003003CF">
        <w:rPr>
          <w:rFonts w:ascii="Trebuchet MS" w:hAnsi="Trebuchet MS"/>
        </w:rPr>
        <w:t>.</w:t>
      </w:r>
    </w:p>
    <w:p w14:paraId="34E059A4" w14:textId="77777777" w:rsidR="003003CF" w:rsidRPr="00C02AB8" w:rsidRDefault="003003CF" w:rsidP="003003CF">
      <w:pPr>
        <w:jc w:val="both"/>
        <w:rPr>
          <w:lang w:eastAsia="es-CO"/>
        </w:rPr>
      </w:pPr>
    </w:p>
    <w:p w14:paraId="5F1A6EF5" w14:textId="40E121A8" w:rsidR="00985460" w:rsidRDefault="00985460" w:rsidP="00985460">
      <w:pPr>
        <w:jc w:val="both"/>
        <w:rPr>
          <w:rFonts w:ascii="Trebuchet MS" w:hAnsi="Trebuchet MS"/>
        </w:rPr>
      </w:pPr>
      <w:bookmarkStart w:id="49" w:name="_Hlk82617419"/>
      <w:r>
        <w:rPr>
          <w:rFonts w:ascii="Trebuchet MS" w:hAnsi="Trebuchet MS"/>
        </w:rPr>
        <w:t xml:space="preserve">Recientemente tuvimos la visita de los periodistas Rafa Panadero de la Cadena Ser de España y Pedro Villa de El Universal de México, a quienes les organizamos una agenda que incluyó la visita al Medellín Tech Fest y a proyectos de ciudad como el C4TA, la Red de Escuelas de Música, el jardín Buen Comienzo Renacer y Rescate de Fauna del AMVA. Durante la visita se realizaron entrevistas a algunos secretarios y directivos del Conglomerado Público y al alcalde Daniel Quintero, quienes hablaron ampliamente de cómo la ciudad se está convirtiendo en un modelo de transformación social, tecnológica, educativa y ambiental en la región y en el mundo. De esta agenda se publicaron más de 7 notas y artículos destacando 6 en la Cadena Ser y una en la edición empresa y digital de la versión dominical de El Universal. </w:t>
      </w:r>
    </w:p>
    <w:p w14:paraId="17D50C31" w14:textId="77777777" w:rsidR="003003CF" w:rsidRDefault="003003CF" w:rsidP="00985460">
      <w:pPr>
        <w:jc w:val="both"/>
        <w:rPr>
          <w:rFonts w:ascii="Trebuchet MS" w:hAnsi="Trebuchet MS"/>
        </w:rPr>
      </w:pPr>
    </w:p>
    <w:p w14:paraId="141FA6EA" w14:textId="4B404D76" w:rsidR="00985460" w:rsidRDefault="00985460" w:rsidP="00985460">
      <w:pPr>
        <w:jc w:val="both"/>
        <w:rPr>
          <w:rFonts w:ascii="Trebuchet MS" w:hAnsi="Trebuchet MS"/>
        </w:rPr>
      </w:pPr>
      <w:r>
        <w:rPr>
          <w:rFonts w:ascii="Trebuchet MS" w:hAnsi="Trebuchet MS"/>
        </w:rPr>
        <w:t xml:space="preserve">Publicamos una nueva historia dentro de la serie de Historias que Transforman, hablando de las personas que han mejorado su calidad de vida gracias a empleos en empresas internacionales instaladas en nuestra ciudad. Esta última se enfocó en Johan Herrera, un habitante de la Comuna 13 de Medellín quien viene trabajando como Senior Developer en Endava, multinacional de tecnología de Reino Unido, instalada en Medellín y que busca ofrecer talento de calidad a todas las personas de la ciudad. </w:t>
      </w:r>
    </w:p>
    <w:p w14:paraId="7CE892B6" w14:textId="77777777" w:rsidR="003003CF" w:rsidRDefault="003003CF" w:rsidP="00985460">
      <w:pPr>
        <w:jc w:val="both"/>
        <w:rPr>
          <w:rFonts w:ascii="Trebuchet MS" w:hAnsi="Trebuchet MS"/>
        </w:rPr>
      </w:pPr>
    </w:p>
    <w:p w14:paraId="1D5326CB" w14:textId="01515113" w:rsidR="00985460" w:rsidRDefault="00985460" w:rsidP="00985460">
      <w:pPr>
        <w:jc w:val="both"/>
        <w:rPr>
          <w:rFonts w:ascii="Trebuchet MS" w:hAnsi="Trebuchet MS"/>
        </w:rPr>
      </w:pPr>
      <w:r>
        <w:rPr>
          <w:rFonts w:ascii="Trebuchet MS" w:hAnsi="Trebuchet MS"/>
        </w:rPr>
        <w:t xml:space="preserve">En materia de prensa, junto con la Secretaría de Comunicaciones elaboramos notas y boletines de prensa de la visita del alcalde Daniel Quintero a la Cumbre Mundial de Alcaldes de C40 en Buenos Aires, Argentina. Se enviaron dos boletines de prensa hablando de la participación del Alcalde en ponencias y reuniones de alto nivel y otro adicional sobre la firma de un Memorando de Entendimiento con la ciudad de Buenos Aires. A todo esto, se le hizo difusión en redes sociales de la entidad. </w:t>
      </w:r>
    </w:p>
    <w:p w14:paraId="279FEA3F" w14:textId="77777777" w:rsidR="003003CF" w:rsidRDefault="003003CF" w:rsidP="00985460">
      <w:pPr>
        <w:jc w:val="both"/>
        <w:rPr>
          <w:rFonts w:ascii="Trebuchet MS" w:hAnsi="Trebuchet MS"/>
        </w:rPr>
      </w:pPr>
    </w:p>
    <w:p w14:paraId="1A03EDAD" w14:textId="3CEA2A09" w:rsidR="00985460" w:rsidRDefault="00985460" w:rsidP="00985460">
      <w:pPr>
        <w:jc w:val="both"/>
        <w:rPr>
          <w:rFonts w:ascii="Trebuchet MS" w:hAnsi="Trebuchet MS"/>
        </w:rPr>
      </w:pPr>
      <w:r>
        <w:rPr>
          <w:rFonts w:ascii="Trebuchet MS" w:hAnsi="Trebuchet MS"/>
        </w:rPr>
        <w:t xml:space="preserve">Se anunció la llegada de empresas como Rootstrap, Innovecs y Positive Thinking a la ciudad, las cuales llegan a generar derrama económica y empleo. Así mismo, se habló de la formación que se está impartiendo desde la ACI Medellín a 30 Organizaciones Sociales Comunitarias que trabajan asuntos de paz para poder acceder a recursos de cooperación. </w:t>
      </w:r>
    </w:p>
    <w:p w14:paraId="7E5B749E" w14:textId="77777777" w:rsidR="003003CF" w:rsidRDefault="003003CF" w:rsidP="00985460">
      <w:pPr>
        <w:jc w:val="both"/>
        <w:rPr>
          <w:rFonts w:ascii="Trebuchet MS" w:hAnsi="Trebuchet MS"/>
        </w:rPr>
      </w:pPr>
    </w:p>
    <w:p w14:paraId="23C1B49B" w14:textId="1595D5BA" w:rsidR="00985460" w:rsidRDefault="00985460" w:rsidP="00985460">
      <w:pPr>
        <w:jc w:val="both"/>
        <w:rPr>
          <w:rFonts w:ascii="Trebuchet MS" w:hAnsi="Trebuchet MS"/>
        </w:rPr>
      </w:pPr>
      <w:r>
        <w:rPr>
          <w:rFonts w:ascii="Trebuchet MS" w:hAnsi="Trebuchet MS"/>
        </w:rPr>
        <w:t xml:space="preserve">Como logro importante, resaltamos la organización de un evento de networking con nuestros aliados diplomáticos, empresariales y de cooperación con motivo de los 20 años de la ACI Medellín. Este evento se realizó en alianza con WeWork quien nos facilitó el espacio para el encuentro y donde pudimos contar con la presencia de presidentes de empresas, directivos y miembros de las embajadas que más cercanía han tenido con la ciudad y la han posicionado como referente de transformación en el mundo entero. </w:t>
      </w:r>
    </w:p>
    <w:p w14:paraId="3034EBA8" w14:textId="77777777" w:rsidR="003003CF" w:rsidRDefault="003003CF" w:rsidP="00985460">
      <w:pPr>
        <w:jc w:val="both"/>
        <w:rPr>
          <w:rFonts w:ascii="Trebuchet MS" w:hAnsi="Trebuchet MS"/>
        </w:rPr>
      </w:pPr>
    </w:p>
    <w:p w14:paraId="593A5EF8" w14:textId="79415083" w:rsidR="00985460" w:rsidRDefault="00985460" w:rsidP="00985460">
      <w:pPr>
        <w:jc w:val="both"/>
        <w:rPr>
          <w:rFonts w:ascii="Trebuchet MS" w:hAnsi="Trebuchet MS"/>
        </w:rPr>
      </w:pPr>
      <w:r>
        <w:rPr>
          <w:rFonts w:ascii="Trebuchet MS" w:hAnsi="Trebuchet MS"/>
        </w:rPr>
        <w:t xml:space="preserve">En compañía de Jica, Agencia de Cooperación de Japón, realizamos el lanzamiento del libro “El cielo no me abandona” donde se narran 20 relatos de personas que han sido víctimas de la violencia en nuestra ciudad donde evidencian el abuso al que fueron sometidos, buscando construir memoria histórica y ayudando a la sanación de la sociedad a través de este texto que estará en español y en japonés. </w:t>
      </w:r>
    </w:p>
    <w:p w14:paraId="59BAB28A" w14:textId="77777777" w:rsidR="003003CF" w:rsidRDefault="003003CF" w:rsidP="00985460">
      <w:pPr>
        <w:jc w:val="both"/>
        <w:rPr>
          <w:rFonts w:ascii="Trebuchet MS" w:hAnsi="Trebuchet MS"/>
        </w:rPr>
      </w:pPr>
    </w:p>
    <w:p w14:paraId="2F5A46EE" w14:textId="6A604933" w:rsidR="00985460" w:rsidRDefault="00985460" w:rsidP="00985460">
      <w:pPr>
        <w:jc w:val="both"/>
        <w:rPr>
          <w:rFonts w:ascii="Trebuchet MS" w:hAnsi="Trebuchet MS"/>
        </w:rPr>
      </w:pPr>
      <w:r w:rsidRPr="00F56E7D">
        <w:rPr>
          <w:rFonts w:ascii="Trebuchet MS" w:hAnsi="Trebuchet MS"/>
        </w:rPr>
        <w:t>Como una estrategia de posicionamiento de ciudad, se destaca que, en lo corrido del año, desde la ACI Medellín se postuló a Medellín y sus buenas prácticas gubernamentales a los siguientes premios: </w:t>
      </w:r>
    </w:p>
    <w:p w14:paraId="0AE5070B" w14:textId="77777777" w:rsidR="003003CF" w:rsidRPr="00F56E7D" w:rsidRDefault="003003CF" w:rsidP="00985460">
      <w:pPr>
        <w:jc w:val="both"/>
        <w:rPr>
          <w:rFonts w:ascii="Trebuchet MS" w:hAnsi="Trebuchet MS"/>
        </w:rPr>
      </w:pPr>
    </w:p>
    <w:bookmarkEnd w:id="49"/>
    <w:p w14:paraId="355FF573" w14:textId="77777777" w:rsidR="00985460" w:rsidRDefault="00985460" w:rsidP="00985460">
      <w:pPr>
        <w:pStyle w:val="Prrafodelista"/>
        <w:numPr>
          <w:ilvl w:val="0"/>
          <w:numId w:val="7"/>
        </w:numPr>
        <w:spacing w:line="252" w:lineRule="auto"/>
        <w:jc w:val="both"/>
        <w:rPr>
          <w:rFonts w:ascii="Trebuchet MS" w:hAnsi="Trebuchet MS" w:cs="Times New Roman"/>
        </w:rPr>
      </w:pPr>
      <w:r>
        <w:rPr>
          <w:rFonts w:ascii="Trebuchet MS" w:hAnsi="Trebuchet MS"/>
          <w:b/>
          <w:bCs/>
        </w:rPr>
        <w:t>2022 WISE Awards:</w:t>
      </w:r>
      <w:r>
        <w:rPr>
          <w:rFonts w:ascii="Trebuchet MS" w:hAnsi="Trebuchet MS"/>
        </w:rPr>
        <w:t xml:space="preserve"> organizado por Wise - Fundación Qatar que busca destacar las iniciativas más creativas y efectivas para encontrar soluciones a los desafíos educativos en cualquier nivel y en todos los entornos. La ciudad participó con tres postulaciones: (1) Media técnica y Ser + STEAM (Secretaría de Educación); (2) Formación de talento especializado en áreas de la industria 4.0. (Sapiencia); y (3) Centro demostrativo de Lusitania (Buen Comienzo). Lamentablemente no fuimos seleccionados entre las experiencias ganadoras.    </w:t>
      </w:r>
    </w:p>
    <w:p w14:paraId="3D580037" w14:textId="77777777" w:rsidR="00985460" w:rsidRDefault="00985460" w:rsidP="00985460">
      <w:pPr>
        <w:pStyle w:val="Prrafodelista"/>
        <w:numPr>
          <w:ilvl w:val="0"/>
          <w:numId w:val="7"/>
        </w:numPr>
        <w:spacing w:line="252" w:lineRule="auto"/>
        <w:jc w:val="both"/>
        <w:rPr>
          <w:rFonts w:ascii="Trebuchet MS" w:eastAsia="Times New Roman" w:hAnsi="Trebuchet MS"/>
        </w:rPr>
      </w:pPr>
      <w:r>
        <w:rPr>
          <w:rFonts w:ascii="Trebuchet MS" w:hAnsi="Trebuchet MS"/>
          <w:b/>
          <w:bCs/>
        </w:rPr>
        <w:t xml:space="preserve">Premio UNESCO Rey Hamad Bin Isa Al-Khalifa para el uso de tecnologías de la información y las comunicaciones en la educación 2021: </w:t>
      </w:r>
      <w:r>
        <w:rPr>
          <w:rFonts w:ascii="Trebuchet MS" w:hAnsi="Trebuchet MS"/>
        </w:rPr>
        <w:t>organizado por la UNESCO y el Reino de Bahréin, busca reconocer los enfoques innovadores en el aprovechamiento de las nuevas tecnologías para ampliar las oportunidades educativas y de aprendizaje permanente para todos, en consonancia con la Agenda 2030 para el Desarrollo Sostenible y el Objetivo de Desarrollo Sostenible 4 “Educación de Calidad”. En esta oportunidad participamos con dos iniciativas, así: (1) Ciudadela Universitaria Digital @Medellín (Sapiencia) y (2) el Centro infantil Lucila Jaramillo (Buen Comienzo).  Lamentablemente no fuimos seleccionados entre las experiencias ganadoras.</w:t>
      </w:r>
    </w:p>
    <w:p w14:paraId="740D03BC" w14:textId="77777777" w:rsidR="00985460" w:rsidRDefault="00985460" w:rsidP="00985460">
      <w:pPr>
        <w:pStyle w:val="Prrafodelista"/>
        <w:numPr>
          <w:ilvl w:val="0"/>
          <w:numId w:val="1"/>
        </w:numPr>
        <w:spacing w:line="252" w:lineRule="auto"/>
        <w:jc w:val="both"/>
        <w:rPr>
          <w:rFonts w:ascii="Trebuchet MS" w:eastAsia="Times New Roman" w:hAnsi="Trebuchet MS"/>
        </w:rPr>
      </w:pPr>
      <w:r>
        <w:rPr>
          <w:rFonts w:ascii="Trebuchet MS" w:hAnsi="Trebuchet MS"/>
          <w:b/>
          <w:bCs/>
        </w:rPr>
        <w:t xml:space="preserve">Prize For Cities - WRI: </w:t>
      </w:r>
      <w:r>
        <w:rPr>
          <w:rFonts w:ascii="Trebuchet MS" w:hAnsi="Trebuchet MS"/>
        </w:rPr>
        <w:t>organizado por World Resources Institute - WRI busca reconocer iniciativas y proyectos que hayan respondido a la incertidumbre, la disrupción y la crisis para crear ciudades equitativas, resilientes y saludables. Nos postulamos con dos experiencias: (1) la Estrategia de reactivación socioeconómica (Agencia APP) y (2) el Viaducto de Media Ladera - sección 3 - fase I (Empresa de Desarrollo Urbano – EDU).  Lamentablemente no fuimos seleccionados entre las experiencias ganadoras.</w:t>
      </w:r>
    </w:p>
    <w:p w14:paraId="3255479F" w14:textId="77777777" w:rsidR="00985460" w:rsidRPr="00391DF2" w:rsidRDefault="00985460" w:rsidP="00985460">
      <w:pPr>
        <w:pStyle w:val="Prrafodelista"/>
        <w:numPr>
          <w:ilvl w:val="0"/>
          <w:numId w:val="1"/>
        </w:numPr>
        <w:jc w:val="both"/>
        <w:rPr>
          <w:rFonts w:ascii="Trebuchet MS" w:hAnsi="Trebuchet MS"/>
          <w:color w:val="000000"/>
        </w:rPr>
      </w:pPr>
      <w:r w:rsidRPr="007E32AC">
        <w:rPr>
          <w:rFonts w:ascii="Trebuchet MS" w:hAnsi="Trebuchet MS"/>
          <w:b/>
          <w:bCs/>
          <w:color w:val="000000"/>
        </w:rPr>
        <w:t xml:space="preserve">Premio ICIP Construcción de paz: </w:t>
      </w:r>
      <w:r w:rsidRPr="007E32AC">
        <w:rPr>
          <w:rFonts w:ascii="Trebuchet MS" w:hAnsi="Trebuchet MS"/>
          <w:color w:val="000000"/>
        </w:rPr>
        <w:t xml:space="preserve">organizado por el Instituto Catalán Internacional por la Paz (ICIP) tiene como finalidad galardonar y reconocer públicamente a personas, entidades o instituciones que han trabajado y han contribuido de forma destacada a promover y fomentar la paz. En esta ocasión postulamos a la Secretaría </w:t>
      </w:r>
      <w:r w:rsidRPr="00391DF2">
        <w:rPr>
          <w:rFonts w:ascii="Trebuchet MS" w:hAnsi="Trebuchet MS"/>
          <w:color w:val="000000"/>
        </w:rPr>
        <w:t>de No Violencia. Lamentablemente no fuimos seleccionados entre las experiencias ganadoras.</w:t>
      </w:r>
    </w:p>
    <w:p w14:paraId="0CA97036" w14:textId="77777777" w:rsidR="00985460" w:rsidRPr="00391DF2" w:rsidRDefault="00985460" w:rsidP="00985460">
      <w:pPr>
        <w:pStyle w:val="Prrafodelista"/>
        <w:numPr>
          <w:ilvl w:val="0"/>
          <w:numId w:val="1"/>
        </w:numPr>
        <w:spacing w:line="252" w:lineRule="auto"/>
        <w:jc w:val="both"/>
        <w:rPr>
          <w:rFonts w:ascii="Trebuchet MS" w:eastAsia="Times New Roman" w:hAnsi="Trebuchet MS"/>
        </w:rPr>
      </w:pPr>
      <w:r w:rsidRPr="00391DF2">
        <w:rPr>
          <w:rFonts w:ascii="Trebuchet MS" w:hAnsi="Trebuchet MS"/>
          <w:b/>
          <w:bCs/>
        </w:rPr>
        <w:t xml:space="preserve">Premio Sasakawa de las Naciones Unidas para la Reducción del Riesgo de Desastres:  </w:t>
      </w:r>
      <w:r w:rsidRPr="00391DF2">
        <w:rPr>
          <w:rFonts w:ascii="Trebuchet MS" w:hAnsi="Trebuchet MS"/>
        </w:rPr>
        <w:t>organizado por Naciones Unidas se centra en la promoción de enfoques inclusivos y resilientes en la reducción del riesgo de desastres. En esta oportunidad participamos con el trabajo realizado por el Departamento Administrativo de Gestión del Riesgo de Desastres – DAGRD. Lamentablemente no fuimos seleccionados entre las experiencias ganadoras.</w:t>
      </w:r>
    </w:p>
    <w:p w14:paraId="5B428C1A" w14:textId="77777777" w:rsidR="00985460" w:rsidRPr="00391DF2" w:rsidRDefault="00985460" w:rsidP="00985460">
      <w:pPr>
        <w:pStyle w:val="Prrafodelista"/>
        <w:numPr>
          <w:ilvl w:val="0"/>
          <w:numId w:val="1"/>
        </w:numPr>
        <w:jc w:val="both"/>
        <w:rPr>
          <w:rFonts w:ascii="Trebuchet MS" w:hAnsi="Trebuchet MS"/>
        </w:rPr>
      </w:pPr>
      <w:r w:rsidRPr="00391DF2">
        <w:rPr>
          <w:rFonts w:ascii="Trebuchet MS" w:hAnsi="Trebuchet MS"/>
          <w:b/>
          <w:bCs/>
        </w:rPr>
        <w:t>Premio Construir Igualdad 2022:</w:t>
      </w:r>
      <w:r w:rsidRPr="00391DF2">
        <w:rPr>
          <w:rFonts w:ascii="Trebuchet MS" w:hAnsi="Trebuchet MS"/>
        </w:rPr>
        <w:t>  organizado por el Centro Internacional para la Promoción de los Derechos Humanos (CIPDH) de la UNESCO, pretende visibilizar las experiencias innovadoras en materia de igualdad para contribuir a posicionarlas como referentes, promoviendo el intercambio de experiencias en la región. A este premio postulamos la Política Pública de Seguridad y Soberanía Alimentaria y Nutricional de Medellín (Secretaría de Inclusión Social, Familia y Derechos Humanos- Equipo de Seguridad Alimentaria y Nutricional). Lamentablemente no fuimos seleccionados como ganadores, pero nos reconocieron con una mención de honor que destaca nuestro trabajo en la ciudad.</w:t>
      </w:r>
    </w:p>
    <w:p w14:paraId="23059C09" w14:textId="77777777" w:rsidR="00985460" w:rsidRDefault="00985460" w:rsidP="00985460">
      <w:pPr>
        <w:pStyle w:val="Prrafodelista"/>
        <w:numPr>
          <w:ilvl w:val="0"/>
          <w:numId w:val="1"/>
        </w:numPr>
        <w:spacing w:line="252" w:lineRule="auto"/>
        <w:jc w:val="both"/>
        <w:rPr>
          <w:rFonts w:ascii="Trebuchet MS" w:eastAsia="Times New Roman" w:hAnsi="Trebuchet MS"/>
        </w:rPr>
      </w:pPr>
      <w:r>
        <w:rPr>
          <w:rFonts w:ascii="Trebuchet MS" w:hAnsi="Trebuchet MS"/>
          <w:b/>
          <w:bCs/>
        </w:rPr>
        <w:t>Premio UNESCO/Jikji Memoria del Mundo:</w:t>
      </w:r>
      <w:r>
        <w:rPr>
          <w:rFonts w:ascii="Trebuchet MS" w:hAnsi="Trebuchet MS"/>
        </w:rPr>
        <w:t xml:space="preserve"> organizado por la UNESCO, reconocerá los esfuerzos que contribuyen a la preservación y accesibilidad del patrimonio documental como patrimonio común de la humanidad. La ciudad participó con dos postulaciones de las siguientes entidades en la categoría organizaciones: (1) Biblioteca Pública Piloto y (2) Museo Casa de la Memoria</w:t>
      </w:r>
      <w:r>
        <w:rPr>
          <w:rFonts w:ascii="Trebuchet MS" w:hAnsi="Trebuchet MS"/>
          <w:lang w:val="es-MX"/>
        </w:rPr>
        <w:t xml:space="preserve">. </w:t>
      </w:r>
      <w:r>
        <w:rPr>
          <w:rFonts w:ascii="Trebuchet MS" w:hAnsi="Trebuchet MS"/>
        </w:rPr>
        <w:t>Lamentablemente no fuimos seleccionados entre las experiencias ganadoras.</w:t>
      </w:r>
    </w:p>
    <w:p w14:paraId="293FCFE6" w14:textId="77777777" w:rsidR="00985460" w:rsidRDefault="00985460" w:rsidP="00985460">
      <w:pPr>
        <w:pStyle w:val="Prrafodelista"/>
        <w:numPr>
          <w:ilvl w:val="0"/>
          <w:numId w:val="1"/>
        </w:numPr>
        <w:spacing w:line="252" w:lineRule="auto"/>
        <w:jc w:val="both"/>
        <w:rPr>
          <w:rFonts w:ascii="Trebuchet MS" w:eastAsia="Times New Roman" w:hAnsi="Trebuchet MS"/>
        </w:rPr>
      </w:pPr>
      <w:r>
        <w:rPr>
          <w:rFonts w:ascii="Trebuchet MS" w:hAnsi="Trebuchet MS"/>
          <w:b/>
          <w:bCs/>
        </w:rPr>
        <w:t>5° Premio Internacional "CGLU - Ciudad de México - Cultura 21</w:t>
      </w:r>
      <w:r>
        <w:rPr>
          <w:rFonts w:ascii="Trebuchet MS" w:hAnsi="Trebuchet MS"/>
        </w:rPr>
        <w:t xml:space="preserve">: organizado por Ciudades y Gobiernos Locales Unidos (CGLU) pretende reconocer a ciudades, gobiernos locales o regionales que se hayan destacado en el impulso a los derechos culturales en el contexto de la crisis de Covid-19 y/o que hayan promovido la cultura como parte importante del sistema de cuidados. Bajo este marco postulamos las prácticas de cuidado para el sector cultural en tiempos de pandemia y la realización de eventos presenciales de ciudad (Secretaría de Cultura Ciudadana).  Entre los postulados fuimos seleccionados y referenciados en un catálogo de las 50 practicas destacadas en el mundo, sin embargo, no fuimos seleccionados como ganadores. </w:t>
      </w:r>
    </w:p>
    <w:p w14:paraId="1017811A" w14:textId="77777777" w:rsidR="00985460" w:rsidRDefault="00985460" w:rsidP="00985460">
      <w:pPr>
        <w:pStyle w:val="Prrafodelista"/>
        <w:numPr>
          <w:ilvl w:val="0"/>
          <w:numId w:val="1"/>
        </w:numPr>
        <w:spacing w:line="252" w:lineRule="auto"/>
        <w:jc w:val="both"/>
        <w:rPr>
          <w:rFonts w:ascii="Trebuchet MS" w:eastAsia="Times New Roman" w:hAnsi="Trebuchet MS"/>
        </w:rPr>
      </w:pPr>
      <w:r>
        <w:rPr>
          <w:rFonts w:ascii="Trebuchet MS" w:hAnsi="Trebuchet MS"/>
          <w:b/>
          <w:bCs/>
        </w:rPr>
        <w:t>Premio Task Force al liderazgo de las mujeres:</w:t>
      </w:r>
      <w:r>
        <w:rPr>
          <w:rFonts w:ascii="Trebuchet MS" w:hAnsi="Trebuchet MS"/>
        </w:rPr>
        <w:t xml:space="preserve"> organizado por Task Force Interamericano sobre Liderazgo de Mujeres - OEA busca reconocerlas políticas públicas como las iniciativas del sector privado y la sociedad civil que promuevan el aumento del número de mujeres en posiciones de liderazgo y/o fortalezcan su empoderamiento y capacidad de incidencia en la toma de decisiones para cerrar brechas y desigualdad desde una perspectiva de derechos. Para esta ocasión, postulamos a la Oficina de las Mujeres Lideresas (Secretaría de Participación Ciudadana). Lamentablemente no fuimos seleccionados entre las experiencias ganadoras.</w:t>
      </w:r>
    </w:p>
    <w:p w14:paraId="70C06E0D" w14:textId="77777777" w:rsidR="00985460" w:rsidRPr="00391DF2" w:rsidRDefault="00985460" w:rsidP="00985460">
      <w:pPr>
        <w:pStyle w:val="Prrafodelista"/>
        <w:numPr>
          <w:ilvl w:val="0"/>
          <w:numId w:val="1"/>
        </w:numPr>
        <w:spacing w:line="252" w:lineRule="auto"/>
        <w:jc w:val="both"/>
        <w:rPr>
          <w:rFonts w:ascii="Trebuchet MS" w:eastAsia="Times New Roman" w:hAnsi="Trebuchet MS"/>
        </w:rPr>
      </w:pPr>
      <w:r>
        <w:rPr>
          <w:rFonts w:ascii="Trebuchet MS" w:hAnsi="Trebuchet MS"/>
          <w:b/>
          <w:bCs/>
        </w:rPr>
        <w:t>6° Premio Anual del Pacto de Milán:</w:t>
      </w:r>
      <w:r>
        <w:rPr>
          <w:rFonts w:ascii="Trebuchet MS" w:hAnsi="Trebuchet MS"/>
        </w:rPr>
        <w:t xml:space="preserve"> organizado por Milan Urban Food Policy Pact promueve la acción de los alcaldes para desarrollar sistemas alimentarios sostenibles inclusivos, resilientes, seguros y diversificados, para asegurar comida sana y accesible a todos en un marco de acción basado en los derechos, con el fin de reducir los desperdicios de alimentos y preservar la biodiversidad y, al mismo tiempo, mitigar y adaptarse a los efectos de los cambios climáticos. Para este premio postulamos dos iniciativas: (1) el Sistema Agroalimentario de Medellín y (2) el </w:t>
      </w:r>
      <w:r>
        <w:rPr>
          <w:rFonts w:ascii="Trebuchet MS" w:hAnsi="Trebuchet MS"/>
          <w:color w:val="000000"/>
        </w:rPr>
        <w:t xml:space="preserve">Bono Alimentario de </w:t>
      </w:r>
      <w:r w:rsidRPr="00391DF2">
        <w:rPr>
          <w:rFonts w:ascii="Trebuchet MS" w:hAnsi="Trebuchet MS"/>
          <w:color w:val="000000"/>
        </w:rPr>
        <w:t>Medellín (ambas de la S</w:t>
      </w:r>
      <w:r w:rsidRPr="00391DF2">
        <w:rPr>
          <w:rFonts w:ascii="Trebuchet MS" w:hAnsi="Trebuchet MS"/>
        </w:rPr>
        <w:t>ecretaría de Inclusión Social, Familia y Derechos Humanos). Lamentablemente no fuimos seleccionados entre las experiencias ganadoras.</w:t>
      </w:r>
    </w:p>
    <w:p w14:paraId="214ADDFD" w14:textId="77777777" w:rsidR="00985460" w:rsidRPr="00391DF2" w:rsidRDefault="00985460" w:rsidP="00985460">
      <w:pPr>
        <w:pStyle w:val="Prrafodelista"/>
        <w:numPr>
          <w:ilvl w:val="0"/>
          <w:numId w:val="1"/>
        </w:numPr>
        <w:spacing w:line="252" w:lineRule="auto"/>
        <w:jc w:val="both"/>
        <w:rPr>
          <w:rFonts w:ascii="Trebuchet MS" w:eastAsia="Times New Roman" w:hAnsi="Trebuchet MS"/>
        </w:rPr>
      </w:pPr>
      <w:r w:rsidRPr="00391DF2">
        <w:rPr>
          <w:rFonts w:ascii="Trebuchet MS" w:hAnsi="Trebuchet MS"/>
          <w:b/>
          <w:bCs/>
        </w:rPr>
        <w:t>X Edición: Premio Interamericano a la Innovación para la gestión pública efectiva:</w:t>
      </w:r>
      <w:r w:rsidRPr="00391DF2">
        <w:rPr>
          <w:rFonts w:ascii="Trebuchet MS" w:hAnsi="Trebuchet MS"/>
        </w:rPr>
        <w:t xml:space="preserve"> organizado por la </w:t>
      </w:r>
      <w:r w:rsidRPr="00391DF2">
        <w:rPr>
          <w:rFonts w:ascii="Trebuchet MS" w:eastAsia="Times New Roman" w:hAnsi="Trebuchet MS"/>
        </w:rPr>
        <w:t>OEA</w:t>
      </w:r>
      <w:r w:rsidRPr="00391DF2">
        <w:rPr>
          <w:rFonts w:ascii="Trebuchet MS" w:hAnsi="Trebuchet MS"/>
        </w:rPr>
        <w:t xml:space="preserve"> tiene como </w:t>
      </w:r>
      <w:r w:rsidRPr="00391DF2">
        <w:rPr>
          <w:rFonts w:ascii="Trebuchet MS" w:eastAsia="Times New Roman" w:hAnsi="Trebuchet MS"/>
        </w:rPr>
        <w:t>objetivo principal fortalecer la gobernabilidad democrática de la región a través de la mejora de las administraciones públicas de los países de las Américas mediante la difusión e intercambio de experiencias innovadoras en la gestión pública efectiva.</w:t>
      </w:r>
      <w:r w:rsidRPr="00391DF2">
        <w:rPr>
          <w:rFonts w:ascii="Trebuchet MS" w:hAnsi="Trebuchet MS"/>
        </w:rPr>
        <w:t xml:space="preserve"> Para este premio postulamos a la Secretaría de Seguridad con el Sistema de Información para la Seguridad y la Convivencia – SISC. A la fecha de este informe no se han anunciado los ganadores y según el calendario del premio el anuncio se hará finalizando el 2022.</w:t>
      </w:r>
    </w:p>
    <w:p w14:paraId="5032F0BA" w14:textId="77777777" w:rsidR="00985460" w:rsidRPr="00391DF2" w:rsidRDefault="00985460" w:rsidP="00985460">
      <w:pPr>
        <w:pStyle w:val="Prrafodelista"/>
        <w:numPr>
          <w:ilvl w:val="0"/>
          <w:numId w:val="1"/>
        </w:numPr>
        <w:spacing w:line="252" w:lineRule="auto"/>
        <w:jc w:val="both"/>
        <w:rPr>
          <w:rFonts w:ascii="Trebuchet MS" w:eastAsia="Times New Roman" w:hAnsi="Trebuchet MS"/>
        </w:rPr>
      </w:pPr>
      <w:r w:rsidRPr="00391DF2">
        <w:rPr>
          <w:rFonts w:ascii="Trebuchet MS" w:hAnsi="Trebuchet MS"/>
          <w:b/>
          <w:bCs/>
        </w:rPr>
        <w:t xml:space="preserve">Concurso Gobernarte: el arte del buen gobierno – Premio Pablo Valenti Octava Edición: </w:t>
      </w:r>
      <w:r w:rsidRPr="00391DF2">
        <w:rPr>
          <w:rFonts w:ascii="Trebuchet MS" w:eastAsia="Times New Roman" w:hAnsi="Trebuchet MS"/>
        </w:rPr>
        <w:t xml:space="preserve">Organizado por el BID tiene como finalidad identificar, premiar, apoyar y diseminar iniciativas de la gestión pública de gobiernos subnacionales como Estados, departamentos, provincias, regiones, municipios, u otras denominaciones equivalentes de América Latina y el Caribe (ALC). En esta ocasión, participamos con los Protocolos de Prevención y Atención para tratas de Personas de la Secretaría de Inclusión Social, Familia y Derechos Humanos. </w:t>
      </w:r>
      <w:r w:rsidRPr="00391DF2">
        <w:rPr>
          <w:rFonts w:ascii="Trebuchet MS" w:eastAsia="Times New Roman" w:hAnsi="Trebuchet MS"/>
          <w:b/>
          <w:bCs/>
        </w:rPr>
        <w:t>Destacamos que fuimos seleccionados como la experiencia ganadora del Concurso.</w:t>
      </w:r>
      <w:r w:rsidRPr="00391DF2">
        <w:rPr>
          <w:rFonts w:ascii="Trebuchet MS" w:eastAsia="Times New Roman" w:hAnsi="Trebuchet MS"/>
        </w:rPr>
        <w:t xml:space="preserve"> Mas información en línea: </w:t>
      </w:r>
      <w:hyperlink r:id="rId16" w:history="1">
        <w:r w:rsidRPr="00391DF2">
          <w:rPr>
            <w:rStyle w:val="Hipervnculo"/>
            <w:rFonts w:ascii="Trebuchet MS" w:eastAsia="Times New Roman" w:hAnsi="Trebuchet MS"/>
          </w:rPr>
          <w:t>https://www.acimedellin.org/medellin-es-reconocida-por-el-banco-interamericano-de-desarrollo-bid-por-su-trabajo-en-contra-de-la-trata-de-personas/</w:t>
        </w:r>
      </w:hyperlink>
    </w:p>
    <w:p w14:paraId="4D49E3CA" w14:textId="77777777" w:rsidR="00985460" w:rsidRPr="00313653" w:rsidRDefault="00985460" w:rsidP="00985460">
      <w:pPr>
        <w:pStyle w:val="Prrafodelista"/>
        <w:numPr>
          <w:ilvl w:val="0"/>
          <w:numId w:val="1"/>
        </w:numPr>
        <w:spacing w:line="252" w:lineRule="auto"/>
        <w:jc w:val="both"/>
        <w:rPr>
          <w:rFonts w:ascii="Trebuchet MS" w:eastAsia="Times New Roman" w:hAnsi="Trebuchet MS"/>
        </w:rPr>
      </w:pPr>
      <w:r w:rsidRPr="00313653">
        <w:rPr>
          <w:rFonts w:ascii="Trebuchet MS" w:hAnsi="Trebuchet MS"/>
          <w:b/>
          <w:bCs/>
        </w:rPr>
        <w:t xml:space="preserve">2023 WISE Awards: </w:t>
      </w:r>
      <w:r w:rsidRPr="00313653">
        <w:rPr>
          <w:rFonts w:ascii="Trebuchet MS" w:hAnsi="Trebuchet MS"/>
        </w:rPr>
        <w:t>organizado por Wise - Fundación Qatar destacan los proyectos más creativos y efectivos para encontrar soluciones a los retos de la educación a cualquier nivel y en todos los entornos. La ciudad participó nuevamente en esta versión con dos iniciativas: (1) programa de Formación de talento especializado en áreas de la industria 4.0. de Sapiencia y (2) Transformación Educativa bajo el enfoque SER+STEM en Medellín, como único Distrito de Ciencia, Tecnología e Innovación de Colombia de la Secretaría de Educación.</w:t>
      </w:r>
      <w:r>
        <w:rPr>
          <w:rFonts w:ascii="Trebuchet MS" w:hAnsi="Trebuchet MS"/>
        </w:rPr>
        <w:t xml:space="preserve"> </w:t>
      </w:r>
      <w:r w:rsidRPr="00313653">
        <w:rPr>
          <w:rFonts w:ascii="Trebuchet MS" w:hAnsi="Trebuchet MS"/>
        </w:rPr>
        <w:t>Según el calendario del premio el anuncio de ganadores se realizará a mediados del 2023.</w:t>
      </w:r>
    </w:p>
    <w:p w14:paraId="26B49C85" w14:textId="77777777" w:rsidR="00985460" w:rsidRDefault="00985460" w:rsidP="00985460">
      <w:pPr>
        <w:pStyle w:val="Prrafodelista"/>
        <w:spacing w:line="252" w:lineRule="auto"/>
        <w:rPr>
          <w:rFonts w:ascii="Trebuchet MS" w:eastAsia="Times New Roman" w:hAnsi="Trebuchet MS"/>
        </w:rPr>
      </w:pPr>
    </w:p>
    <w:p w14:paraId="79E54F83" w14:textId="77777777" w:rsidR="00985460" w:rsidRPr="00C02AB8" w:rsidRDefault="00985460" w:rsidP="00985460">
      <w:pPr>
        <w:pStyle w:val="Ttulo2"/>
        <w:rPr>
          <w:rFonts w:eastAsia="Times New Roman"/>
          <w:lang w:eastAsia="es-CO"/>
        </w:rPr>
      </w:pPr>
      <w:bookmarkStart w:id="50" w:name="_Toc126308374"/>
      <w:r w:rsidRPr="00C02AB8">
        <w:rPr>
          <w:rFonts w:eastAsia="Times New Roman"/>
          <w:lang w:eastAsia="es-CO"/>
        </w:rPr>
        <w:t>Eventos</w:t>
      </w:r>
      <w:bookmarkEnd w:id="50"/>
      <w:r w:rsidRPr="00C02AB8">
        <w:rPr>
          <w:rFonts w:eastAsia="Times New Roman"/>
          <w:lang w:eastAsia="es-CO"/>
        </w:rPr>
        <w:t xml:space="preserve"> </w:t>
      </w:r>
    </w:p>
    <w:p w14:paraId="6D285371" w14:textId="77777777" w:rsidR="00985460" w:rsidRPr="00C02AB8" w:rsidRDefault="00985460" w:rsidP="00985460">
      <w:pPr>
        <w:pStyle w:val="Prrafodelista"/>
        <w:ind w:left="1080"/>
        <w:jc w:val="both"/>
        <w:rPr>
          <w:rFonts w:ascii="Trebuchet MS" w:eastAsia="Times New Roman" w:hAnsi="Trebuchet MS" w:cstheme="majorBidi"/>
          <w:bCs/>
          <w:lang w:eastAsia="es-CO"/>
        </w:rPr>
      </w:pPr>
    </w:p>
    <w:p w14:paraId="3F1603D2" w14:textId="59301998" w:rsidR="00985460" w:rsidRDefault="00985460" w:rsidP="00985460">
      <w:pPr>
        <w:jc w:val="both"/>
        <w:rPr>
          <w:rFonts w:ascii="Trebuchet MS" w:hAnsi="Trebuchet MS"/>
        </w:rPr>
      </w:pPr>
      <w:r>
        <w:rPr>
          <w:rFonts w:ascii="Trebuchet MS" w:hAnsi="Trebuchet MS"/>
        </w:rPr>
        <w:t>Medellín también se posiciona con la participación en eventos internacionales. Por esto, la ACI Medellín realiza una valoración de los espacios virtuales y presenciales en los que la ciudad puede proyectar sus programas y proyectos de alto impacto. Después de esta búsqueda se recomienda que en algunos participe el alcalde Daniel Quintero o según sea el caso, otro funcionario que cumpla con las cualidades técnicas.</w:t>
      </w:r>
    </w:p>
    <w:p w14:paraId="2552C951" w14:textId="77777777" w:rsidR="003003CF" w:rsidRDefault="003003CF" w:rsidP="00985460">
      <w:pPr>
        <w:jc w:val="both"/>
        <w:rPr>
          <w:rFonts w:ascii="Trebuchet MS" w:hAnsi="Trebuchet MS"/>
        </w:rPr>
      </w:pPr>
    </w:p>
    <w:p w14:paraId="4A9D6D2D" w14:textId="41000627" w:rsidR="00985460" w:rsidRDefault="00985460" w:rsidP="00985460">
      <w:pPr>
        <w:jc w:val="both"/>
        <w:rPr>
          <w:rFonts w:ascii="Trebuchet MS" w:hAnsi="Trebuchet MS"/>
        </w:rPr>
      </w:pPr>
      <w:r>
        <w:rPr>
          <w:rFonts w:ascii="Trebuchet MS" w:hAnsi="Trebuchet MS"/>
        </w:rPr>
        <w:t xml:space="preserve">Adicional a esta labor, la entidad también se une con aliados locales e internacionales para poner en la agenda temáticas de cooperación e inversión, articular instituciones y abrir debates necesarios de internacionalización. </w:t>
      </w:r>
    </w:p>
    <w:p w14:paraId="38F8EF85" w14:textId="77777777" w:rsidR="003003CF" w:rsidRDefault="003003CF" w:rsidP="00985460">
      <w:pPr>
        <w:jc w:val="both"/>
        <w:rPr>
          <w:rFonts w:ascii="Trebuchet MS" w:hAnsi="Trebuchet MS"/>
        </w:rPr>
      </w:pPr>
    </w:p>
    <w:p w14:paraId="147221AE" w14:textId="410983A1" w:rsidR="00985460" w:rsidRDefault="00985460" w:rsidP="00985460">
      <w:pPr>
        <w:jc w:val="both"/>
        <w:rPr>
          <w:rFonts w:ascii="Trebuchet MS" w:hAnsi="Trebuchet MS"/>
        </w:rPr>
      </w:pPr>
      <w:r>
        <w:rPr>
          <w:rFonts w:ascii="Trebuchet MS" w:hAnsi="Trebuchet MS"/>
        </w:rPr>
        <w:t>En cuanto a los eventos propios, se han realizado los siguientes en lo corrido de 2022:</w:t>
      </w:r>
    </w:p>
    <w:p w14:paraId="250B87D0" w14:textId="77777777" w:rsidR="003003CF" w:rsidRDefault="003003CF" w:rsidP="00985460">
      <w:pPr>
        <w:jc w:val="both"/>
        <w:rPr>
          <w:rFonts w:ascii="Trebuchet MS" w:hAnsi="Trebuchet MS"/>
        </w:rPr>
      </w:pPr>
    </w:p>
    <w:p w14:paraId="7982CAE0" w14:textId="4666059D" w:rsidR="00985460" w:rsidRDefault="00985460" w:rsidP="00985460">
      <w:pPr>
        <w:ind w:left="360"/>
        <w:jc w:val="both"/>
        <w:rPr>
          <w:rFonts w:ascii="Trebuchet MS" w:hAnsi="Trebuchet MS"/>
        </w:rPr>
      </w:pPr>
      <w:r>
        <w:rPr>
          <w:rFonts w:ascii="Trebuchet MS" w:hAnsi="Trebuchet MS"/>
          <w:b/>
          <w:bCs/>
        </w:rPr>
        <w:t>• ¿Por Qué Medellín?:</w:t>
      </w:r>
      <w:r>
        <w:rPr>
          <w:rFonts w:ascii="Trebuchet MS" w:hAnsi="Trebuchet MS"/>
        </w:rPr>
        <w:t xml:space="preserve"> eventos con los que se pretende exponer a potenciales empresarios nacionales e internacionales los logros obtenidos en el proceso de internacionalización y clima de inversión de la ciudad como factores determinantes para que Medellín sea hoy uno de los destinos más atractivos para la inversión extranjera directa en América Latina. A la fecha hemos realizado siete encuentros con empresarios de España, Chile, Francia, Estados Unidos, Brasil y Emiratos Árabes Unidos.</w:t>
      </w:r>
    </w:p>
    <w:p w14:paraId="52F223B6" w14:textId="77777777" w:rsidR="003003CF" w:rsidRDefault="003003CF" w:rsidP="00985460">
      <w:pPr>
        <w:ind w:left="360"/>
        <w:jc w:val="both"/>
        <w:rPr>
          <w:rFonts w:ascii="Trebuchet MS" w:hAnsi="Trebuchet MS"/>
        </w:rPr>
      </w:pPr>
    </w:p>
    <w:p w14:paraId="29ADFC32" w14:textId="77777777" w:rsidR="00985460" w:rsidRPr="000049C8" w:rsidRDefault="00985460" w:rsidP="00985460">
      <w:pPr>
        <w:ind w:left="360"/>
        <w:jc w:val="both"/>
        <w:rPr>
          <w:rFonts w:ascii="Trebuchet MS" w:hAnsi="Trebuchet MS"/>
        </w:rPr>
      </w:pPr>
      <w:r w:rsidRPr="000049C8">
        <w:rPr>
          <w:rFonts w:ascii="Trebuchet MS" w:hAnsi="Trebuchet MS"/>
        </w:rPr>
        <w:t>A continuación, exponemos los eventos propios, a los que fuimos invitados y los que gestionamos para la Alcaldía de Medellín:</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95"/>
        <w:gridCol w:w="2126"/>
        <w:gridCol w:w="2482"/>
        <w:gridCol w:w="1701"/>
      </w:tblGrid>
      <w:tr w:rsidR="00985460" w:rsidRPr="000049C8" w14:paraId="2550613F" w14:textId="77777777" w:rsidTr="00053FCE">
        <w:trPr>
          <w:trHeight w:val="330"/>
          <w:tblHeader/>
        </w:trPr>
        <w:tc>
          <w:tcPr>
            <w:tcW w:w="9204" w:type="dxa"/>
            <w:gridSpan w:val="4"/>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2B0D7B8" w14:textId="77777777" w:rsidR="00985460" w:rsidRPr="000049C8" w:rsidRDefault="00985460" w:rsidP="00053FCE">
            <w:pPr>
              <w:jc w:val="center"/>
              <w:rPr>
                <w:rFonts w:ascii="Trebuchet MS" w:hAnsi="Trebuchet MS"/>
                <w:b/>
                <w:bCs/>
                <w:sz w:val="20"/>
                <w:szCs w:val="20"/>
              </w:rPr>
            </w:pPr>
            <w:r w:rsidRPr="000049C8">
              <w:rPr>
                <w:rFonts w:ascii="Trebuchet MS" w:hAnsi="Trebuchet MS"/>
                <w:b/>
                <w:bCs/>
                <w:sz w:val="20"/>
                <w:szCs w:val="20"/>
              </w:rPr>
              <w:t>Eventos propios</w:t>
            </w:r>
          </w:p>
        </w:tc>
      </w:tr>
      <w:tr w:rsidR="00985460" w:rsidRPr="000049C8" w14:paraId="1F940304" w14:textId="77777777" w:rsidTr="00053FCE">
        <w:trPr>
          <w:trHeight w:val="330"/>
          <w:tblHeader/>
        </w:trPr>
        <w:tc>
          <w:tcPr>
            <w:tcW w:w="289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7AF7898" w14:textId="77777777" w:rsidR="00985460" w:rsidRPr="000049C8" w:rsidRDefault="00985460" w:rsidP="00053FCE">
            <w:pPr>
              <w:jc w:val="center"/>
              <w:rPr>
                <w:rFonts w:ascii="Trebuchet MS" w:hAnsi="Trebuchet MS"/>
                <w:b/>
                <w:bCs/>
                <w:sz w:val="20"/>
                <w:szCs w:val="20"/>
              </w:rPr>
            </w:pPr>
            <w:r w:rsidRPr="000049C8">
              <w:rPr>
                <w:rFonts w:ascii="Trebuchet MS" w:hAnsi="Trebuchet MS"/>
                <w:b/>
                <w:bCs/>
                <w:sz w:val="20"/>
                <w:szCs w:val="20"/>
              </w:rPr>
              <w:t>Nombre del evento</w:t>
            </w:r>
          </w:p>
        </w:tc>
        <w:tc>
          <w:tcPr>
            <w:tcW w:w="21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1B2165E" w14:textId="77777777" w:rsidR="00985460" w:rsidRPr="000049C8" w:rsidRDefault="00985460" w:rsidP="00053FCE">
            <w:pPr>
              <w:jc w:val="center"/>
              <w:rPr>
                <w:rFonts w:ascii="Trebuchet MS" w:hAnsi="Trebuchet MS"/>
                <w:b/>
                <w:bCs/>
                <w:sz w:val="20"/>
                <w:szCs w:val="20"/>
              </w:rPr>
            </w:pPr>
            <w:r w:rsidRPr="000049C8">
              <w:rPr>
                <w:rFonts w:ascii="Trebuchet MS" w:hAnsi="Trebuchet MS"/>
                <w:b/>
                <w:bCs/>
                <w:sz w:val="20"/>
                <w:szCs w:val="20"/>
              </w:rPr>
              <w:t>Fecha de realización</w:t>
            </w:r>
          </w:p>
        </w:tc>
        <w:tc>
          <w:tcPr>
            <w:tcW w:w="2482"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810E1FF" w14:textId="77777777" w:rsidR="00985460" w:rsidRPr="000049C8" w:rsidRDefault="00985460" w:rsidP="00053FCE">
            <w:pPr>
              <w:jc w:val="center"/>
              <w:rPr>
                <w:rFonts w:ascii="Trebuchet MS" w:hAnsi="Trebuchet MS"/>
                <w:b/>
                <w:bCs/>
                <w:sz w:val="20"/>
                <w:szCs w:val="20"/>
              </w:rPr>
            </w:pPr>
            <w:r w:rsidRPr="000049C8">
              <w:rPr>
                <w:rFonts w:ascii="Trebuchet MS" w:hAnsi="Trebuchet MS"/>
                <w:b/>
                <w:bCs/>
                <w:sz w:val="20"/>
                <w:szCs w:val="20"/>
              </w:rPr>
              <w:t>Finalidad</w:t>
            </w:r>
          </w:p>
        </w:tc>
        <w:tc>
          <w:tcPr>
            <w:tcW w:w="170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ABAE946" w14:textId="77777777" w:rsidR="00985460" w:rsidRPr="000049C8" w:rsidRDefault="00985460" w:rsidP="00053FCE">
            <w:pPr>
              <w:jc w:val="center"/>
              <w:rPr>
                <w:rFonts w:ascii="Trebuchet MS" w:hAnsi="Trebuchet MS"/>
                <w:b/>
                <w:bCs/>
                <w:sz w:val="20"/>
                <w:szCs w:val="20"/>
              </w:rPr>
            </w:pPr>
            <w:r w:rsidRPr="000049C8">
              <w:rPr>
                <w:rFonts w:ascii="Trebuchet MS" w:hAnsi="Trebuchet MS"/>
                <w:b/>
                <w:bCs/>
                <w:sz w:val="20"/>
                <w:szCs w:val="20"/>
              </w:rPr>
              <w:t>Número de asistentes</w:t>
            </w:r>
          </w:p>
        </w:tc>
      </w:tr>
      <w:tr w:rsidR="00985460" w:rsidRPr="000049C8" w14:paraId="3678B277" w14:textId="77777777" w:rsidTr="00053FCE">
        <w:trPr>
          <w:trHeight w:val="330"/>
          <w:tblHeader/>
        </w:trPr>
        <w:tc>
          <w:tcPr>
            <w:tcW w:w="289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C44691A" w14:textId="77777777" w:rsidR="00985460" w:rsidRPr="000049C8" w:rsidRDefault="00985460" w:rsidP="00053FCE">
            <w:pPr>
              <w:rPr>
                <w:rFonts w:ascii="Trebuchet MS" w:hAnsi="Trebuchet MS"/>
                <w:sz w:val="20"/>
                <w:szCs w:val="20"/>
              </w:rPr>
            </w:pPr>
            <w:commentRangeStart w:id="51"/>
            <w:r w:rsidRPr="000049C8">
              <w:rPr>
                <w:rFonts w:ascii="Trebuchet MS" w:hAnsi="Trebuchet MS"/>
                <w:sz w:val="20"/>
                <w:szCs w:val="20"/>
                <w:lang w:val="es-MX"/>
              </w:rPr>
              <w:t>¿Por Qué Medellín?  Barcelona</w:t>
            </w:r>
            <w:r w:rsidRPr="000049C8">
              <w:rPr>
                <w:rFonts w:ascii="Trebuchet MS" w:hAnsi="Trebuchet MS"/>
                <w:sz w:val="20"/>
                <w:szCs w:val="20"/>
                <w:lang w:val="es-MX"/>
              </w:rPr>
              <w:br/>
              <w:t>Agenda uno a uno</w:t>
            </w:r>
          </w:p>
        </w:tc>
        <w:tc>
          <w:tcPr>
            <w:tcW w:w="21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780CA36" w14:textId="77777777" w:rsidR="00985460" w:rsidRPr="000049C8" w:rsidRDefault="00985460" w:rsidP="00053FCE">
            <w:pPr>
              <w:rPr>
                <w:rFonts w:ascii="Trebuchet MS" w:hAnsi="Trebuchet MS"/>
                <w:b/>
                <w:bCs/>
                <w:sz w:val="20"/>
                <w:szCs w:val="20"/>
              </w:rPr>
            </w:pPr>
            <w:r w:rsidRPr="000049C8">
              <w:rPr>
                <w:rFonts w:ascii="Trebuchet MS" w:hAnsi="Trebuchet MS"/>
                <w:sz w:val="20"/>
                <w:szCs w:val="20"/>
                <w:lang w:val="es-MX"/>
              </w:rPr>
              <w:t>28 de febrero al 2 de marzo</w:t>
            </w:r>
          </w:p>
        </w:tc>
        <w:tc>
          <w:tcPr>
            <w:tcW w:w="2482"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2DA4332" w14:textId="77777777" w:rsidR="00985460" w:rsidRPr="000049C8" w:rsidRDefault="00985460" w:rsidP="00053FCE">
            <w:pPr>
              <w:rPr>
                <w:rFonts w:ascii="Trebuchet MS" w:hAnsi="Trebuchet MS"/>
                <w:sz w:val="20"/>
                <w:szCs w:val="20"/>
              </w:rPr>
            </w:pPr>
            <w:r w:rsidRPr="000049C8">
              <w:rPr>
                <w:rFonts w:ascii="Trebuchet MS" w:hAnsi="Trebuchet MS"/>
                <w:sz w:val="20"/>
                <w:szCs w:val="20"/>
                <w:lang w:val="es-MX"/>
              </w:rPr>
              <w:t>Promoción de Medellín como destino de inversión</w:t>
            </w:r>
          </w:p>
        </w:tc>
        <w:tc>
          <w:tcPr>
            <w:tcW w:w="170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A50BD3D" w14:textId="77777777" w:rsidR="00985460" w:rsidRPr="000049C8" w:rsidRDefault="00985460" w:rsidP="00053FCE">
            <w:pPr>
              <w:rPr>
                <w:rFonts w:ascii="Trebuchet MS" w:hAnsi="Trebuchet MS"/>
                <w:sz w:val="20"/>
                <w:szCs w:val="20"/>
              </w:rPr>
            </w:pPr>
            <w:r w:rsidRPr="000049C8">
              <w:rPr>
                <w:rFonts w:ascii="Trebuchet MS" w:hAnsi="Trebuchet MS"/>
                <w:sz w:val="20"/>
                <w:szCs w:val="20"/>
              </w:rPr>
              <w:t>5 empresas</w:t>
            </w:r>
            <w:commentRangeEnd w:id="51"/>
            <w:r>
              <w:rPr>
                <w:rStyle w:val="Refdecomentario"/>
              </w:rPr>
              <w:commentReference w:id="51"/>
            </w:r>
          </w:p>
        </w:tc>
      </w:tr>
      <w:tr w:rsidR="00985460" w:rsidRPr="000049C8" w14:paraId="2CD08CB1" w14:textId="77777777" w:rsidTr="00053FCE">
        <w:trPr>
          <w:trHeight w:val="330"/>
          <w:tblHeader/>
        </w:trPr>
        <w:tc>
          <w:tcPr>
            <w:tcW w:w="289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F6348E2" w14:textId="77777777" w:rsidR="00985460" w:rsidRPr="000049C8" w:rsidRDefault="00985460" w:rsidP="00053FCE">
            <w:pPr>
              <w:rPr>
                <w:rFonts w:ascii="Trebuchet MS" w:hAnsi="Trebuchet MS"/>
                <w:sz w:val="20"/>
                <w:szCs w:val="20"/>
              </w:rPr>
            </w:pPr>
            <w:r w:rsidRPr="000049C8">
              <w:rPr>
                <w:rFonts w:ascii="Trebuchet MS" w:hAnsi="Trebuchet MS"/>
                <w:sz w:val="20"/>
                <w:szCs w:val="20"/>
                <w:lang w:val="es-MX"/>
              </w:rPr>
              <w:t>¿Por Qué Medellín?  Chile</w:t>
            </w:r>
            <w:r w:rsidRPr="000049C8">
              <w:rPr>
                <w:rFonts w:ascii="Trebuchet MS" w:hAnsi="Trebuchet MS"/>
                <w:sz w:val="20"/>
                <w:szCs w:val="20"/>
                <w:lang w:val="es-MX"/>
              </w:rPr>
              <w:br/>
              <w:t>Evento virtual</w:t>
            </w:r>
          </w:p>
        </w:tc>
        <w:tc>
          <w:tcPr>
            <w:tcW w:w="21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EEFF526" w14:textId="77777777" w:rsidR="00985460" w:rsidRPr="000049C8" w:rsidRDefault="00985460" w:rsidP="00053FCE">
            <w:pPr>
              <w:rPr>
                <w:rFonts w:ascii="Trebuchet MS" w:hAnsi="Trebuchet MS"/>
                <w:sz w:val="20"/>
                <w:szCs w:val="20"/>
              </w:rPr>
            </w:pPr>
            <w:r w:rsidRPr="000049C8">
              <w:rPr>
                <w:rFonts w:ascii="Trebuchet MS" w:hAnsi="Trebuchet MS"/>
                <w:sz w:val="20"/>
                <w:szCs w:val="20"/>
              </w:rPr>
              <w:t>19 de abril</w:t>
            </w:r>
          </w:p>
        </w:tc>
        <w:tc>
          <w:tcPr>
            <w:tcW w:w="2482"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69C6DA0" w14:textId="77777777" w:rsidR="00985460" w:rsidRPr="000049C8" w:rsidRDefault="00985460" w:rsidP="00053FCE">
            <w:pPr>
              <w:rPr>
                <w:rFonts w:ascii="Trebuchet MS" w:hAnsi="Trebuchet MS"/>
                <w:sz w:val="20"/>
                <w:szCs w:val="20"/>
              </w:rPr>
            </w:pPr>
            <w:r w:rsidRPr="000049C8">
              <w:rPr>
                <w:rFonts w:ascii="Trebuchet MS" w:hAnsi="Trebuchet MS"/>
                <w:sz w:val="20"/>
                <w:szCs w:val="20"/>
                <w:lang w:val="es-MX"/>
              </w:rPr>
              <w:t>Promoción de Medellín como destino de inversión</w:t>
            </w:r>
          </w:p>
        </w:tc>
        <w:tc>
          <w:tcPr>
            <w:tcW w:w="170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A265D27" w14:textId="77777777" w:rsidR="00985460" w:rsidRPr="000049C8" w:rsidRDefault="00985460" w:rsidP="00053FCE">
            <w:pPr>
              <w:rPr>
                <w:rFonts w:ascii="Trebuchet MS" w:hAnsi="Trebuchet MS"/>
                <w:sz w:val="20"/>
                <w:szCs w:val="20"/>
              </w:rPr>
            </w:pPr>
            <w:r w:rsidRPr="000049C8">
              <w:rPr>
                <w:rFonts w:ascii="Trebuchet MS" w:hAnsi="Trebuchet MS"/>
                <w:sz w:val="20"/>
                <w:szCs w:val="20"/>
              </w:rPr>
              <w:t>39 representantes de empresas</w:t>
            </w:r>
          </w:p>
        </w:tc>
      </w:tr>
      <w:tr w:rsidR="00985460" w:rsidRPr="000049C8" w14:paraId="56F5D325" w14:textId="77777777" w:rsidTr="00053FCE">
        <w:trPr>
          <w:trHeight w:val="330"/>
          <w:tblHeader/>
        </w:trPr>
        <w:tc>
          <w:tcPr>
            <w:tcW w:w="289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7B22EF4" w14:textId="77777777" w:rsidR="00985460" w:rsidRPr="000049C8" w:rsidRDefault="00985460" w:rsidP="00053FCE">
            <w:pPr>
              <w:rPr>
                <w:rFonts w:ascii="Trebuchet MS" w:hAnsi="Trebuchet MS"/>
                <w:sz w:val="20"/>
                <w:szCs w:val="20"/>
              </w:rPr>
            </w:pPr>
            <w:r w:rsidRPr="000049C8">
              <w:rPr>
                <w:rFonts w:ascii="Trebuchet MS" w:hAnsi="Trebuchet MS"/>
                <w:sz w:val="20"/>
                <w:szCs w:val="20"/>
                <w:lang w:val="es-MX"/>
              </w:rPr>
              <w:t>¿Por Qué Medellín?  Francia</w:t>
            </w:r>
            <w:r w:rsidRPr="000049C8">
              <w:rPr>
                <w:rFonts w:ascii="Trebuchet MS" w:hAnsi="Trebuchet MS"/>
                <w:sz w:val="20"/>
                <w:szCs w:val="20"/>
                <w:lang w:val="es-MX"/>
              </w:rPr>
              <w:br/>
              <w:t>Evento virtual</w:t>
            </w:r>
          </w:p>
        </w:tc>
        <w:tc>
          <w:tcPr>
            <w:tcW w:w="21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9C01982" w14:textId="77777777" w:rsidR="00985460" w:rsidRPr="000049C8" w:rsidRDefault="00985460" w:rsidP="00053FCE">
            <w:pPr>
              <w:rPr>
                <w:rFonts w:ascii="Trebuchet MS" w:hAnsi="Trebuchet MS"/>
                <w:sz w:val="20"/>
                <w:szCs w:val="20"/>
              </w:rPr>
            </w:pPr>
            <w:r w:rsidRPr="000049C8">
              <w:rPr>
                <w:rFonts w:ascii="Trebuchet MS" w:hAnsi="Trebuchet MS"/>
                <w:sz w:val="20"/>
                <w:szCs w:val="20"/>
              </w:rPr>
              <w:t>26 de abril</w:t>
            </w:r>
          </w:p>
        </w:tc>
        <w:tc>
          <w:tcPr>
            <w:tcW w:w="2482"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99F8C63" w14:textId="77777777" w:rsidR="00985460" w:rsidRPr="000049C8" w:rsidRDefault="00985460" w:rsidP="00053FCE">
            <w:pPr>
              <w:rPr>
                <w:rFonts w:ascii="Trebuchet MS" w:hAnsi="Trebuchet MS"/>
                <w:sz w:val="20"/>
                <w:szCs w:val="20"/>
              </w:rPr>
            </w:pPr>
            <w:r w:rsidRPr="000049C8">
              <w:rPr>
                <w:rFonts w:ascii="Trebuchet MS" w:hAnsi="Trebuchet MS"/>
                <w:sz w:val="20"/>
                <w:szCs w:val="20"/>
                <w:lang w:val="es-MX"/>
              </w:rPr>
              <w:t>Promoción de Medellín como destino de inversión</w:t>
            </w:r>
          </w:p>
        </w:tc>
        <w:tc>
          <w:tcPr>
            <w:tcW w:w="170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8D9649E" w14:textId="77777777" w:rsidR="00985460" w:rsidRPr="000049C8" w:rsidRDefault="00985460" w:rsidP="00053FCE">
            <w:pPr>
              <w:rPr>
                <w:rFonts w:ascii="Trebuchet MS" w:hAnsi="Trebuchet MS"/>
                <w:sz w:val="20"/>
                <w:szCs w:val="20"/>
              </w:rPr>
            </w:pPr>
            <w:r w:rsidRPr="000049C8">
              <w:rPr>
                <w:rFonts w:ascii="Trebuchet MS" w:hAnsi="Trebuchet MS"/>
                <w:sz w:val="20"/>
                <w:szCs w:val="20"/>
              </w:rPr>
              <w:t>20 representantes de empresas</w:t>
            </w:r>
          </w:p>
        </w:tc>
      </w:tr>
      <w:tr w:rsidR="00985460" w:rsidRPr="000049C8" w14:paraId="614A7E94" w14:textId="77777777" w:rsidTr="00053FCE">
        <w:trPr>
          <w:trHeight w:val="330"/>
          <w:tblHeader/>
        </w:trPr>
        <w:tc>
          <w:tcPr>
            <w:tcW w:w="289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FB212CD"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Desayuno de trabajo con agencias y organizaciones de cooperación que desarrollan actividades en Medellín</w:t>
            </w:r>
          </w:p>
        </w:tc>
        <w:tc>
          <w:tcPr>
            <w:tcW w:w="21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D880C93" w14:textId="77777777" w:rsidR="00985460" w:rsidRPr="000049C8" w:rsidRDefault="00985460" w:rsidP="00053FCE">
            <w:pPr>
              <w:rPr>
                <w:rFonts w:ascii="Trebuchet MS" w:hAnsi="Trebuchet MS"/>
                <w:sz w:val="20"/>
                <w:szCs w:val="20"/>
              </w:rPr>
            </w:pPr>
            <w:r w:rsidRPr="000049C8">
              <w:rPr>
                <w:rFonts w:ascii="Trebuchet MS" w:hAnsi="Trebuchet MS"/>
                <w:sz w:val="20"/>
                <w:szCs w:val="20"/>
                <w:lang w:val="es-MX"/>
              </w:rPr>
              <w:t>27 de abril</w:t>
            </w:r>
          </w:p>
        </w:tc>
        <w:tc>
          <w:tcPr>
            <w:tcW w:w="2482"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75755E5"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Relacionamiento y fortalecimiento de lazos de cooperación</w:t>
            </w:r>
          </w:p>
        </w:tc>
        <w:tc>
          <w:tcPr>
            <w:tcW w:w="170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C86FAA5" w14:textId="77777777" w:rsidR="00985460" w:rsidRPr="000049C8" w:rsidRDefault="00985460" w:rsidP="00053FCE">
            <w:pPr>
              <w:rPr>
                <w:rFonts w:ascii="Trebuchet MS" w:hAnsi="Trebuchet MS"/>
                <w:sz w:val="20"/>
                <w:szCs w:val="20"/>
              </w:rPr>
            </w:pPr>
            <w:r w:rsidRPr="000049C8">
              <w:rPr>
                <w:rFonts w:ascii="Trebuchet MS" w:hAnsi="Trebuchet MS"/>
                <w:sz w:val="20"/>
                <w:szCs w:val="20"/>
                <w:lang w:val="es-MX"/>
              </w:rPr>
              <w:t>11 aliados</w:t>
            </w:r>
          </w:p>
        </w:tc>
      </w:tr>
      <w:tr w:rsidR="00985460" w:rsidRPr="000049C8" w14:paraId="2E6B42A9" w14:textId="77777777" w:rsidTr="00053FCE">
        <w:trPr>
          <w:trHeight w:val="330"/>
          <w:tblHeader/>
        </w:trPr>
        <w:tc>
          <w:tcPr>
            <w:tcW w:w="289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1E6F0AD"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 xml:space="preserve">Cómo elaborar proyectos poderosos         </w:t>
            </w:r>
          </w:p>
          <w:p w14:paraId="13ABC875"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 xml:space="preserve">                        </w:t>
            </w:r>
          </w:p>
        </w:tc>
        <w:tc>
          <w:tcPr>
            <w:tcW w:w="21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035FF68"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10 y 17 de mayo</w:t>
            </w:r>
          </w:p>
        </w:tc>
        <w:tc>
          <w:tcPr>
            <w:tcW w:w="2482"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2940D86"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Ciclo de formación en gestión de proyectos y cooperación.</w:t>
            </w:r>
          </w:p>
          <w:p w14:paraId="34D7B83B"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Evento en asocio con Uniandinos</w:t>
            </w:r>
          </w:p>
        </w:tc>
        <w:tc>
          <w:tcPr>
            <w:tcW w:w="170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2C36E4C"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73 personas</w:t>
            </w:r>
          </w:p>
        </w:tc>
      </w:tr>
      <w:tr w:rsidR="00985460" w:rsidRPr="000049C8" w14:paraId="4803AA0B" w14:textId="77777777" w:rsidTr="00053FCE">
        <w:trPr>
          <w:trHeight w:val="330"/>
          <w:tblHeader/>
        </w:trPr>
        <w:tc>
          <w:tcPr>
            <w:tcW w:w="289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3E91A32"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Fuentes de financiación para proyectos de desarrollo</w:t>
            </w:r>
          </w:p>
        </w:tc>
        <w:tc>
          <w:tcPr>
            <w:tcW w:w="21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09ED0FA"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 xml:space="preserve">24 de mayo       </w:t>
            </w:r>
          </w:p>
        </w:tc>
        <w:tc>
          <w:tcPr>
            <w:tcW w:w="2482"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7C3AE01"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Ciclo de formación en gestión de proyectos y cooperación.</w:t>
            </w:r>
          </w:p>
          <w:p w14:paraId="58F75C7E"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Evento en asocio con Uniandinos</w:t>
            </w:r>
          </w:p>
        </w:tc>
        <w:tc>
          <w:tcPr>
            <w:tcW w:w="170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4A423F1"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40 personas</w:t>
            </w:r>
          </w:p>
        </w:tc>
      </w:tr>
      <w:tr w:rsidR="00985460" w:rsidRPr="000049C8" w14:paraId="1920C70E" w14:textId="77777777" w:rsidTr="00053FCE">
        <w:trPr>
          <w:trHeight w:val="330"/>
          <w:tblHeader/>
        </w:trPr>
        <w:tc>
          <w:tcPr>
            <w:tcW w:w="289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F9F4B80"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Gestión y ejecución - Estrategia de Proyectos</w:t>
            </w:r>
          </w:p>
        </w:tc>
        <w:tc>
          <w:tcPr>
            <w:tcW w:w="21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D204FBC"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31 de mayo</w:t>
            </w:r>
          </w:p>
        </w:tc>
        <w:tc>
          <w:tcPr>
            <w:tcW w:w="2482"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B9F97CB"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Ciclo de formación en gestión de proyectos y cooperación.</w:t>
            </w:r>
          </w:p>
          <w:p w14:paraId="448F1EF0"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Evento en asocio con Uniandinos</w:t>
            </w:r>
          </w:p>
        </w:tc>
        <w:tc>
          <w:tcPr>
            <w:tcW w:w="170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1A2AF02"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37 personas</w:t>
            </w:r>
          </w:p>
        </w:tc>
      </w:tr>
      <w:tr w:rsidR="00985460" w:rsidRPr="000049C8" w14:paraId="35B9F314" w14:textId="77777777" w:rsidTr="00053FCE">
        <w:trPr>
          <w:trHeight w:val="330"/>
          <w:tblHeader/>
        </w:trPr>
        <w:tc>
          <w:tcPr>
            <w:tcW w:w="289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19812A12"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¿Por Qué Medellín?  Dubái</w:t>
            </w:r>
          </w:p>
          <w:p w14:paraId="0B37C10B"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Agenda uno a uno</w:t>
            </w:r>
          </w:p>
        </w:tc>
        <w:tc>
          <w:tcPr>
            <w:tcW w:w="21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74F587ED" w14:textId="77777777" w:rsidR="00985460" w:rsidRPr="000049C8" w:rsidRDefault="00985460" w:rsidP="00053FCE">
            <w:pPr>
              <w:rPr>
                <w:rFonts w:ascii="Trebuchet MS" w:hAnsi="Trebuchet MS"/>
                <w:sz w:val="20"/>
                <w:szCs w:val="20"/>
              </w:rPr>
            </w:pPr>
            <w:r w:rsidRPr="000049C8">
              <w:rPr>
                <w:rFonts w:ascii="Trebuchet MS" w:hAnsi="Trebuchet MS"/>
                <w:sz w:val="20"/>
                <w:szCs w:val="20"/>
                <w:lang w:val="es-MX"/>
              </w:rPr>
              <w:t>22 al 25 de marzo</w:t>
            </w:r>
          </w:p>
        </w:tc>
        <w:tc>
          <w:tcPr>
            <w:tcW w:w="2482"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0A6C9380"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 xml:space="preserve">Promoción de Medellín como Destino de Inversión en el marco de la misión a Expo Dubái 2020       </w:t>
            </w:r>
          </w:p>
        </w:tc>
        <w:tc>
          <w:tcPr>
            <w:tcW w:w="170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0263477B" w14:textId="77777777" w:rsidR="00985460" w:rsidRPr="000049C8" w:rsidRDefault="00985460" w:rsidP="00053FCE">
            <w:pPr>
              <w:rPr>
                <w:rFonts w:ascii="Trebuchet MS" w:hAnsi="Trebuchet MS"/>
                <w:sz w:val="20"/>
                <w:szCs w:val="20"/>
              </w:rPr>
            </w:pPr>
            <w:r w:rsidRPr="000049C8">
              <w:rPr>
                <w:rFonts w:ascii="Trebuchet MS" w:hAnsi="Trebuchet MS"/>
                <w:sz w:val="20"/>
                <w:szCs w:val="20"/>
                <w:lang w:val="es-MX"/>
              </w:rPr>
              <w:t>9 representantes de empresas</w:t>
            </w:r>
          </w:p>
        </w:tc>
      </w:tr>
      <w:tr w:rsidR="00985460" w:rsidRPr="000049C8" w14:paraId="4458E1F9" w14:textId="77777777" w:rsidTr="00053FCE">
        <w:trPr>
          <w:trHeight w:val="330"/>
          <w:tblHeader/>
        </w:trPr>
        <w:tc>
          <w:tcPr>
            <w:tcW w:w="289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39AF255A"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 xml:space="preserve">¿Por Qué Medellín?  </w:t>
            </w:r>
          </w:p>
          <w:p w14:paraId="0F38CB6F"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Estados Unidos</w:t>
            </w:r>
          </w:p>
          <w:p w14:paraId="10E11DB8"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 xml:space="preserve">Agenda uno a uno                     </w:t>
            </w:r>
          </w:p>
        </w:tc>
        <w:tc>
          <w:tcPr>
            <w:tcW w:w="21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273DDEC2" w14:textId="77777777" w:rsidR="00985460" w:rsidRPr="000049C8" w:rsidRDefault="00985460" w:rsidP="00053FCE">
            <w:pPr>
              <w:rPr>
                <w:rFonts w:ascii="Trebuchet MS" w:hAnsi="Trebuchet MS"/>
                <w:sz w:val="20"/>
                <w:szCs w:val="20"/>
              </w:rPr>
            </w:pPr>
            <w:r w:rsidRPr="000049C8">
              <w:rPr>
                <w:rFonts w:ascii="Trebuchet MS" w:hAnsi="Trebuchet MS"/>
                <w:sz w:val="20"/>
                <w:szCs w:val="20"/>
                <w:lang w:val="es-MX"/>
              </w:rPr>
              <w:t>10 al 13 de mayo</w:t>
            </w:r>
          </w:p>
        </w:tc>
        <w:tc>
          <w:tcPr>
            <w:tcW w:w="2482"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0B9773D3"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Promoción de Medellín como Destino de Inversión      Misión TIC con funcionarios de la Alcaldía de Medellín</w:t>
            </w:r>
          </w:p>
        </w:tc>
        <w:tc>
          <w:tcPr>
            <w:tcW w:w="170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4C4313BC" w14:textId="77777777" w:rsidR="00985460" w:rsidRPr="000049C8" w:rsidRDefault="00985460" w:rsidP="00053FCE">
            <w:pPr>
              <w:rPr>
                <w:rFonts w:ascii="Trebuchet MS" w:hAnsi="Trebuchet MS"/>
                <w:sz w:val="20"/>
                <w:szCs w:val="20"/>
              </w:rPr>
            </w:pPr>
            <w:r w:rsidRPr="000049C8">
              <w:rPr>
                <w:rFonts w:ascii="Trebuchet MS" w:hAnsi="Trebuchet MS"/>
                <w:sz w:val="20"/>
                <w:szCs w:val="20"/>
                <w:lang w:val="es-MX"/>
              </w:rPr>
              <w:t>5 representantes de empresas</w:t>
            </w:r>
          </w:p>
        </w:tc>
      </w:tr>
      <w:tr w:rsidR="00985460" w:rsidRPr="000049C8" w14:paraId="5F1A4159" w14:textId="77777777" w:rsidTr="00053FCE">
        <w:trPr>
          <w:trHeight w:val="330"/>
          <w:tblHeader/>
        </w:trPr>
        <w:tc>
          <w:tcPr>
            <w:tcW w:w="289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20E1DCA9"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 xml:space="preserve">¿Por Qué Medellín?  Brasil Evento presencial                   </w:t>
            </w:r>
          </w:p>
        </w:tc>
        <w:tc>
          <w:tcPr>
            <w:tcW w:w="21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13DAF2A6" w14:textId="77777777" w:rsidR="00985460" w:rsidRPr="000049C8" w:rsidRDefault="00985460" w:rsidP="00053FCE">
            <w:pPr>
              <w:rPr>
                <w:rFonts w:ascii="Trebuchet MS" w:hAnsi="Trebuchet MS"/>
                <w:sz w:val="20"/>
                <w:szCs w:val="20"/>
              </w:rPr>
            </w:pPr>
            <w:r w:rsidRPr="000049C8">
              <w:rPr>
                <w:rFonts w:ascii="Trebuchet MS" w:hAnsi="Trebuchet MS"/>
                <w:sz w:val="20"/>
                <w:szCs w:val="20"/>
                <w:lang w:val="es-MX"/>
              </w:rPr>
              <w:t xml:space="preserve">8 de junio         </w:t>
            </w:r>
          </w:p>
        </w:tc>
        <w:tc>
          <w:tcPr>
            <w:tcW w:w="2482"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519B8712"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Promoción de Medellín como Destino de Inversión en asocio con Softex Brasil</w:t>
            </w:r>
          </w:p>
        </w:tc>
        <w:tc>
          <w:tcPr>
            <w:tcW w:w="170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5699A34A"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6 representantes de empresas</w:t>
            </w:r>
          </w:p>
        </w:tc>
      </w:tr>
      <w:tr w:rsidR="00985460" w:rsidRPr="000049C8" w14:paraId="327FCE02" w14:textId="77777777" w:rsidTr="00053FCE">
        <w:trPr>
          <w:trHeight w:val="330"/>
          <w:tblHeader/>
        </w:trPr>
        <w:tc>
          <w:tcPr>
            <w:tcW w:w="289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0D49C9A7"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¿Por Qué Medellín y su Área Metropolitana?  Brasil</w:t>
            </w:r>
          </w:p>
          <w:p w14:paraId="62C9C8BC"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 xml:space="preserve">Evento virtual                                     </w:t>
            </w:r>
          </w:p>
        </w:tc>
        <w:tc>
          <w:tcPr>
            <w:tcW w:w="21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7226AF8F" w14:textId="77777777" w:rsidR="00985460" w:rsidRPr="000049C8" w:rsidRDefault="00985460" w:rsidP="00053FCE">
            <w:pPr>
              <w:rPr>
                <w:rFonts w:ascii="Trebuchet MS" w:hAnsi="Trebuchet MS"/>
                <w:sz w:val="20"/>
                <w:szCs w:val="20"/>
              </w:rPr>
            </w:pPr>
            <w:r w:rsidRPr="000049C8">
              <w:rPr>
                <w:rFonts w:ascii="Trebuchet MS" w:hAnsi="Trebuchet MS"/>
                <w:sz w:val="20"/>
                <w:szCs w:val="20"/>
                <w:lang w:val="es-MX"/>
              </w:rPr>
              <w:t>26 de julio</w:t>
            </w:r>
          </w:p>
        </w:tc>
        <w:tc>
          <w:tcPr>
            <w:tcW w:w="2482"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5129E3EE"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Promoción de Medellín como Destino de Inversión con el apoyo del Área Metropolitana del Valle de Aburrá, Procolombia, Embajada de Brasil en Colombia y Consulado de Brasil en Medellín.</w:t>
            </w:r>
          </w:p>
        </w:tc>
        <w:tc>
          <w:tcPr>
            <w:tcW w:w="170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4F19F95A" w14:textId="77777777" w:rsidR="00985460" w:rsidRPr="000049C8" w:rsidRDefault="00985460" w:rsidP="00053FCE">
            <w:pPr>
              <w:rPr>
                <w:rFonts w:ascii="Trebuchet MS" w:hAnsi="Trebuchet MS"/>
                <w:sz w:val="20"/>
                <w:szCs w:val="20"/>
              </w:rPr>
            </w:pPr>
            <w:r w:rsidRPr="000049C8">
              <w:rPr>
                <w:rFonts w:ascii="Trebuchet MS" w:hAnsi="Trebuchet MS"/>
                <w:sz w:val="20"/>
                <w:szCs w:val="20"/>
                <w:lang w:val="es-MX"/>
              </w:rPr>
              <w:t>28 representantes de empresas brasileñas y colombianas.</w:t>
            </w:r>
          </w:p>
        </w:tc>
      </w:tr>
      <w:tr w:rsidR="00985460" w:rsidRPr="000049C8" w14:paraId="48FD7288" w14:textId="77777777" w:rsidTr="00053FCE">
        <w:trPr>
          <w:trHeight w:val="330"/>
          <w:tblHeader/>
        </w:trPr>
        <w:tc>
          <w:tcPr>
            <w:tcW w:w="289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6C0EF42C"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 xml:space="preserve">Evento CI ciudades inteligentes                   </w:t>
            </w:r>
          </w:p>
        </w:tc>
        <w:tc>
          <w:tcPr>
            <w:tcW w:w="21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14BA26D6"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26 de julio</w:t>
            </w:r>
          </w:p>
        </w:tc>
        <w:tc>
          <w:tcPr>
            <w:tcW w:w="2482"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4470941E"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 xml:space="preserve">Promoción de destino, Medellín como ciudad inteligente         Con el apoyo en contenidos de Ruta N, ITS Brasil, C4RI       </w:t>
            </w:r>
          </w:p>
        </w:tc>
        <w:tc>
          <w:tcPr>
            <w:tcW w:w="170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2DEF1B77"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32 asistentes</w:t>
            </w:r>
          </w:p>
        </w:tc>
      </w:tr>
      <w:tr w:rsidR="00985460" w:rsidRPr="000049C8" w14:paraId="0FE16038" w14:textId="77777777" w:rsidTr="00053FCE">
        <w:trPr>
          <w:trHeight w:val="330"/>
          <w:tblHeader/>
        </w:trPr>
        <w:tc>
          <w:tcPr>
            <w:tcW w:w="289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3E1F9E21"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 xml:space="preserve">Reconocimiento Concejo de Medellín a la ACI Medellín                       </w:t>
            </w:r>
          </w:p>
        </w:tc>
        <w:tc>
          <w:tcPr>
            <w:tcW w:w="21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5E021FD8"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18 de agosto</w:t>
            </w:r>
          </w:p>
        </w:tc>
        <w:tc>
          <w:tcPr>
            <w:tcW w:w="2482"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tcPr>
          <w:p w14:paraId="128C82BB"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 xml:space="preserve">Reconocimiento Nota de Estilo a la ACI Medellín </w:t>
            </w:r>
          </w:p>
          <w:p w14:paraId="337FEA92" w14:textId="77777777" w:rsidR="00985460" w:rsidRPr="000049C8" w:rsidRDefault="00985460" w:rsidP="00053FCE">
            <w:pPr>
              <w:rPr>
                <w:rFonts w:ascii="Trebuchet MS" w:hAnsi="Trebuchet MS"/>
                <w:sz w:val="20"/>
                <w:szCs w:val="20"/>
                <w:lang w:val="es-MX"/>
              </w:rPr>
            </w:pPr>
          </w:p>
        </w:tc>
        <w:tc>
          <w:tcPr>
            <w:tcW w:w="170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4D56A414"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60 personas</w:t>
            </w:r>
          </w:p>
        </w:tc>
      </w:tr>
      <w:tr w:rsidR="00985460" w:rsidRPr="000049C8" w14:paraId="7BD2D717" w14:textId="77777777" w:rsidTr="00053FCE">
        <w:trPr>
          <w:trHeight w:val="330"/>
          <w:tblHeader/>
        </w:trPr>
        <w:tc>
          <w:tcPr>
            <w:tcW w:w="289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54350CB9"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Impulsando mecanismos innovadores de financiamiento al desarrollo: el modelo de pago por resultados</w:t>
            </w:r>
          </w:p>
        </w:tc>
        <w:tc>
          <w:tcPr>
            <w:tcW w:w="21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123600E2"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24 de agosto</w:t>
            </w:r>
          </w:p>
        </w:tc>
        <w:tc>
          <w:tcPr>
            <w:tcW w:w="2482"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3CCC9241"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Modelo de pago por resultados con el apoyo de Makaia, Alcaldía de Cali, Fundación Carvajal, Programa Cooperación Económica y Desarrollo (SECO) de la Embajada de Suiza en Colombia, Logra - Fondo Nacional de Pago por Resultados y Comfama.</w:t>
            </w:r>
          </w:p>
        </w:tc>
        <w:tc>
          <w:tcPr>
            <w:tcW w:w="170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0F138B47" w14:textId="77777777" w:rsidR="00985460" w:rsidRPr="000049C8" w:rsidRDefault="00985460" w:rsidP="00053FCE">
            <w:pPr>
              <w:rPr>
                <w:rFonts w:ascii="Trebuchet MS" w:hAnsi="Trebuchet MS"/>
                <w:sz w:val="20"/>
                <w:szCs w:val="20"/>
                <w:lang w:val="es-MX"/>
              </w:rPr>
            </w:pPr>
            <w:r w:rsidRPr="000049C8">
              <w:rPr>
                <w:rFonts w:ascii="Trebuchet MS" w:hAnsi="Trebuchet MS"/>
                <w:sz w:val="20"/>
                <w:szCs w:val="20"/>
                <w:lang w:val="es-MX"/>
              </w:rPr>
              <w:t>150 personas</w:t>
            </w:r>
          </w:p>
        </w:tc>
      </w:tr>
      <w:tr w:rsidR="00985460" w14:paraId="32342705" w14:textId="77777777" w:rsidTr="00053FCE">
        <w:trPr>
          <w:trHeight w:val="330"/>
          <w:tblHeader/>
        </w:trPr>
        <w:tc>
          <w:tcPr>
            <w:tcW w:w="289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62928550" w14:textId="77777777" w:rsidR="00985460" w:rsidRDefault="00985460" w:rsidP="00053FCE">
            <w:pPr>
              <w:rPr>
                <w:rFonts w:ascii="Trebuchet MS" w:hAnsi="Trebuchet MS"/>
                <w:sz w:val="20"/>
                <w:szCs w:val="20"/>
                <w:lang w:val="es-MX"/>
              </w:rPr>
            </w:pPr>
            <w:r>
              <w:rPr>
                <w:rFonts w:ascii="Trebuchet MS" w:hAnsi="Trebuchet MS"/>
                <w:sz w:val="20"/>
                <w:szCs w:val="20"/>
                <w:lang w:val="es-MX"/>
              </w:rPr>
              <w:t xml:space="preserve">¿Por Qué Medellín? </w:t>
            </w:r>
          </w:p>
          <w:p w14:paraId="2A1146EC" w14:textId="77777777" w:rsidR="00985460" w:rsidRDefault="00985460" w:rsidP="00053FCE">
            <w:pPr>
              <w:rPr>
                <w:rFonts w:ascii="Trebuchet MS" w:hAnsi="Trebuchet MS"/>
                <w:sz w:val="20"/>
                <w:szCs w:val="20"/>
                <w:lang w:val="es-MX"/>
              </w:rPr>
            </w:pPr>
            <w:r>
              <w:rPr>
                <w:rFonts w:ascii="Trebuchet MS" w:hAnsi="Trebuchet MS"/>
                <w:sz w:val="20"/>
                <w:szCs w:val="20"/>
                <w:lang w:val="es-MX"/>
              </w:rPr>
              <w:t>Estados Unidos</w:t>
            </w:r>
          </w:p>
          <w:p w14:paraId="73DAA50C" w14:textId="77777777" w:rsidR="00985460" w:rsidRDefault="00985460" w:rsidP="00053FCE">
            <w:pPr>
              <w:rPr>
                <w:rFonts w:ascii="Trebuchet MS" w:hAnsi="Trebuchet MS"/>
                <w:sz w:val="20"/>
                <w:szCs w:val="20"/>
                <w:lang w:val="es-MX"/>
              </w:rPr>
            </w:pPr>
            <w:r>
              <w:rPr>
                <w:rFonts w:ascii="Trebuchet MS" w:hAnsi="Trebuchet MS"/>
                <w:sz w:val="20"/>
                <w:szCs w:val="20"/>
                <w:lang w:val="es-MX"/>
              </w:rPr>
              <w:t>Agenda uno a uno</w:t>
            </w:r>
          </w:p>
        </w:tc>
        <w:tc>
          <w:tcPr>
            <w:tcW w:w="21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25FAAAFB" w14:textId="77777777" w:rsidR="00985460" w:rsidRDefault="00985460" w:rsidP="00053FCE">
            <w:pPr>
              <w:rPr>
                <w:rFonts w:ascii="Trebuchet MS" w:hAnsi="Trebuchet MS"/>
                <w:sz w:val="20"/>
                <w:szCs w:val="20"/>
                <w:lang w:val="es-MX"/>
              </w:rPr>
            </w:pPr>
            <w:r>
              <w:rPr>
                <w:rFonts w:ascii="Trebuchet MS" w:hAnsi="Trebuchet MS"/>
                <w:sz w:val="20"/>
                <w:szCs w:val="20"/>
                <w:lang w:val="es-MX"/>
              </w:rPr>
              <w:t>25 de septiembre al 1 de octubre</w:t>
            </w:r>
          </w:p>
        </w:tc>
        <w:tc>
          <w:tcPr>
            <w:tcW w:w="2482"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1C7E2F22" w14:textId="77777777" w:rsidR="00985460" w:rsidRDefault="00985460" w:rsidP="00053FCE">
            <w:pPr>
              <w:rPr>
                <w:rFonts w:ascii="Trebuchet MS" w:hAnsi="Trebuchet MS"/>
                <w:sz w:val="20"/>
                <w:szCs w:val="20"/>
                <w:lang w:val="es-MX"/>
              </w:rPr>
            </w:pPr>
            <w:r>
              <w:rPr>
                <w:rFonts w:ascii="Trebuchet MS" w:hAnsi="Trebuchet MS"/>
                <w:sz w:val="20"/>
                <w:szCs w:val="20"/>
                <w:lang w:val="es-MX"/>
              </w:rPr>
              <w:t>Promoción de Medellín como Destino de Inversión. La misión contó con el apoyo de Procolombia y Ruta N.</w:t>
            </w:r>
          </w:p>
        </w:tc>
        <w:tc>
          <w:tcPr>
            <w:tcW w:w="170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2FE2FDED" w14:textId="77777777" w:rsidR="00985460" w:rsidRDefault="00985460" w:rsidP="00053FCE">
            <w:pPr>
              <w:rPr>
                <w:rFonts w:ascii="Trebuchet MS" w:hAnsi="Trebuchet MS"/>
                <w:sz w:val="20"/>
                <w:szCs w:val="20"/>
                <w:lang w:val="es-MX"/>
              </w:rPr>
            </w:pPr>
            <w:r>
              <w:rPr>
                <w:rFonts w:ascii="Trebuchet MS" w:hAnsi="Trebuchet MS"/>
                <w:sz w:val="20"/>
                <w:szCs w:val="20"/>
                <w:lang w:val="es-MX"/>
              </w:rPr>
              <w:t>26 personas</w:t>
            </w:r>
          </w:p>
        </w:tc>
      </w:tr>
      <w:tr w:rsidR="00985460" w14:paraId="334607D1" w14:textId="77777777" w:rsidTr="00053FCE">
        <w:trPr>
          <w:trHeight w:val="330"/>
          <w:tblHeader/>
        </w:trPr>
        <w:tc>
          <w:tcPr>
            <w:tcW w:w="289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15C9ADF4" w14:textId="77777777" w:rsidR="00985460" w:rsidRDefault="00985460" w:rsidP="00053FCE">
            <w:pPr>
              <w:rPr>
                <w:rFonts w:ascii="Trebuchet MS" w:hAnsi="Trebuchet MS"/>
                <w:sz w:val="20"/>
                <w:szCs w:val="20"/>
                <w:lang w:val="es-MX"/>
              </w:rPr>
            </w:pPr>
            <w:r>
              <w:rPr>
                <w:rFonts w:ascii="Trebuchet MS" w:hAnsi="Trebuchet MS"/>
                <w:sz w:val="20"/>
                <w:szCs w:val="20"/>
                <w:lang w:val="es-MX"/>
              </w:rPr>
              <w:t>¿Por Qué Medellín?</w:t>
            </w:r>
          </w:p>
          <w:p w14:paraId="752339E3" w14:textId="77777777" w:rsidR="00985460" w:rsidRDefault="00985460" w:rsidP="00053FCE">
            <w:pPr>
              <w:rPr>
                <w:rFonts w:ascii="Trebuchet MS" w:hAnsi="Trebuchet MS"/>
                <w:sz w:val="20"/>
                <w:szCs w:val="20"/>
                <w:lang w:val="es-MX"/>
              </w:rPr>
            </w:pPr>
            <w:r>
              <w:rPr>
                <w:rFonts w:ascii="Trebuchet MS" w:hAnsi="Trebuchet MS"/>
                <w:sz w:val="20"/>
                <w:szCs w:val="20"/>
                <w:lang w:val="es-MX"/>
              </w:rPr>
              <w:t>Curazao</w:t>
            </w:r>
          </w:p>
        </w:tc>
        <w:tc>
          <w:tcPr>
            <w:tcW w:w="21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6370A7E8" w14:textId="77777777" w:rsidR="00985460" w:rsidRDefault="00985460" w:rsidP="00053FCE">
            <w:pPr>
              <w:rPr>
                <w:rFonts w:ascii="Trebuchet MS" w:hAnsi="Trebuchet MS"/>
                <w:sz w:val="20"/>
                <w:szCs w:val="20"/>
                <w:lang w:val="es-MX"/>
              </w:rPr>
            </w:pPr>
            <w:r>
              <w:rPr>
                <w:rFonts w:ascii="Trebuchet MS" w:hAnsi="Trebuchet MS"/>
                <w:sz w:val="20"/>
                <w:szCs w:val="20"/>
                <w:lang w:val="es-MX"/>
              </w:rPr>
              <w:t>26 al 29 de septiembre</w:t>
            </w:r>
          </w:p>
        </w:tc>
        <w:tc>
          <w:tcPr>
            <w:tcW w:w="2482"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73E66597" w14:textId="77777777" w:rsidR="00985460" w:rsidRDefault="00985460" w:rsidP="00053FCE">
            <w:pPr>
              <w:rPr>
                <w:rFonts w:ascii="Trebuchet MS" w:hAnsi="Trebuchet MS"/>
                <w:sz w:val="20"/>
                <w:szCs w:val="20"/>
                <w:lang w:val="es-MX"/>
              </w:rPr>
            </w:pPr>
            <w:r>
              <w:rPr>
                <w:rFonts w:ascii="Trebuchet MS" w:hAnsi="Trebuchet MS"/>
                <w:sz w:val="20"/>
                <w:szCs w:val="20"/>
                <w:lang w:val="es-MX"/>
              </w:rPr>
              <w:t>Promoción de Medellín como Destino de Inversión. Misión con apoyo de Kontent U.</w:t>
            </w:r>
          </w:p>
        </w:tc>
        <w:tc>
          <w:tcPr>
            <w:tcW w:w="170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68D44ACA" w14:textId="77777777" w:rsidR="00985460" w:rsidRDefault="00985460" w:rsidP="00053FCE">
            <w:pPr>
              <w:rPr>
                <w:rFonts w:ascii="Trebuchet MS" w:hAnsi="Trebuchet MS"/>
                <w:sz w:val="20"/>
                <w:szCs w:val="20"/>
                <w:lang w:val="es-MX"/>
              </w:rPr>
            </w:pPr>
            <w:r>
              <w:rPr>
                <w:rFonts w:ascii="Trebuchet MS" w:hAnsi="Trebuchet MS"/>
                <w:sz w:val="20"/>
                <w:szCs w:val="20"/>
                <w:lang w:val="es-MX"/>
              </w:rPr>
              <w:t>12 personas</w:t>
            </w:r>
          </w:p>
        </w:tc>
      </w:tr>
      <w:tr w:rsidR="00985460" w14:paraId="6C668467" w14:textId="77777777" w:rsidTr="00053FCE">
        <w:trPr>
          <w:trHeight w:val="330"/>
          <w:tblHeader/>
        </w:trPr>
        <w:tc>
          <w:tcPr>
            <w:tcW w:w="289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20A6AE00" w14:textId="77777777" w:rsidR="00985460" w:rsidRDefault="00985460" w:rsidP="00053FCE">
            <w:pPr>
              <w:rPr>
                <w:rFonts w:ascii="Trebuchet MS" w:hAnsi="Trebuchet MS"/>
                <w:sz w:val="20"/>
                <w:szCs w:val="20"/>
                <w:lang w:val="es-MX"/>
              </w:rPr>
            </w:pPr>
            <w:r>
              <w:rPr>
                <w:rFonts w:ascii="Trebuchet MS" w:hAnsi="Trebuchet MS"/>
                <w:sz w:val="20"/>
                <w:szCs w:val="20"/>
                <w:lang w:val="es-MX"/>
              </w:rPr>
              <w:t>Webinar: Importancia de los incentivos tributarios para la atracción IED en Antioquia.</w:t>
            </w:r>
          </w:p>
        </w:tc>
        <w:tc>
          <w:tcPr>
            <w:tcW w:w="21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356DFE02" w14:textId="77777777" w:rsidR="00985460" w:rsidRDefault="00985460" w:rsidP="00053FCE">
            <w:pPr>
              <w:rPr>
                <w:rFonts w:ascii="Trebuchet MS" w:hAnsi="Trebuchet MS"/>
                <w:sz w:val="20"/>
                <w:szCs w:val="20"/>
                <w:lang w:val="es-MX"/>
              </w:rPr>
            </w:pPr>
            <w:r>
              <w:rPr>
                <w:rFonts w:ascii="Trebuchet MS" w:hAnsi="Trebuchet MS"/>
                <w:sz w:val="20"/>
                <w:szCs w:val="20"/>
                <w:lang w:val="es-MX"/>
              </w:rPr>
              <w:t>29 de septiembre</w:t>
            </w:r>
          </w:p>
        </w:tc>
        <w:tc>
          <w:tcPr>
            <w:tcW w:w="2482"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57B65B8E" w14:textId="77777777" w:rsidR="00985460" w:rsidRDefault="00985460" w:rsidP="00053FCE">
            <w:pPr>
              <w:rPr>
                <w:rFonts w:ascii="Trebuchet MS" w:hAnsi="Trebuchet MS"/>
                <w:sz w:val="20"/>
                <w:szCs w:val="20"/>
                <w:lang w:val="es-MX"/>
              </w:rPr>
            </w:pPr>
            <w:r>
              <w:rPr>
                <w:rFonts w:ascii="Trebuchet MS" w:hAnsi="Trebuchet MS"/>
                <w:sz w:val="20"/>
                <w:szCs w:val="20"/>
                <w:lang w:val="es-MX"/>
              </w:rPr>
              <w:t>Dar a conocer los incentivos que tienen los municipios de Antioquia para atraer IED.</w:t>
            </w:r>
          </w:p>
          <w:p w14:paraId="09E345B5" w14:textId="77777777" w:rsidR="00985460" w:rsidRDefault="00985460" w:rsidP="00053FCE">
            <w:pPr>
              <w:rPr>
                <w:rFonts w:ascii="Trebuchet MS" w:hAnsi="Trebuchet MS"/>
                <w:sz w:val="20"/>
                <w:szCs w:val="20"/>
                <w:lang w:val="es-MX"/>
              </w:rPr>
            </w:pPr>
            <w:r>
              <w:rPr>
                <w:rFonts w:ascii="Trebuchet MS" w:hAnsi="Trebuchet MS"/>
                <w:sz w:val="20"/>
                <w:szCs w:val="20"/>
                <w:lang w:val="es-MX"/>
              </w:rPr>
              <w:t>Evento en colaboración con la Gobernación de Antioquia, Invest in Oriente y ProColombia.</w:t>
            </w:r>
          </w:p>
        </w:tc>
        <w:tc>
          <w:tcPr>
            <w:tcW w:w="170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6EF5F28A" w14:textId="77777777" w:rsidR="00985460" w:rsidRDefault="00985460" w:rsidP="00053FCE">
            <w:pPr>
              <w:rPr>
                <w:rFonts w:ascii="Trebuchet MS" w:hAnsi="Trebuchet MS"/>
                <w:sz w:val="20"/>
                <w:szCs w:val="20"/>
                <w:lang w:val="es-MX"/>
              </w:rPr>
            </w:pPr>
            <w:r>
              <w:rPr>
                <w:rFonts w:ascii="Trebuchet MS" w:hAnsi="Trebuchet MS"/>
                <w:sz w:val="20"/>
                <w:szCs w:val="20"/>
                <w:lang w:val="es-MX"/>
              </w:rPr>
              <w:t>50 personas</w:t>
            </w:r>
          </w:p>
        </w:tc>
      </w:tr>
      <w:tr w:rsidR="00985460" w14:paraId="1D8E8BFA" w14:textId="77777777" w:rsidTr="00053FCE">
        <w:trPr>
          <w:trHeight w:val="330"/>
          <w:tblHeader/>
        </w:trPr>
        <w:tc>
          <w:tcPr>
            <w:tcW w:w="289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33F24F64" w14:textId="77777777" w:rsidR="00985460" w:rsidRDefault="00985460" w:rsidP="00053FCE">
            <w:pPr>
              <w:rPr>
                <w:rFonts w:ascii="Trebuchet MS" w:hAnsi="Trebuchet MS"/>
                <w:sz w:val="20"/>
                <w:szCs w:val="20"/>
                <w:lang w:val="es-MX"/>
              </w:rPr>
            </w:pPr>
            <w:r>
              <w:rPr>
                <w:rFonts w:ascii="Trebuchet MS" w:hAnsi="Trebuchet MS"/>
                <w:sz w:val="20"/>
                <w:szCs w:val="20"/>
                <w:lang w:val="es-MX"/>
              </w:rPr>
              <w:t xml:space="preserve">¿Por Qué Medellín y su Área Metropolitana? </w:t>
            </w:r>
          </w:p>
          <w:p w14:paraId="71DC7F6C" w14:textId="77777777" w:rsidR="00985460" w:rsidRDefault="00985460" w:rsidP="00053FCE">
            <w:pPr>
              <w:rPr>
                <w:rFonts w:ascii="Trebuchet MS" w:hAnsi="Trebuchet MS"/>
                <w:sz w:val="20"/>
                <w:szCs w:val="20"/>
                <w:lang w:val="es-MX"/>
              </w:rPr>
            </w:pPr>
            <w:r>
              <w:rPr>
                <w:rFonts w:ascii="Trebuchet MS" w:hAnsi="Trebuchet MS"/>
                <w:sz w:val="20"/>
                <w:szCs w:val="20"/>
                <w:lang w:val="es-MX"/>
              </w:rPr>
              <w:t xml:space="preserve">España </w:t>
            </w:r>
          </w:p>
          <w:p w14:paraId="3311591B" w14:textId="77777777" w:rsidR="00985460" w:rsidRDefault="00985460" w:rsidP="00053FCE">
            <w:pPr>
              <w:rPr>
                <w:rFonts w:ascii="Trebuchet MS" w:hAnsi="Trebuchet MS"/>
                <w:sz w:val="20"/>
                <w:szCs w:val="20"/>
                <w:lang w:val="es-MX"/>
              </w:rPr>
            </w:pPr>
            <w:r>
              <w:rPr>
                <w:rFonts w:ascii="Trebuchet MS" w:hAnsi="Trebuchet MS"/>
                <w:sz w:val="20"/>
                <w:szCs w:val="20"/>
                <w:lang w:val="es-MX"/>
              </w:rPr>
              <w:t>Evento virtual</w:t>
            </w:r>
          </w:p>
        </w:tc>
        <w:tc>
          <w:tcPr>
            <w:tcW w:w="21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3B9438DA" w14:textId="77777777" w:rsidR="00985460" w:rsidRDefault="00985460" w:rsidP="00053FCE">
            <w:pPr>
              <w:rPr>
                <w:rFonts w:ascii="Trebuchet MS" w:hAnsi="Trebuchet MS"/>
                <w:sz w:val="20"/>
                <w:szCs w:val="20"/>
                <w:lang w:val="es-MX"/>
              </w:rPr>
            </w:pPr>
            <w:r>
              <w:rPr>
                <w:rFonts w:ascii="Trebuchet MS" w:hAnsi="Trebuchet MS"/>
                <w:sz w:val="20"/>
                <w:szCs w:val="20"/>
                <w:lang w:val="es-MX"/>
              </w:rPr>
              <w:t>24 de octubre</w:t>
            </w:r>
          </w:p>
        </w:tc>
        <w:tc>
          <w:tcPr>
            <w:tcW w:w="2482"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4055C715" w14:textId="77777777" w:rsidR="00985460" w:rsidRDefault="00985460" w:rsidP="00053FCE">
            <w:pPr>
              <w:rPr>
                <w:rFonts w:ascii="Trebuchet MS" w:hAnsi="Trebuchet MS"/>
                <w:sz w:val="20"/>
                <w:szCs w:val="20"/>
                <w:lang w:val="es-MX"/>
              </w:rPr>
            </w:pPr>
            <w:r>
              <w:rPr>
                <w:rFonts w:ascii="Trebuchet MS" w:hAnsi="Trebuchet MS"/>
                <w:sz w:val="20"/>
                <w:szCs w:val="20"/>
                <w:lang w:val="es-MX"/>
              </w:rPr>
              <w:t>Promoción de Medellín como Destino de Inversión. El evento fue realizado con el apoyo de Procolombia, CEOE, ICEX y el Área Metropolitana del Valle de Aburrá.</w:t>
            </w:r>
          </w:p>
        </w:tc>
        <w:tc>
          <w:tcPr>
            <w:tcW w:w="170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35C339D6" w14:textId="77777777" w:rsidR="00985460" w:rsidRDefault="00985460" w:rsidP="00053FCE">
            <w:pPr>
              <w:rPr>
                <w:rFonts w:ascii="Trebuchet MS" w:hAnsi="Trebuchet MS"/>
                <w:sz w:val="20"/>
                <w:szCs w:val="20"/>
                <w:lang w:val="es-MX"/>
              </w:rPr>
            </w:pPr>
            <w:r>
              <w:rPr>
                <w:rFonts w:ascii="Trebuchet MS" w:hAnsi="Trebuchet MS"/>
                <w:sz w:val="20"/>
                <w:szCs w:val="20"/>
                <w:lang w:val="es-MX"/>
              </w:rPr>
              <w:t>90 personas</w:t>
            </w:r>
          </w:p>
        </w:tc>
      </w:tr>
      <w:tr w:rsidR="00985460" w14:paraId="2E7967D3" w14:textId="77777777" w:rsidTr="00053FCE">
        <w:trPr>
          <w:trHeight w:val="330"/>
          <w:tblHeader/>
        </w:trPr>
        <w:tc>
          <w:tcPr>
            <w:tcW w:w="289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009CC95F" w14:textId="77777777" w:rsidR="00985460" w:rsidRDefault="00985460" w:rsidP="00053FCE">
            <w:pPr>
              <w:rPr>
                <w:rFonts w:ascii="Trebuchet MS" w:hAnsi="Trebuchet MS"/>
                <w:sz w:val="20"/>
                <w:szCs w:val="20"/>
                <w:lang w:val="es-MX"/>
              </w:rPr>
            </w:pPr>
            <w:r>
              <w:rPr>
                <w:rFonts w:ascii="Trebuchet MS" w:hAnsi="Trebuchet MS"/>
                <w:sz w:val="20"/>
                <w:szCs w:val="20"/>
                <w:lang w:val="es-MX"/>
              </w:rPr>
              <w:t>Evento de networking 20 años ACI Medellín.</w:t>
            </w:r>
          </w:p>
        </w:tc>
        <w:tc>
          <w:tcPr>
            <w:tcW w:w="21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19E5E2EF" w14:textId="77777777" w:rsidR="00985460" w:rsidRDefault="00985460" w:rsidP="00053FCE">
            <w:pPr>
              <w:rPr>
                <w:rFonts w:ascii="Trebuchet MS" w:hAnsi="Trebuchet MS"/>
                <w:sz w:val="20"/>
                <w:szCs w:val="20"/>
                <w:lang w:val="es-MX"/>
              </w:rPr>
            </w:pPr>
            <w:r>
              <w:rPr>
                <w:rFonts w:ascii="Trebuchet MS" w:hAnsi="Trebuchet MS"/>
                <w:sz w:val="20"/>
                <w:szCs w:val="20"/>
                <w:lang w:val="es-MX"/>
              </w:rPr>
              <w:t>27 de octubre</w:t>
            </w:r>
          </w:p>
        </w:tc>
        <w:tc>
          <w:tcPr>
            <w:tcW w:w="2482"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233F9EC1" w14:textId="77777777" w:rsidR="00985460" w:rsidRDefault="00985460" w:rsidP="00053FCE">
            <w:pPr>
              <w:rPr>
                <w:rFonts w:ascii="Trebuchet MS" w:hAnsi="Trebuchet MS"/>
                <w:sz w:val="20"/>
                <w:szCs w:val="20"/>
                <w:lang w:val="es-MX"/>
              </w:rPr>
            </w:pPr>
            <w:r>
              <w:rPr>
                <w:rFonts w:ascii="Trebuchet MS" w:hAnsi="Trebuchet MS"/>
                <w:sz w:val="20"/>
                <w:szCs w:val="20"/>
                <w:lang w:val="es-MX"/>
              </w:rPr>
              <w:t>Relacionamiento con públicos de interés. El evento contó con el apoyo de We Work en locación.</w:t>
            </w:r>
          </w:p>
        </w:tc>
        <w:tc>
          <w:tcPr>
            <w:tcW w:w="170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5ABA0C5E" w14:textId="77777777" w:rsidR="00985460" w:rsidRDefault="00985460" w:rsidP="00053FCE">
            <w:pPr>
              <w:rPr>
                <w:rFonts w:ascii="Trebuchet MS" w:hAnsi="Trebuchet MS"/>
                <w:sz w:val="20"/>
                <w:szCs w:val="20"/>
                <w:lang w:val="es-MX"/>
              </w:rPr>
            </w:pPr>
            <w:r>
              <w:rPr>
                <w:rFonts w:ascii="Trebuchet MS" w:hAnsi="Trebuchet MS"/>
                <w:sz w:val="20"/>
                <w:szCs w:val="20"/>
                <w:lang w:val="es-MX"/>
              </w:rPr>
              <w:t>120 personas</w:t>
            </w:r>
          </w:p>
        </w:tc>
      </w:tr>
      <w:tr w:rsidR="00985460" w14:paraId="016369A2" w14:textId="77777777" w:rsidTr="00053FCE">
        <w:trPr>
          <w:trHeight w:val="330"/>
          <w:tblHeader/>
        </w:trPr>
        <w:tc>
          <w:tcPr>
            <w:tcW w:w="2895"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0290DA94" w14:textId="77777777" w:rsidR="00985460" w:rsidRDefault="00985460" w:rsidP="00053FCE">
            <w:pPr>
              <w:rPr>
                <w:rFonts w:ascii="Trebuchet MS" w:hAnsi="Trebuchet MS"/>
                <w:sz w:val="20"/>
                <w:szCs w:val="20"/>
                <w:lang w:val="es-MX"/>
              </w:rPr>
            </w:pPr>
            <w:r>
              <w:rPr>
                <w:rFonts w:ascii="Trebuchet MS" w:hAnsi="Trebuchet MS"/>
                <w:sz w:val="20"/>
                <w:szCs w:val="20"/>
                <w:lang w:val="es-MX"/>
              </w:rPr>
              <w:t>¿Por Qué Medellín?</w:t>
            </w:r>
          </w:p>
          <w:p w14:paraId="0A1E19D7" w14:textId="77777777" w:rsidR="00985460" w:rsidRDefault="00985460" w:rsidP="00053FCE">
            <w:pPr>
              <w:rPr>
                <w:rFonts w:ascii="Trebuchet MS" w:hAnsi="Trebuchet MS"/>
                <w:sz w:val="20"/>
                <w:szCs w:val="20"/>
                <w:lang w:val="es-MX"/>
              </w:rPr>
            </w:pPr>
            <w:r>
              <w:rPr>
                <w:rFonts w:ascii="Trebuchet MS" w:hAnsi="Trebuchet MS"/>
                <w:sz w:val="20"/>
                <w:szCs w:val="20"/>
                <w:lang w:val="es-MX"/>
              </w:rPr>
              <w:t>Dubái</w:t>
            </w:r>
          </w:p>
          <w:p w14:paraId="3FD1F7D1" w14:textId="77777777" w:rsidR="00985460" w:rsidRDefault="00985460" w:rsidP="00053FCE">
            <w:pPr>
              <w:rPr>
                <w:rFonts w:ascii="Trebuchet MS" w:hAnsi="Trebuchet MS"/>
                <w:sz w:val="20"/>
                <w:szCs w:val="20"/>
                <w:lang w:val="es-MX"/>
              </w:rPr>
            </w:pPr>
            <w:r>
              <w:rPr>
                <w:rFonts w:ascii="Trebuchet MS" w:hAnsi="Trebuchet MS"/>
                <w:sz w:val="20"/>
                <w:szCs w:val="20"/>
                <w:lang w:val="es-MX"/>
              </w:rPr>
              <w:t>Evento virtual</w:t>
            </w:r>
          </w:p>
        </w:tc>
        <w:tc>
          <w:tcPr>
            <w:tcW w:w="2126"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751CEBEC" w14:textId="77777777" w:rsidR="00985460" w:rsidRDefault="00985460" w:rsidP="00053FCE">
            <w:pPr>
              <w:rPr>
                <w:rFonts w:ascii="Trebuchet MS" w:hAnsi="Trebuchet MS"/>
                <w:sz w:val="20"/>
                <w:szCs w:val="20"/>
                <w:lang w:val="es-MX"/>
              </w:rPr>
            </w:pPr>
            <w:r>
              <w:rPr>
                <w:rFonts w:ascii="Trebuchet MS" w:hAnsi="Trebuchet MS"/>
                <w:sz w:val="20"/>
                <w:szCs w:val="20"/>
                <w:lang w:val="es-MX"/>
              </w:rPr>
              <w:t>27 de octubre</w:t>
            </w:r>
          </w:p>
        </w:tc>
        <w:tc>
          <w:tcPr>
            <w:tcW w:w="2482"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7193B9F0" w14:textId="77777777" w:rsidR="00985460" w:rsidRDefault="00985460" w:rsidP="00053FCE">
            <w:pPr>
              <w:rPr>
                <w:rFonts w:ascii="Trebuchet MS" w:hAnsi="Trebuchet MS"/>
                <w:sz w:val="20"/>
                <w:szCs w:val="20"/>
                <w:lang w:val="es-MX"/>
              </w:rPr>
            </w:pPr>
            <w:r>
              <w:rPr>
                <w:rFonts w:ascii="Trebuchet MS" w:hAnsi="Trebuchet MS"/>
                <w:sz w:val="20"/>
                <w:szCs w:val="20"/>
                <w:lang w:val="es-MX"/>
              </w:rPr>
              <w:t>Promoción de Medellín como Destino de Inversión. El evento fue realizado con el apoyo de DMCC, la zona franca más grande del mundo ubicada en Dubái.</w:t>
            </w:r>
          </w:p>
        </w:tc>
        <w:tc>
          <w:tcPr>
            <w:tcW w:w="1701"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hideMark/>
          </w:tcPr>
          <w:p w14:paraId="4B511A1B" w14:textId="77777777" w:rsidR="00985460" w:rsidRDefault="00985460" w:rsidP="00053FCE">
            <w:pPr>
              <w:rPr>
                <w:rFonts w:ascii="Trebuchet MS" w:hAnsi="Trebuchet MS"/>
                <w:sz w:val="20"/>
                <w:szCs w:val="20"/>
                <w:lang w:val="es-MX"/>
              </w:rPr>
            </w:pPr>
            <w:r>
              <w:rPr>
                <w:rFonts w:ascii="Trebuchet MS" w:hAnsi="Trebuchet MS"/>
                <w:sz w:val="20"/>
                <w:szCs w:val="20"/>
                <w:lang w:val="es-MX"/>
              </w:rPr>
              <w:t>24 personas</w:t>
            </w:r>
          </w:p>
        </w:tc>
      </w:tr>
    </w:tbl>
    <w:p w14:paraId="5DD82DF0" w14:textId="77777777" w:rsidR="00985460" w:rsidRDefault="00985460" w:rsidP="00985460">
      <w:pPr>
        <w:ind w:left="360"/>
        <w:jc w:val="both"/>
        <w:rPr>
          <w:rFonts w:ascii="Trebuchet MS" w:hAnsi="Trebuchet MS"/>
        </w:rPr>
      </w:pPr>
    </w:p>
    <w:tbl>
      <w:tblPr>
        <w:tblW w:w="9297" w:type="dxa"/>
        <w:tblCellMar>
          <w:left w:w="0" w:type="dxa"/>
          <w:right w:w="0" w:type="dxa"/>
        </w:tblCellMar>
        <w:tblLook w:val="04A0" w:firstRow="1" w:lastRow="0" w:firstColumn="1" w:lastColumn="0" w:noHBand="0" w:noVBand="1"/>
      </w:tblPr>
      <w:tblGrid>
        <w:gridCol w:w="2967"/>
        <w:gridCol w:w="1985"/>
        <w:gridCol w:w="2835"/>
        <w:gridCol w:w="1510"/>
      </w:tblGrid>
      <w:tr w:rsidR="00985460" w:rsidRPr="00C02AB8" w14:paraId="16F4DDF9" w14:textId="77777777" w:rsidTr="00053FCE">
        <w:trPr>
          <w:trHeight w:val="330"/>
        </w:trPr>
        <w:tc>
          <w:tcPr>
            <w:tcW w:w="9297" w:type="dxa"/>
            <w:gridSpan w:val="4"/>
            <w:tcBorders>
              <w:top w:val="single" w:sz="8" w:space="0" w:color="000000"/>
              <w:left w:val="single" w:sz="8" w:space="0" w:color="000000"/>
              <w:bottom w:val="single" w:sz="8" w:space="0" w:color="000000"/>
              <w:right w:val="single" w:sz="8" w:space="0" w:color="000000"/>
            </w:tcBorders>
            <w:noWrap/>
            <w:tcMar>
              <w:top w:w="15" w:type="dxa"/>
              <w:left w:w="70" w:type="dxa"/>
              <w:bottom w:w="15" w:type="dxa"/>
              <w:right w:w="70" w:type="dxa"/>
            </w:tcMar>
            <w:vAlign w:val="center"/>
            <w:hideMark/>
          </w:tcPr>
          <w:p w14:paraId="496731F8" w14:textId="77777777" w:rsidR="00985460" w:rsidRPr="00C02AB8" w:rsidRDefault="00985460" w:rsidP="00053FCE">
            <w:pPr>
              <w:jc w:val="center"/>
              <w:rPr>
                <w:rFonts w:ascii="Trebuchet MS" w:hAnsi="Trebuchet MS"/>
                <w:b/>
                <w:bCs/>
                <w:sz w:val="20"/>
                <w:szCs w:val="20"/>
              </w:rPr>
            </w:pPr>
            <w:r w:rsidRPr="00C02AB8">
              <w:rPr>
                <w:rFonts w:ascii="Trebuchet MS" w:hAnsi="Trebuchet MS"/>
                <w:b/>
                <w:bCs/>
                <w:sz w:val="20"/>
                <w:szCs w:val="20"/>
              </w:rPr>
              <w:t>Eventos como invitados</w:t>
            </w:r>
          </w:p>
        </w:tc>
      </w:tr>
      <w:tr w:rsidR="00985460" w:rsidRPr="00C02AB8" w14:paraId="4E645FFD" w14:textId="77777777" w:rsidTr="00053FCE">
        <w:trPr>
          <w:trHeight w:val="330"/>
        </w:trPr>
        <w:tc>
          <w:tcPr>
            <w:tcW w:w="2967" w:type="dxa"/>
            <w:tcBorders>
              <w:top w:val="nil"/>
              <w:left w:val="single" w:sz="8" w:space="0" w:color="000000"/>
              <w:bottom w:val="single" w:sz="8" w:space="0" w:color="000000"/>
              <w:right w:val="single" w:sz="8" w:space="0" w:color="000000"/>
            </w:tcBorders>
            <w:noWrap/>
            <w:tcMar>
              <w:top w:w="15" w:type="dxa"/>
              <w:left w:w="70" w:type="dxa"/>
              <w:bottom w:w="15" w:type="dxa"/>
              <w:right w:w="70" w:type="dxa"/>
            </w:tcMar>
            <w:vAlign w:val="center"/>
            <w:hideMark/>
          </w:tcPr>
          <w:p w14:paraId="4AF45BFE" w14:textId="77777777" w:rsidR="00985460" w:rsidRPr="00C02AB8" w:rsidRDefault="00985460" w:rsidP="00053FCE">
            <w:pPr>
              <w:jc w:val="center"/>
              <w:rPr>
                <w:rFonts w:ascii="Trebuchet MS" w:hAnsi="Trebuchet MS"/>
                <w:b/>
                <w:bCs/>
                <w:sz w:val="20"/>
                <w:szCs w:val="20"/>
              </w:rPr>
            </w:pPr>
            <w:r w:rsidRPr="00C02AB8">
              <w:rPr>
                <w:rFonts w:ascii="Trebuchet MS" w:hAnsi="Trebuchet MS"/>
                <w:b/>
                <w:bCs/>
                <w:sz w:val="20"/>
                <w:szCs w:val="20"/>
              </w:rPr>
              <w:t>Nombre del evento</w:t>
            </w:r>
          </w:p>
        </w:tc>
        <w:tc>
          <w:tcPr>
            <w:tcW w:w="1985" w:type="dxa"/>
            <w:tcBorders>
              <w:top w:val="nil"/>
              <w:left w:val="nil"/>
              <w:bottom w:val="single" w:sz="8" w:space="0" w:color="000000"/>
              <w:right w:val="single" w:sz="8" w:space="0" w:color="000000"/>
            </w:tcBorders>
            <w:noWrap/>
            <w:tcMar>
              <w:top w:w="15" w:type="dxa"/>
              <w:left w:w="70" w:type="dxa"/>
              <w:bottom w:w="15" w:type="dxa"/>
              <w:right w:w="70" w:type="dxa"/>
            </w:tcMar>
            <w:vAlign w:val="center"/>
            <w:hideMark/>
          </w:tcPr>
          <w:p w14:paraId="1B7A0481" w14:textId="77777777" w:rsidR="00985460" w:rsidRPr="00C02AB8" w:rsidRDefault="00985460" w:rsidP="00053FCE">
            <w:pPr>
              <w:jc w:val="center"/>
              <w:rPr>
                <w:rFonts w:ascii="Trebuchet MS" w:hAnsi="Trebuchet MS"/>
                <w:b/>
                <w:bCs/>
                <w:sz w:val="20"/>
                <w:szCs w:val="20"/>
              </w:rPr>
            </w:pPr>
            <w:r w:rsidRPr="00C02AB8">
              <w:rPr>
                <w:rFonts w:ascii="Trebuchet MS" w:hAnsi="Trebuchet MS"/>
                <w:b/>
                <w:bCs/>
                <w:sz w:val="20"/>
                <w:szCs w:val="20"/>
              </w:rPr>
              <w:t>Fecha de realización</w:t>
            </w:r>
          </w:p>
        </w:tc>
        <w:tc>
          <w:tcPr>
            <w:tcW w:w="2835" w:type="dxa"/>
            <w:tcBorders>
              <w:top w:val="nil"/>
              <w:left w:val="nil"/>
              <w:bottom w:val="single" w:sz="8" w:space="0" w:color="000000"/>
              <w:right w:val="single" w:sz="8" w:space="0" w:color="000000"/>
            </w:tcBorders>
            <w:noWrap/>
            <w:tcMar>
              <w:top w:w="15" w:type="dxa"/>
              <w:left w:w="70" w:type="dxa"/>
              <w:bottom w:w="15" w:type="dxa"/>
              <w:right w:w="70" w:type="dxa"/>
            </w:tcMar>
            <w:vAlign w:val="center"/>
            <w:hideMark/>
          </w:tcPr>
          <w:p w14:paraId="330B8B8D" w14:textId="77777777" w:rsidR="00985460" w:rsidRPr="00C02AB8" w:rsidRDefault="00985460" w:rsidP="00053FCE">
            <w:pPr>
              <w:jc w:val="center"/>
              <w:rPr>
                <w:rFonts w:ascii="Trebuchet MS" w:hAnsi="Trebuchet MS"/>
                <w:b/>
                <w:bCs/>
                <w:sz w:val="20"/>
                <w:szCs w:val="20"/>
              </w:rPr>
            </w:pPr>
            <w:r w:rsidRPr="00C02AB8">
              <w:rPr>
                <w:rFonts w:ascii="Trebuchet MS" w:hAnsi="Trebuchet MS"/>
                <w:b/>
                <w:bCs/>
                <w:sz w:val="20"/>
                <w:szCs w:val="20"/>
              </w:rPr>
              <w:t>Finalidad</w:t>
            </w:r>
          </w:p>
        </w:tc>
        <w:tc>
          <w:tcPr>
            <w:tcW w:w="1510" w:type="dxa"/>
            <w:tcBorders>
              <w:top w:val="nil"/>
              <w:left w:val="nil"/>
              <w:bottom w:val="single" w:sz="8" w:space="0" w:color="000000"/>
              <w:right w:val="single" w:sz="8" w:space="0" w:color="000000"/>
            </w:tcBorders>
            <w:noWrap/>
            <w:tcMar>
              <w:top w:w="15" w:type="dxa"/>
              <w:left w:w="70" w:type="dxa"/>
              <w:bottom w:w="15" w:type="dxa"/>
              <w:right w:w="70" w:type="dxa"/>
            </w:tcMar>
            <w:vAlign w:val="center"/>
            <w:hideMark/>
          </w:tcPr>
          <w:p w14:paraId="5CF56D06" w14:textId="77777777" w:rsidR="00985460" w:rsidRPr="00C02AB8" w:rsidRDefault="00985460" w:rsidP="00053FCE">
            <w:pPr>
              <w:jc w:val="center"/>
              <w:rPr>
                <w:rFonts w:ascii="Trebuchet MS" w:hAnsi="Trebuchet MS"/>
                <w:b/>
                <w:bCs/>
                <w:sz w:val="20"/>
                <w:szCs w:val="20"/>
              </w:rPr>
            </w:pPr>
            <w:r w:rsidRPr="00C02AB8">
              <w:rPr>
                <w:rFonts w:ascii="Trebuchet MS" w:hAnsi="Trebuchet MS"/>
                <w:b/>
                <w:bCs/>
                <w:sz w:val="20"/>
                <w:szCs w:val="20"/>
              </w:rPr>
              <w:t>Número de asistentes</w:t>
            </w:r>
          </w:p>
        </w:tc>
      </w:tr>
      <w:tr w:rsidR="00985460" w:rsidRPr="00C02AB8" w14:paraId="11BB2CB8" w14:textId="77777777" w:rsidTr="00053FCE">
        <w:trPr>
          <w:trHeight w:val="330"/>
        </w:trPr>
        <w:tc>
          <w:tcPr>
            <w:tcW w:w="2967" w:type="dxa"/>
            <w:tcBorders>
              <w:top w:val="nil"/>
              <w:left w:val="single" w:sz="8" w:space="0" w:color="000000"/>
              <w:bottom w:val="single" w:sz="8" w:space="0" w:color="000000"/>
              <w:right w:val="single" w:sz="8" w:space="0" w:color="000000"/>
            </w:tcBorders>
            <w:noWrap/>
            <w:tcMar>
              <w:top w:w="15" w:type="dxa"/>
              <w:left w:w="70" w:type="dxa"/>
              <w:bottom w:w="15" w:type="dxa"/>
              <w:right w:w="70" w:type="dxa"/>
            </w:tcMar>
            <w:vAlign w:val="center"/>
            <w:hideMark/>
          </w:tcPr>
          <w:p w14:paraId="7BC33A75" w14:textId="77777777" w:rsidR="00985460" w:rsidRPr="00C02AB8" w:rsidRDefault="00985460" w:rsidP="00053FCE">
            <w:pPr>
              <w:jc w:val="both"/>
              <w:rPr>
                <w:rFonts w:ascii="Trebuchet MS" w:hAnsi="Trebuchet MS"/>
                <w:b/>
                <w:bCs/>
                <w:sz w:val="20"/>
                <w:szCs w:val="20"/>
              </w:rPr>
            </w:pPr>
            <w:r w:rsidRPr="00C02AB8">
              <w:rPr>
                <w:rFonts w:ascii="Trebuchet MS" w:hAnsi="Trebuchet MS"/>
                <w:sz w:val="20"/>
                <w:szCs w:val="20"/>
              </w:rPr>
              <w:t>Misión ExpoDubai</w:t>
            </w:r>
          </w:p>
        </w:tc>
        <w:tc>
          <w:tcPr>
            <w:tcW w:w="1985" w:type="dxa"/>
            <w:tcBorders>
              <w:top w:val="nil"/>
              <w:left w:val="nil"/>
              <w:bottom w:val="single" w:sz="8" w:space="0" w:color="000000"/>
              <w:right w:val="single" w:sz="8" w:space="0" w:color="000000"/>
            </w:tcBorders>
            <w:noWrap/>
            <w:tcMar>
              <w:top w:w="15" w:type="dxa"/>
              <w:left w:w="70" w:type="dxa"/>
              <w:bottom w:w="15" w:type="dxa"/>
              <w:right w:w="70" w:type="dxa"/>
            </w:tcMar>
            <w:vAlign w:val="center"/>
            <w:hideMark/>
          </w:tcPr>
          <w:p w14:paraId="0BA69AA3" w14:textId="77777777" w:rsidR="00985460" w:rsidRPr="00C02AB8" w:rsidRDefault="00985460" w:rsidP="00053FCE">
            <w:pPr>
              <w:jc w:val="both"/>
              <w:rPr>
                <w:rFonts w:ascii="Trebuchet MS" w:hAnsi="Trebuchet MS"/>
                <w:b/>
                <w:bCs/>
                <w:sz w:val="20"/>
                <w:szCs w:val="20"/>
              </w:rPr>
            </w:pPr>
            <w:r w:rsidRPr="00C02AB8">
              <w:rPr>
                <w:rFonts w:ascii="Trebuchet MS" w:hAnsi="Trebuchet MS"/>
                <w:sz w:val="20"/>
                <w:szCs w:val="20"/>
              </w:rPr>
              <w:t>5 al 12 de febrero</w:t>
            </w:r>
          </w:p>
        </w:tc>
        <w:tc>
          <w:tcPr>
            <w:tcW w:w="2835" w:type="dxa"/>
            <w:tcBorders>
              <w:top w:val="nil"/>
              <w:left w:val="nil"/>
              <w:bottom w:val="single" w:sz="8" w:space="0" w:color="000000"/>
              <w:right w:val="single" w:sz="8" w:space="0" w:color="000000"/>
            </w:tcBorders>
            <w:noWrap/>
            <w:tcMar>
              <w:top w:w="15" w:type="dxa"/>
              <w:left w:w="70" w:type="dxa"/>
              <w:bottom w:w="15" w:type="dxa"/>
              <w:right w:w="70" w:type="dxa"/>
            </w:tcMar>
            <w:vAlign w:val="center"/>
            <w:hideMark/>
          </w:tcPr>
          <w:p w14:paraId="118703B5" w14:textId="77777777" w:rsidR="00985460" w:rsidRPr="00C02AB8" w:rsidRDefault="00985460" w:rsidP="00053FCE">
            <w:pPr>
              <w:jc w:val="both"/>
              <w:rPr>
                <w:rFonts w:ascii="Trebuchet MS" w:hAnsi="Trebuchet MS"/>
                <w:b/>
                <w:bCs/>
                <w:sz w:val="20"/>
                <w:szCs w:val="20"/>
              </w:rPr>
            </w:pPr>
            <w:r w:rsidRPr="00C02AB8">
              <w:rPr>
                <w:rFonts w:ascii="Trebuchet MS" w:hAnsi="Trebuchet MS"/>
                <w:sz w:val="20"/>
                <w:szCs w:val="20"/>
                <w:lang w:val="es-MX"/>
              </w:rPr>
              <w:t>Cubrimiento en redes sociales</w:t>
            </w:r>
            <w:r w:rsidRPr="00C02AB8">
              <w:rPr>
                <w:rFonts w:ascii="Trebuchet MS" w:hAnsi="Trebuchet MS"/>
                <w:sz w:val="20"/>
                <w:szCs w:val="20"/>
                <w:lang w:val="es-MX"/>
              </w:rPr>
              <w:br/>
              <w:t>Grabación de video entrevista y artículo web</w:t>
            </w:r>
            <w:r w:rsidRPr="00C02AB8">
              <w:rPr>
                <w:rFonts w:ascii="Trebuchet MS" w:hAnsi="Trebuchet MS"/>
                <w:sz w:val="20"/>
                <w:szCs w:val="20"/>
                <w:lang w:val="es-MX"/>
              </w:rPr>
              <w:br/>
              <w:t>Apoyo con material de marca</w:t>
            </w:r>
          </w:p>
        </w:tc>
        <w:tc>
          <w:tcPr>
            <w:tcW w:w="1510" w:type="dxa"/>
            <w:tcBorders>
              <w:top w:val="nil"/>
              <w:left w:val="nil"/>
              <w:bottom w:val="single" w:sz="8" w:space="0" w:color="000000"/>
              <w:right w:val="single" w:sz="8" w:space="0" w:color="000000"/>
            </w:tcBorders>
            <w:noWrap/>
            <w:tcMar>
              <w:top w:w="15" w:type="dxa"/>
              <w:left w:w="70" w:type="dxa"/>
              <w:bottom w:w="15" w:type="dxa"/>
              <w:right w:w="70" w:type="dxa"/>
            </w:tcMar>
            <w:vAlign w:val="center"/>
            <w:hideMark/>
          </w:tcPr>
          <w:p w14:paraId="03A5FBD8" w14:textId="77777777" w:rsidR="00985460" w:rsidRPr="00C02AB8" w:rsidRDefault="00985460" w:rsidP="00053FCE">
            <w:pPr>
              <w:jc w:val="both"/>
              <w:rPr>
                <w:rFonts w:ascii="Trebuchet MS" w:hAnsi="Trebuchet MS"/>
                <w:b/>
                <w:bCs/>
                <w:sz w:val="20"/>
                <w:szCs w:val="20"/>
              </w:rPr>
            </w:pPr>
            <w:r w:rsidRPr="00C02AB8">
              <w:rPr>
                <w:rFonts w:ascii="Trebuchet MS" w:hAnsi="Trebuchet MS"/>
                <w:b/>
                <w:bCs/>
                <w:sz w:val="20"/>
                <w:szCs w:val="20"/>
              </w:rPr>
              <w:t>Indeterminado</w:t>
            </w:r>
          </w:p>
        </w:tc>
      </w:tr>
      <w:tr w:rsidR="00985460" w:rsidRPr="00C02AB8" w14:paraId="060A3C4F" w14:textId="77777777" w:rsidTr="00053FCE">
        <w:trPr>
          <w:trHeight w:val="330"/>
        </w:trPr>
        <w:tc>
          <w:tcPr>
            <w:tcW w:w="2967" w:type="dxa"/>
            <w:tcBorders>
              <w:top w:val="nil"/>
              <w:left w:val="single" w:sz="8" w:space="0" w:color="000000"/>
              <w:bottom w:val="single" w:sz="8" w:space="0" w:color="000000"/>
              <w:right w:val="single" w:sz="8" w:space="0" w:color="000000"/>
            </w:tcBorders>
            <w:noWrap/>
            <w:tcMar>
              <w:top w:w="15" w:type="dxa"/>
              <w:left w:w="70" w:type="dxa"/>
              <w:bottom w:w="15" w:type="dxa"/>
              <w:right w:w="70" w:type="dxa"/>
            </w:tcMar>
            <w:vAlign w:val="center"/>
            <w:hideMark/>
          </w:tcPr>
          <w:p w14:paraId="54AF3881" w14:textId="77777777" w:rsidR="00985460" w:rsidRPr="00C02AB8" w:rsidRDefault="00985460" w:rsidP="00053FCE">
            <w:pPr>
              <w:jc w:val="both"/>
              <w:rPr>
                <w:rFonts w:ascii="Trebuchet MS" w:hAnsi="Trebuchet MS"/>
                <w:b/>
                <w:bCs/>
                <w:sz w:val="20"/>
                <w:szCs w:val="20"/>
              </w:rPr>
            </w:pPr>
            <w:r w:rsidRPr="00C02AB8">
              <w:rPr>
                <w:rFonts w:ascii="Trebuchet MS" w:hAnsi="Trebuchet MS"/>
                <w:sz w:val="20"/>
                <w:szCs w:val="20"/>
                <w:lang w:val="es-MX"/>
              </w:rPr>
              <w:t>Misión Mobile World Congress de Barcelona</w:t>
            </w:r>
          </w:p>
        </w:tc>
        <w:tc>
          <w:tcPr>
            <w:tcW w:w="1985" w:type="dxa"/>
            <w:tcBorders>
              <w:top w:val="nil"/>
              <w:left w:val="nil"/>
              <w:bottom w:val="single" w:sz="8" w:space="0" w:color="000000"/>
              <w:right w:val="single" w:sz="8" w:space="0" w:color="000000"/>
            </w:tcBorders>
            <w:noWrap/>
            <w:tcMar>
              <w:top w:w="15" w:type="dxa"/>
              <w:left w:w="70" w:type="dxa"/>
              <w:bottom w:w="15" w:type="dxa"/>
              <w:right w:w="70" w:type="dxa"/>
            </w:tcMar>
            <w:vAlign w:val="center"/>
            <w:hideMark/>
          </w:tcPr>
          <w:p w14:paraId="61178667" w14:textId="77777777" w:rsidR="00985460" w:rsidRPr="00C02AB8" w:rsidRDefault="00985460" w:rsidP="00053FCE">
            <w:pPr>
              <w:jc w:val="both"/>
              <w:rPr>
                <w:rFonts w:ascii="Trebuchet MS" w:hAnsi="Trebuchet MS"/>
                <w:b/>
                <w:bCs/>
                <w:sz w:val="20"/>
                <w:szCs w:val="20"/>
              </w:rPr>
            </w:pPr>
            <w:r w:rsidRPr="00C02AB8">
              <w:rPr>
                <w:rFonts w:ascii="Trebuchet MS" w:hAnsi="Trebuchet MS"/>
                <w:sz w:val="20"/>
                <w:szCs w:val="20"/>
              </w:rPr>
              <w:t>28 de marzo</w:t>
            </w:r>
          </w:p>
        </w:tc>
        <w:tc>
          <w:tcPr>
            <w:tcW w:w="2835" w:type="dxa"/>
            <w:tcBorders>
              <w:top w:val="nil"/>
              <w:left w:val="nil"/>
              <w:bottom w:val="single" w:sz="8" w:space="0" w:color="000000"/>
              <w:right w:val="single" w:sz="8" w:space="0" w:color="000000"/>
            </w:tcBorders>
            <w:noWrap/>
            <w:tcMar>
              <w:top w:w="15" w:type="dxa"/>
              <w:left w:w="70" w:type="dxa"/>
              <w:bottom w:w="15" w:type="dxa"/>
              <w:right w:w="70" w:type="dxa"/>
            </w:tcMar>
            <w:vAlign w:val="center"/>
            <w:hideMark/>
          </w:tcPr>
          <w:p w14:paraId="5E8BF994" w14:textId="77777777" w:rsidR="00985460" w:rsidRPr="00C02AB8" w:rsidRDefault="00985460" w:rsidP="00053FCE">
            <w:pPr>
              <w:jc w:val="both"/>
              <w:rPr>
                <w:rFonts w:ascii="Trebuchet MS" w:hAnsi="Trebuchet MS"/>
                <w:b/>
                <w:bCs/>
                <w:sz w:val="20"/>
                <w:szCs w:val="20"/>
              </w:rPr>
            </w:pPr>
            <w:r w:rsidRPr="00C02AB8">
              <w:rPr>
                <w:rFonts w:ascii="Trebuchet MS" w:hAnsi="Trebuchet MS"/>
                <w:sz w:val="20"/>
                <w:szCs w:val="20"/>
                <w:lang w:val="es-MX"/>
              </w:rPr>
              <w:t>Cubrimiento en redes sociales</w:t>
            </w:r>
            <w:r w:rsidRPr="00C02AB8">
              <w:rPr>
                <w:rFonts w:ascii="Trebuchet MS" w:hAnsi="Trebuchet MS"/>
                <w:sz w:val="20"/>
                <w:szCs w:val="20"/>
                <w:lang w:val="es-MX"/>
              </w:rPr>
              <w:br/>
              <w:t>Difusión mediante boletín de prensa</w:t>
            </w:r>
            <w:r w:rsidRPr="00C02AB8">
              <w:rPr>
                <w:rFonts w:ascii="Trebuchet MS" w:hAnsi="Trebuchet MS"/>
                <w:sz w:val="20"/>
                <w:szCs w:val="20"/>
                <w:lang w:val="es-MX"/>
              </w:rPr>
              <w:br/>
              <w:t>Apoyo con material de marca</w:t>
            </w:r>
          </w:p>
        </w:tc>
        <w:tc>
          <w:tcPr>
            <w:tcW w:w="1510" w:type="dxa"/>
            <w:tcBorders>
              <w:top w:val="nil"/>
              <w:left w:val="nil"/>
              <w:bottom w:val="single" w:sz="8" w:space="0" w:color="000000"/>
              <w:right w:val="single" w:sz="8" w:space="0" w:color="000000"/>
            </w:tcBorders>
            <w:noWrap/>
            <w:tcMar>
              <w:top w:w="15" w:type="dxa"/>
              <w:left w:w="70" w:type="dxa"/>
              <w:bottom w:w="15" w:type="dxa"/>
              <w:right w:w="70" w:type="dxa"/>
            </w:tcMar>
            <w:vAlign w:val="center"/>
            <w:hideMark/>
          </w:tcPr>
          <w:p w14:paraId="3AF28CA4" w14:textId="77777777" w:rsidR="00985460" w:rsidRPr="00C02AB8" w:rsidRDefault="00985460" w:rsidP="00053FCE">
            <w:pPr>
              <w:jc w:val="both"/>
              <w:rPr>
                <w:rFonts w:ascii="Trebuchet MS" w:hAnsi="Trebuchet MS"/>
                <w:b/>
                <w:bCs/>
                <w:sz w:val="20"/>
                <w:szCs w:val="20"/>
              </w:rPr>
            </w:pPr>
            <w:r w:rsidRPr="00C02AB8">
              <w:rPr>
                <w:rFonts w:ascii="Trebuchet MS" w:hAnsi="Trebuchet MS"/>
                <w:b/>
                <w:bCs/>
                <w:sz w:val="20"/>
                <w:szCs w:val="20"/>
              </w:rPr>
              <w:t>Indeterminado</w:t>
            </w:r>
          </w:p>
        </w:tc>
      </w:tr>
      <w:tr w:rsidR="00985460" w14:paraId="169EC470" w14:textId="77777777" w:rsidTr="00053FCE">
        <w:trPr>
          <w:trHeight w:val="330"/>
        </w:trPr>
        <w:tc>
          <w:tcPr>
            <w:tcW w:w="2967" w:type="dxa"/>
            <w:tcBorders>
              <w:top w:val="nil"/>
              <w:left w:val="single" w:sz="8" w:space="0" w:color="000000"/>
              <w:bottom w:val="single" w:sz="8" w:space="0" w:color="000000"/>
              <w:right w:val="single" w:sz="8" w:space="0" w:color="000000"/>
            </w:tcBorders>
            <w:noWrap/>
            <w:tcMar>
              <w:top w:w="15" w:type="dxa"/>
              <w:left w:w="70" w:type="dxa"/>
              <w:bottom w:w="15" w:type="dxa"/>
              <w:right w:w="70" w:type="dxa"/>
            </w:tcMar>
            <w:vAlign w:val="center"/>
            <w:hideMark/>
          </w:tcPr>
          <w:p w14:paraId="51B8562D" w14:textId="77777777" w:rsidR="00985460" w:rsidRDefault="00985460" w:rsidP="00053FCE">
            <w:pPr>
              <w:jc w:val="both"/>
              <w:rPr>
                <w:rFonts w:ascii="Trebuchet MS" w:hAnsi="Trebuchet MS"/>
                <w:sz w:val="20"/>
                <w:szCs w:val="20"/>
                <w:lang w:val="es-MX"/>
              </w:rPr>
            </w:pPr>
            <w:r>
              <w:rPr>
                <w:rFonts w:ascii="Trebuchet MS" w:hAnsi="Trebuchet MS"/>
                <w:sz w:val="20"/>
                <w:szCs w:val="20"/>
                <w:lang w:val="es-MX"/>
              </w:rPr>
              <w:t xml:space="preserve">Rendición de Cuentas Alcaldía de Medellín – Secretaría de Desarrollo Económico. </w:t>
            </w:r>
          </w:p>
        </w:tc>
        <w:tc>
          <w:tcPr>
            <w:tcW w:w="1985" w:type="dxa"/>
            <w:tcBorders>
              <w:top w:val="nil"/>
              <w:left w:val="nil"/>
              <w:bottom w:val="single" w:sz="8" w:space="0" w:color="000000"/>
              <w:right w:val="single" w:sz="8" w:space="0" w:color="000000"/>
            </w:tcBorders>
            <w:noWrap/>
            <w:tcMar>
              <w:top w:w="15" w:type="dxa"/>
              <w:left w:w="70" w:type="dxa"/>
              <w:bottom w:w="15" w:type="dxa"/>
              <w:right w:w="70" w:type="dxa"/>
            </w:tcMar>
            <w:vAlign w:val="center"/>
            <w:hideMark/>
          </w:tcPr>
          <w:p w14:paraId="27CECE05" w14:textId="77777777" w:rsidR="00985460" w:rsidRDefault="00985460" w:rsidP="00053FCE">
            <w:pPr>
              <w:jc w:val="both"/>
              <w:rPr>
                <w:rFonts w:ascii="Trebuchet MS" w:hAnsi="Trebuchet MS"/>
                <w:sz w:val="20"/>
                <w:szCs w:val="20"/>
              </w:rPr>
            </w:pPr>
            <w:r w:rsidRPr="00A46004">
              <w:rPr>
                <w:rFonts w:ascii="Trebuchet MS" w:hAnsi="Trebuchet MS"/>
                <w:sz w:val="20"/>
                <w:szCs w:val="20"/>
              </w:rPr>
              <w:t>21 de noviembre</w:t>
            </w:r>
          </w:p>
        </w:tc>
        <w:tc>
          <w:tcPr>
            <w:tcW w:w="2835" w:type="dxa"/>
            <w:tcBorders>
              <w:top w:val="nil"/>
              <w:left w:val="nil"/>
              <w:bottom w:val="single" w:sz="8" w:space="0" w:color="000000"/>
              <w:right w:val="single" w:sz="8" w:space="0" w:color="000000"/>
            </w:tcBorders>
            <w:noWrap/>
            <w:tcMar>
              <w:top w:w="15" w:type="dxa"/>
              <w:left w:w="70" w:type="dxa"/>
              <w:bottom w:w="15" w:type="dxa"/>
              <w:right w:w="70" w:type="dxa"/>
            </w:tcMar>
            <w:vAlign w:val="center"/>
            <w:hideMark/>
          </w:tcPr>
          <w:p w14:paraId="43C26F35" w14:textId="77777777" w:rsidR="00985460" w:rsidRDefault="00985460" w:rsidP="00053FCE">
            <w:pPr>
              <w:jc w:val="both"/>
              <w:rPr>
                <w:rFonts w:ascii="Trebuchet MS" w:hAnsi="Trebuchet MS"/>
                <w:sz w:val="20"/>
                <w:szCs w:val="20"/>
                <w:lang w:val="es-MX"/>
              </w:rPr>
            </w:pPr>
            <w:r>
              <w:rPr>
                <w:rFonts w:ascii="Trebuchet MS" w:hAnsi="Trebuchet MS"/>
                <w:sz w:val="20"/>
                <w:szCs w:val="20"/>
                <w:lang w:val="es-MX"/>
              </w:rPr>
              <w:t>Vocería Jonathan Ballesteros, director de Relaciones Locales e Internacionales de la ACI Medellín. Presentación, videos, piezas gráficas y apoyo en la organización del evento.</w:t>
            </w:r>
          </w:p>
        </w:tc>
        <w:tc>
          <w:tcPr>
            <w:tcW w:w="1510" w:type="dxa"/>
            <w:tcBorders>
              <w:top w:val="nil"/>
              <w:left w:val="nil"/>
              <w:bottom w:val="single" w:sz="8" w:space="0" w:color="000000"/>
              <w:right w:val="single" w:sz="8" w:space="0" w:color="000000"/>
            </w:tcBorders>
            <w:noWrap/>
            <w:tcMar>
              <w:top w:w="15" w:type="dxa"/>
              <w:left w:w="70" w:type="dxa"/>
              <w:bottom w:w="15" w:type="dxa"/>
              <w:right w:w="70" w:type="dxa"/>
            </w:tcMar>
            <w:vAlign w:val="center"/>
            <w:hideMark/>
          </w:tcPr>
          <w:p w14:paraId="1531127B" w14:textId="77777777" w:rsidR="00985460" w:rsidRDefault="00985460" w:rsidP="00053FCE">
            <w:pPr>
              <w:jc w:val="both"/>
              <w:rPr>
                <w:rFonts w:ascii="Trebuchet MS" w:hAnsi="Trebuchet MS"/>
                <w:b/>
                <w:bCs/>
                <w:sz w:val="20"/>
                <w:szCs w:val="20"/>
              </w:rPr>
            </w:pPr>
            <w:r w:rsidRPr="00A46004">
              <w:rPr>
                <w:rFonts w:ascii="Trebuchet MS" w:hAnsi="Trebuchet MS"/>
                <w:b/>
                <w:bCs/>
                <w:sz w:val="20"/>
                <w:szCs w:val="20"/>
              </w:rPr>
              <w:t>100 asistentes</w:t>
            </w:r>
          </w:p>
        </w:tc>
      </w:tr>
    </w:tbl>
    <w:p w14:paraId="63E2C8AA" w14:textId="77777777" w:rsidR="00985460" w:rsidRDefault="00985460" w:rsidP="00985460">
      <w:pPr>
        <w:jc w:val="both"/>
        <w:rPr>
          <w:rFonts w:ascii="Trebuchet MS" w:hAnsi="Trebuchet MS" w:cstheme="majorHAnsi"/>
          <w:sz w:val="20"/>
          <w:szCs w:val="20"/>
        </w:rPr>
      </w:pPr>
    </w:p>
    <w:p w14:paraId="0E3902A5" w14:textId="77777777" w:rsidR="00985460" w:rsidRDefault="00985460" w:rsidP="00985460">
      <w:pPr>
        <w:jc w:val="both"/>
        <w:rPr>
          <w:rFonts w:ascii="Trebuchet MS" w:hAnsi="Trebuchet MS" w:cstheme="majorHAnsi"/>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gridCol w:w="4199"/>
        <w:gridCol w:w="1765"/>
        <w:gridCol w:w="1637"/>
      </w:tblGrid>
      <w:tr w:rsidR="00985460" w:rsidRPr="00C02AB8" w14:paraId="4453EEBA" w14:textId="77777777" w:rsidTr="00053FCE">
        <w:trPr>
          <w:trHeight w:val="600"/>
          <w:tblHeader/>
        </w:trPr>
        <w:tc>
          <w:tcPr>
            <w:tcW w:w="9351" w:type="dxa"/>
            <w:gridSpan w:val="4"/>
            <w:shd w:val="clear" w:color="auto" w:fill="auto"/>
            <w:vAlign w:val="center"/>
          </w:tcPr>
          <w:p w14:paraId="3C272219" w14:textId="77777777" w:rsidR="00985460" w:rsidRPr="00C02AB8" w:rsidRDefault="00985460" w:rsidP="00053FCE">
            <w:pPr>
              <w:jc w:val="center"/>
              <w:rPr>
                <w:rFonts w:ascii="Trebuchet MS" w:eastAsia="Times New Roman" w:hAnsi="Trebuchet MS" w:cs="Calibri"/>
                <w:b/>
                <w:bCs/>
                <w:sz w:val="20"/>
                <w:szCs w:val="20"/>
                <w:lang w:eastAsia="es-CO"/>
              </w:rPr>
            </w:pPr>
            <w:r w:rsidRPr="00C02AB8">
              <w:rPr>
                <w:rFonts w:ascii="Trebuchet MS" w:eastAsia="Times New Roman" w:hAnsi="Trebuchet MS" w:cs="Calibri"/>
                <w:b/>
                <w:bCs/>
                <w:sz w:val="20"/>
                <w:szCs w:val="20"/>
                <w:lang w:eastAsia="es-CO"/>
              </w:rPr>
              <w:t>Eventos gestionados para la Alcaldía de Medellín</w:t>
            </w:r>
          </w:p>
        </w:tc>
      </w:tr>
      <w:tr w:rsidR="00985460" w:rsidRPr="00C02AB8" w14:paraId="778286BA" w14:textId="77777777" w:rsidTr="00053FCE">
        <w:trPr>
          <w:trHeight w:val="600"/>
          <w:tblHeader/>
        </w:trPr>
        <w:tc>
          <w:tcPr>
            <w:tcW w:w="1750" w:type="dxa"/>
            <w:shd w:val="clear" w:color="auto" w:fill="auto"/>
            <w:vAlign w:val="center"/>
            <w:hideMark/>
          </w:tcPr>
          <w:p w14:paraId="62FA20A6" w14:textId="77777777" w:rsidR="00985460" w:rsidRPr="00C02AB8" w:rsidRDefault="00985460" w:rsidP="00053FCE">
            <w:pPr>
              <w:jc w:val="center"/>
              <w:rPr>
                <w:rFonts w:ascii="Trebuchet MS" w:eastAsia="Times New Roman" w:hAnsi="Trebuchet MS" w:cs="Calibri"/>
                <w:b/>
                <w:bCs/>
                <w:sz w:val="20"/>
                <w:szCs w:val="20"/>
                <w:lang w:eastAsia="es-CO"/>
              </w:rPr>
            </w:pPr>
            <w:r w:rsidRPr="00C02AB8">
              <w:rPr>
                <w:rFonts w:ascii="Trebuchet MS" w:eastAsia="Times New Roman" w:hAnsi="Trebuchet MS" w:cs="Calibri"/>
                <w:b/>
                <w:bCs/>
                <w:sz w:val="20"/>
                <w:szCs w:val="20"/>
                <w:lang w:eastAsia="es-CO"/>
              </w:rPr>
              <w:t>Nombre del Evento</w:t>
            </w:r>
          </w:p>
        </w:tc>
        <w:tc>
          <w:tcPr>
            <w:tcW w:w="4199" w:type="dxa"/>
            <w:shd w:val="clear" w:color="auto" w:fill="auto"/>
            <w:vAlign w:val="center"/>
            <w:hideMark/>
          </w:tcPr>
          <w:p w14:paraId="30C35A4B" w14:textId="77777777" w:rsidR="00985460" w:rsidRPr="00C02AB8" w:rsidRDefault="00985460" w:rsidP="00053FCE">
            <w:pPr>
              <w:jc w:val="center"/>
              <w:rPr>
                <w:rFonts w:ascii="Trebuchet MS" w:eastAsia="Times New Roman" w:hAnsi="Trebuchet MS" w:cs="Calibri"/>
                <w:b/>
                <w:bCs/>
                <w:sz w:val="20"/>
                <w:szCs w:val="20"/>
                <w:lang w:eastAsia="es-CO"/>
              </w:rPr>
            </w:pPr>
            <w:r w:rsidRPr="00C02AB8">
              <w:rPr>
                <w:rFonts w:ascii="Trebuchet MS" w:eastAsia="Times New Roman" w:hAnsi="Trebuchet MS" w:cs="Calibri"/>
                <w:b/>
                <w:bCs/>
                <w:sz w:val="20"/>
                <w:szCs w:val="20"/>
                <w:lang w:eastAsia="es-CO"/>
              </w:rPr>
              <w:t>Descripción del Evento</w:t>
            </w:r>
          </w:p>
        </w:tc>
        <w:tc>
          <w:tcPr>
            <w:tcW w:w="1765" w:type="dxa"/>
            <w:shd w:val="clear" w:color="000000" w:fill="FFFFFF"/>
            <w:vAlign w:val="center"/>
            <w:hideMark/>
          </w:tcPr>
          <w:p w14:paraId="516BCEDB" w14:textId="77777777" w:rsidR="00985460" w:rsidRPr="00C02AB8" w:rsidRDefault="00985460" w:rsidP="00053FCE">
            <w:pPr>
              <w:jc w:val="center"/>
              <w:rPr>
                <w:rFonts w:ascii="Trebuchet MS" w:eastAsia="Times New Roman" w:hAnsi="Trebuchet MS" w:cs="Calibri"/>
                <w:b/>
                <w:bCs/>
                <w:sz w:val="20"/>
                <w:szCs w:val="20"/>
                <w:lang w:eastAsia="es-CO"/>
              </w:rPr>
            </w:pPr>
            <w:r w:rsidRPr="00C02AB8">
              <w:rPr>
                <w:rFonts w:ascii="Trebuchet MS" w:eastAsia="Times New Roman" w:hAnsi="Trebuchet MS" w:cs="Calibri"/>
                <w:b/>
                <w:bCs/>
                <w:sz w:val="20"/>
                <w:szCs w:val="20"/>
                <w:lang w:eastAsia="es-CO"/>
              </w:rPr>
              <w:t>Participante por Medellín</w:t>
            </w:r>
          </w:p>
        </w:tc>
        <w:tc>
          <w:tcPr>
            <w:tcW w:w="1637" w:type="dxa"/>
            <w:shd w:val="clear" w:color="000000" w:fill="FFFFFF"/>
            <w:vAlign w:val="center"/>
            <w:hideMark/>
          </w:tcPr>
          <w:p w14:paraId="2FEB78B5" w14:textId="77777777" w:rsidR="00985460" w:rsidRPr="00C02AB8" w:rsidRDefault="00985460" w:rsidP="00053FCE">
            <w:pPr>
              <w:jc w:val="center"/>
              <w:rPr>
                <w:rFonts w:ascii="Trebuchet MS" w:eastAsia="Times New Roman" w:hAnsi="Trebuchet MS" w:cs="Calibri"/>
                <w:b/>
                <w:bCs/>
                <w:sz w:val="20"/>
                <w:szCs w:val="20"/>
                <w:lang w:eastAsia="es-CO"/>
              </w:rPr>
            </w:pPr>
            <w:r w:rsidRPr="00C02AB8">
              <w:rPr>
                <w:rFonts w:ascii="Trebuchet MS" w:eastAsia="Times New Roman" w:hAnsi="Trebuchet MS" w:cs="Calibri"/>
                <w:b/>
                <w:bCs/>
                <w:sz w:val="20"/>
                <w:szCs w:val="20"/>
                <w:lang w:eastAsia="es-CO"/>
              </w:rPr>
              <w:t>Fecha</w:t>
            </w:r>
          </w:p>
        </w:tc>
      </w:tr>
      <w:tr w:rsidR="00985460" w:rsidRPr="00C02AB8" w14:paraId="72D8C990" w14:textId="77777777" w:rsidTr="00053FCE">
        <w:trPr>
          <w:trHeight w:val="1436"/>
        </w:trPr>
        <w:tc>
          <w:tcPr>
            <w:tcW w:w="1750" w:type="dxa"/>
            <w:shd w:val="clear" w:color="auto" w:fill="auto"/>
            <w:vAlign w:val="center"/>
          </w:tcPr>
          <w:p w14:paraId="657778A4" w14:textId="77777777" w:rsidR="00985460" w:rsidRPr="00C02AB8" w:rsidRDefault="00985460" w:rsidP="00053FCE">
            <w:pPr>
              <w:jc w:val="center"/>
              <w:rPr>
                <w:rFonts w:ascii="Trebuchet MS" w:eastAsia="Times New Roman" w:hAnsi="Trebuchet MS" w:cs="Calibri"/>
                <w:sz w:val="20"/>
                <w:szCs w:val="20"/>
                <w:lang w:eastAsia="es-CO"/>
              </w:rPr>
            </w:pPr>
            <w:r w:rsidRPr="00C02AB8">
              <w:rPr>
                <w:rFonts w:ascii="Trebuchet MS" w:hAnsi="Trebuchet MS"/>
                <w:sz w:val="20"/>
                <w:szCs w:val="20"/>
                <w:shd w:val="clear" w:color="auto" w:fill="FFFFFF"/>
              </w:rPr>
              <w:t>Misión Washington</w:t>
            </w:r>
          </w:p>
        </w:tc>
        <w:tc>
          <w:tcPr>
            <w:tcW w:w="4199" w:type="dxa"/>
            <w:shd w:val="clear" w:color="auto" w:fill="auto"/>
            <w:vAlign w:val="center"/>
          </w:tcPr>
          <w:p w14:paraId="335C1B26" w14:textId="77777777" w:rsidR="00985460" w:rsidRPr="00C02AB8" w:rsidRDefault="00985460" w:rsidP="00053FCE">
            <w:pPr>
              <w:rPr>
                <w:rFonts w:ascii="Trebuchet MS" w:eastAsia="Times New Roman" w:hAnsi="Trebuchet MS" w:cs="Calibri"/>
                <w:sz w:val="20"/>
                <w:szCs w:val="20"/>
                <w:lang w:eastAsia="es-CO"/>
              </w:rPr>
            </w:pPr>
            <w:r w:rsidRPr="00C02AB8">
              <w:rPr>
                <w:rFonts w:ascii="Trebuchet MS" w:hAnsi="Trebuchet MS"/>
                <w:sz w:val="20"/>
                <w:szCs w:val="20"/>
                <w:shd w:val="clear" w:color="auto" w:fill="FFFFFF"/>
              </w:rPr>
              <w:t>Relacionamiento de alto nivel con aliados como: Instituto de Paz de Estados Unidos, CEJIL, Diálogo Interamericano, WOLA, etc. Con el fin de evidenciar oportunidades en temáticas de Gobernanza y Paz.</w:t>
            </w:r>
          </w:p>
        </w:tc>
        <w:tc>
          <w:tcPr>
            <w:tcW w:w="1765" w:type="dxa"/>
            <w:shd w:val="clear" w:color="auto" w:fill="auto"/>
            <w:vAlign w:val="center"/>
          </w:tcPr>
          <w:p w14:paraId="6F8A4609" w14:textId="77777777" w:rsidR="00985460" w:rsidRPr="00C02AB8" w:rsidRDefault="00985460" w:rsidP="00053FCE">
            <w:pPr>
              <w:jc w:val="center"/>
              <w:rPr>
                <w:rFonts w:ascii="Trebuchet MS" w:eastAsia="Times New Roman" w:hAnsi="Trebuchet MS" w:cs="Calibri"/>
                <w:sz w:val="20"/>
                <w:szCs w:val="20"/>
                <w:lang w:eastAsia="es-CO"/>
              </w:rPr>
            </w:pPr>
            <w:r w:rsidRPr="00C02AB8">
              <w:rPr>
                <w:rFonts w:ascii="Trebuchet MS" w:hAnsi="Trebuchet MS"/>
                <w:sz w:val="20"/>
                <w:szCs w:val="20"/>
                <w:shd w:val="clear" w:color="auto" w:fill="FFFFFF"/>
              </w:rPr>
              <w:t>Daniel Quintero, alcalde de Medellín</w:t>
            </w:r>
          </w:p>
        </w:tc>
        <w:tc>
          <w:tcPr>
            <w:tcW w:w="1637" w:type="dxa"/>
            <w:shd w:val="clear" w:color="auto" w:fill="auto"/>
            <w:vAlign w:val="center"/>
          </w:tcPr>
          <w:p w14:paraId="26ADC12E" w14:textId="77777777" w:rsidR="00985460" w:rsidRPr="00C02AB8" w:rsidRDefault="00985460" w:rsidP="00053FCE">
            <w:pPr>
              <w:jc w:val="center"/>
              <w:rPr>
                <w:rFonts w:ascii="Trebuchet MS" w:eastAsia="Times New Roman" w:hAnsi="Trebuchet MS" w:cs="Calibri"/>
                <w:sz w:val="20"/>
                <w:szCs w:val="20"/>
                <w:lang w:eastAsia="es-CO"/>
              </w:rPr>
            </w:pPr>
            <w:r w:rsidRPr="00C02AB8">
              <w:rPr>
                <w:rFonts w:ascii="Trebuchet MS" w:hAnsi="Trebuchet MS"/>
                <w:sz w:val="20"/>
                <w:szCs w:val="20"/>
                <w:shd w:val="clear" w:color="auto" w:fill="FFFFFF"/>
              </w:rPr>
              <w:t>2/24/2022</w:t>
            </w:r>
          </w:p>
        </w:tc>
      </w:tr>
      <w:tr w:rsidR="00985460" w:rsidRPr="00C02AB8" w14:paraId="3399497E" w14:textId="77777777" w:rsidTr="00053FCE">
        <w:trPr>
          <w:trHeight w:val="1436"/>
        </w:trPr>
        <w:tc>
          <w:tcPr>
            <w:tcW w:w="1750" w:type="dxa"/>
            <w:shd w:val="clear" w:color="auto" w:fill="auto"/>
            <w:vAlign w:val="center"/>
          </w:tcPr>
          <w:p w14:paraId="01B9A0F0" w14:textId="77777777" w:rsidR="00985460" w:rsidRPr="00C02AB8" w:rsidRDefault="00985460" w:rsidP="00053FCE">
            <w:pPr>
              <w:jc w:val="center"/>
              <w:rPr>
                <w:rFonts w:ascii="Trebuchet MS" w:eastAsia="Times New Roman" w:hAnsi="Trebuchet MS" w:cs="Calibri"/>
                <w:sz w:val="20"/>
                <w:szCs w:val="20"/>
                <w:lang w:eastAsia="es-CO"/>
              </w:rPr>
            </w:pPr>
            <w:r w:rsidRPr="00C02AB8">
              <w:rPr>
                <w:rFonts w:ascii="Trebuchet MS" w:hAnsi="Trebuchet MS"/>
                <w:sz w:val="20"/>
                <w:szCs w:val="20"/>
                <w:shd w:val="clear" w:color="auto" w:fill="FFFFFF"/>
              </w:rPr>
              <w:t>Mobile World Congress Barcelona</w:t>
            </w:r>
          </w:p>
        </w:tc>
        <w:tc>
          <w:tcPr>
            <w:tcW w:w="4199" w:type="dxa"/>
            <w:shd w:val="clear" w:color="auto" w:fill="auto"/>
          </w:tcPr>
          <w:p w14:paraId="495FC1F9" w14:textId="77777777" w:rsidR="00985460" w:rsidRPr="00C02AB8" w:rsidRDefault="00985460" w:rsidP="00053FCE">
            <w:pPr>
              <w:rPr>
                <w:rFonts w:ascii="Trebuchet MS" w:eastAsia="Times New Roman" w:hAnsi="Trebuchet MS" w:cs="Calibri"/>
                <w:sz w:val="20"/>
                <w:szCs w:val="20"/>
                <w:lang w:eastAsia="es-CO"/>
              </w:rPr>
            </w:pPr>
            <w:r w:rsidRPr="00C02AB8">
              <w:rPr>
                <w:rFonts w:ascii="Trebuchet MS" w:hAnsi="Trebuchet MS"/>
                <w:sz w:val="20"/>
                <w:szCs w:val="20"/>
                <w:shd w:val="clear" w:color="auto" w:fill="FFFFFF"/>
              </w:rPr>
              <w:t>Participación en el Mobile World Congress, el cual tuvo lugar en Barcelona del 28 de febrero al 3 de marzo del 2022. Este es el evento de conectividad más grande e influyente del mundo, donde asistieron más de 1500 expositores y asistentes de 165 países.</w:t>
            </w:r>
          </w:p>
        </w:tc>
        <w:tc>
          <w:tcPr>
            <w:tcW w:w="1765" w:type="dxa"/>
            <w:shd w:val="clear" w:color="auto" w:fill="auto"/>
            <w:vAlign w:val="center"/>
          </w:tcPr>
          <w:p w14:paraId="79A13C6E" w14:textId="77777777" w:rsidR="00985460" w:rsidRPr="00C02AB8" w:rsidRDefault="00985460" w:rsidP="00053FCE">
            <w:pPr>
              <w:shd w:val="clear" w:color="auto" w:fill="FFFFFF"/>
              <w:jc w:val="center"/>
              <w:rPr>
                <w:rFonts w:ascii="Trebuchet MS" w:eastAsia="Times New Roman" w:hAnsi="Trebuchet MS" w:cs="Times New Roman"/>
                <w:sz w:val="20"/>
                <w:szCs w:val="20"/>
                <w:lang w:eastAsia="es-CO"/>
              </w:rPr>
            </w:pPr>
            <w:r w:rsidRPr="00C02AB8">
              <w:rPr>
                <w:rFonts w:ascii="Trebuchet MS" w:eastAsia="Times New Roman" w:hAnsi="Trebuchet MS" w:cs="Times New Roman"/>
                <w:sz w:val="20"/>
                <w:szCs w:val="20"/>
                <w:lang w:eastAsia="es-CO"/>
              </w:rPr>
              <w:t>Daniel Quintero, alcalde de Medellín</w:t>
            </w:r>
          </w:p>
          <w:p w14:paraId="39984A0A" w14:textId="77777777" w:rsidR="00985460" w:rsidRPr="00C02AB8" w:rsidRDefault="00985460" w:rsidP="00053FCE">
            <w:pPr>
              <w:shd w:val="clear" w:color="auto" w:fill="FFFFFF"/>
              <w:jc w:val="center"/>
              <w:rPr>
                <w:rFonts w:ascii="Trebuchet MS" w:eastAsia="Times New Roman" w:hAnsi="Trebuchet MS" w:cs="Times New Roman"/>
                <w:sz w:val="20"/>
                <w:szCs w:val="20"/>
                <w:lang w:eastAsia="es-CO"/>
              </w:rPr>
            </w:pPr>
            <w:r w:rsidRPr="00C02AB8">
              <w:rPr>
                <w:rFonts w:ascii="Trebuchet MS" w:eastAsia="Times New Roman" w:hAnsi="Trebuchet MS" w:cs="Times New Roman"/>
                <w:sz w:val="20"/>
                <w:szCs w:val="20"/>
                <w:lang w:eastAsia="es-CO"/>
              </w:rPr>
              <w:t xml:space="preserve">Juan Sebastián González, secretario de Innovación </w:t>
            </w:r>
          </w:p>
          <w:p w14:paraId="225D21B3" w14:textId="77777777" w:rsidR="00985460" w:rsidRPr="00C02AB8" w:rsidRDefault="00985460" w:rsidP="00053FCE">
            <w:pPr>
              <w:jc w:val="center"/>
              <w:rPr>
                <w:rFonts w:ascii="Trebuchet MS" w:eastAsia="Times New Roman" w:hAnsi="Trebuchet MS" w:cs="Calibri"/>
                <w:sz w:val="20"/>
                <w:szCs w:val="20"/>
                <w:lang w:eastAsia="es-CO"/>
              </w:rPr>
            </w:pPr>
          </w:p>
        </w:tc>
        <w:tc>
          <w:tcPr>
            <w:tcW w:w="1637" w:type="dxa"/>
            <w:shd w:val="clear" w:color="auto" w:fill="auto"/>
            <w:vAlign w:val="center"/>
          </w:tcPr>
          <w:p w14:paraId="69E28F1D" w14:textId="77777777" w:rsidR="00985460" w:rsidRPr="00C02AB8" w:rsidRDefault="00985460" w:rsidP="00053FCE">
            <w:pPr>
              <w:jc w:val="center"/>
              <w:rPr>
                <w:rFonts w:ascii="Trebuchet MS" w:eastAsia="Times New Roman" w:hAnsi="Trebuchet MS" w:cs="Calibri"/>
                <w:sz w:val="20"/>
                <w:szCs w:val="20"/>
                <w:lang w:eastAsia="es-CO"/>
              </w:rPr>
            </w:pPr>
            <w:r w:rsidRPr="00C02AB8">
              <w:rPr>
                <w:rFonts w:ascii="Trebuchet MS" w:hAnsi="Trebuchet MS"/>
                <w:sz w:val="20"/>
                <w:szCs w:val="20"/>
                <w:shd w:val="clear" w:color="auto" w:fill="FFFFFF"/>
              </w:rPr>
              <w:t>3/3/2022</w:t>
            </w:r>
          </w:p>
        </w:tc>
      </w:tr>
      <w:tr w:rsidR="00985460" w:rsidRPr="00465DB4" w14:paraId="316007C9" w14:textId="77777777" w:rsidTr="00053FCE">
        <w:trPr>
          <w:trHeight w:val="1436"/>
        </w:trPr>
        <w:tc>
          <w:tcPr>
            <w:tcW w:w="1750" w:type="dxa"/>
            <w:shd w:val="clear" w:color="auto" w:fill="auto"/>
            <w:vAlign w:val="center"/>
          </w:tcPr>
          <w:p w14:paraId="1AA52737" w14:textId="77777777" w:rsidR="00985460" w:rsidRPr="00465DB4" w:rsidRDefault="00985460" w:rsidP="00053FCE">
            <w:pPr>
              <w:jc w:val="center"/>
              <w:rPr>
                <w:rFonts w:ascii="Trebuchet MS" w:hAnsi="Trebuchet MS"/>
                <w:sz w:val="20"/>
                <w:szCs w:val="20"/>
                <w:shd w:val="clear" w:color="auto" w:fill="FFFFFF"/>
              </w:rPr>
            </w:pPr>
            <w:r w:rsidRPr="00465DB4">
              <w:rPr>
                <w:rFonts w:ascii="Trebuchet MS" w:hAnsi="Trebuchet MS" w:cs="Calibri"/>
                <w:color w:val="000000"/>
                <w:sz w:val="20"/>
                <w:szCs w:val="20"/>
              </w:rPr>
              <w:t>Taller Internacional “Planeando la Ciudad Inteligente”</w:t>
            </w:r>
          </w:p>
        </w:tc>
        <w:tc>
          <w:tcPr>
            <w:tcW w:w="4199" w:type="dxa"/>
            <w:shd w:val="clear" w:color="auto" w:fill="auto"/>
            <w:vAlign w:val="center"/>
          </w:tcPr>
          <w:p w14:paraId="4CDE248C" w14:textId="77777777" w:rsidR="00985460" w:rsidRPr="00465DB4" w:rsidRDefault="00985460" w:rsidP="00053FCE">
            <w:pPr>
              <w:rPr>
                <w:rFonts w:ascii="Trebuchet MS" w:hAnsi="Trebuchet MS"/>
                <w:sz w:val="20"/>
                <w:szCs w:val="20"/>
                <w:shd w:val="clear" w:color="auto" w:fill="FFFFFF"/>
              </w:rPr>
            </w:pPr>
            <w:r w:rsidRPr="00465DB4">
              <w:rPr>
                <w:rFonts w:ascii="Trebuchet MS" w:hAnsi="Trebuchet MS" w:cs="Calibri"/>
                <w:color w:val="000000"/>
                <w:sz w:val="20"/>
                <w:szCs w:val="20"/>
              </w:rPr>
              <w:t>Participación en la elaboración de la Agenda Estratégica y el Plan de Acción del modelo de Ciudad Inteligente y Creativa del Centro Histórico de La Habana Vieja, a través de experiencias exitosas y modelos de gestión de otros espacios urbanos como referentes.</w:t>
            </w:r>
          </w:p>
        </w:tc>
        <w:tc>
          <w:tcPr>
            <w:tcW w:w="1765" w:type="dxa"/>
            <w:shd w:val="clear" w:color="auto" w:fill="auto"/>
            <w:vAlign w:val="center"/>
          </w:tcPr>
          <w:p w14:paraId="012CF836" w14:textId="77777777" w:rsidR="00985460" w:rsidRPr="00465DB4" w:rsidRDefault="00985460" w:rsidP="00053FCE">
            <w:pPr>
              <w:shd w:val="clear" w:color="auto" w:fill="FFFFFF"/>
              <w:jc w:val="center"/>
              <w:rPr>
                <w:rFonts w:ascii="Trebuchet MS" w:eastAsia="Times New Roman" w:hAnsi="Trebuchet MS" w:cs="Times New Roman"/>
                <w:sz w:val="20"/>
                <w:szCs w:val="20"/>
                <w:lang w:eastAsia="es-CO"/>
              </w:rPr>
            </w:pPr>
            <w:r w:rsidRPr="00465DB4">
              <w:rPr>
                <w:rFonts w:ascii="Trebuchet MS" w:hAnsi="Trebuchet MS" w:cs="Calibri"/>
                <w:color w:val="000000"/>
                <w:sz w:val="20"/>
                <w:szCs w:val="20"/>
              </w:rPr>
              <w:t xml:space="preserve">Elizabeth Vásquez Muñoz, directora técnica de la Secretaría de Innovación Digital. </w:t>
            </w:r>
          </w:p>
        </w:tc>
        <w:tc>
          <w:tcPr>
            <w:tcW w:w="1637" w:type="dxa"/>
            <w:shd w:val="clear" w:color="auto" w:fill="auto"/>
            <w:vAlign w:val="center"/>
          </w:tcPr>
          <w:p w14:paraId="353AF1EE" w14:textId="77777777" w:rsidR="00985460" w:rsidRPr="00465DB4" w:rsidRDefault="00985460" w:rsidP="00053FCE">
            <w:pPr>
              <w:jc w:val="center"/>
              <w:rPr>
                <w:rFonts w:ascii="Trebuchet MS" w:hAnsi="Trebuchet MS"/>
                <w:sz w:val="20"/>
                <w:szCs w:val="20"/>
                <w:shd w:val="clear" w:color="auto" w:fill="FFFFFF"/>
              </w:rPr>
            </w:pPr>
            <w:r w:rsidRPr="00465DB4">
              <w:rPr>
                <w:rFonts w:ascii="Trebuchet MS" w:hAnsi="Trebuchet MS" w:cs="Calibri"/>
                <w:color w:val="000000"/>
                <w:sz w:val="20"/>
                <w:szCs w:val="20"/>
              </w:rPr>
              <w:t>26/04/2022</w:t>
            </w:r>
          </w:p>
        </w:tc>
      </w:tr>
      <w:tr w:rsidR="00985460" w:rsidRPr="00465DB4" w14:paraId="7DA3EB2F" w14:textId="77777777" w:rsidTr="00053FCE">
        <w:trPr>
          <w:trHeight w:val="1436"/>
        </w:trPr>
        <w:tc>
          <w:tcPr>
            <w:tcW w:w="1750" w:type="dxa"/>
            <w:shd w:val="clear" w:color="auto" w:fill="auto"/>
            <w:vAlign w:val="center"/>
          </w:tcPr>
          <w:p w14:paraId="4C178492" w14:textId="77777777" w:rsidR="00985460" w:rsidRPr="00465DB4" w:rsidRDefault="00985460" w:rsidP="00053FCE">
            <w:pPr>
              <w:jc w:val="center"/>
              <w:rPr>
                <w:rFonts w:ascii="Trebuchet MS" w:hAnsi="Trebuchet MS" w:cs="Calibri"/>
                <w:color w:val="000000"/>
                <w:sz w:val="20"/>
                <w:szCs w:val="20"/>
              </w:rPr>
            </w:pPr>
            <w:r w:rsidRPr="00465DB4">
              <w:rPr>
                <w:rFonts w:ascii="Trebuchet MS" w:hAnsi="Trebuchet MS" w:cs="Calibri"/>
                <w:color w:val="000000"/>
                <w:sz w:val="20"/>
                <w:szCs w:val="20"/>
              </w:rPr>
              <w:t>Primer foro internacional de Innovación Social – Criciúma Brasil</w:t>
            </w:r>
          </w:p>
        </w:tc>
        <w:tc>
          <w:tcPr>
            <w:tcW w:w="4199" w:type="dxa"/>
            <w:shd w:val="clear" w:color="auto" w:fill="auto"/>
            <w:vAlign w:val="center"/>
          </w:tcPr>
          <w:p w14:paraId="3D45AF5E" w14:textId="77777777" w:rsidR="00985460" w:rsidRPr="00465DB4" w:rsidRDefault="00985460" w:rsidP="00053FCE">
            <w:pPr>
              <w:rPr>
                <w:rFonts w:ascii="Trebuchet MS" w:hAnsi="Trebuchet MS" w:cs="Calibri"/>
                <w:color w:val="000000"/>
                <w:sz w:val="20"/>
                <w:szCs w:val="20"/>
              </w:rPr>
            </w:pPr>
            <w:r w:rsidRPr="00465DB4">
              <w:rPr>
                <w:rFonts w:ascii="Trebuchet MS" w:hAnsi="Trebuchet MS" w:cs="Calibri"/>
                <w:color w:val="000000"/>
                <w:sz w:val="20"/>
                <w:szCs w:val="20"/>
              </w:rPr>
              <w:t>Se dio visibilidad al tema de la innovación social en la agenda regional, estatal y nacional. Se participó con una presentación de transformación de ciudad donde se evidenció la innovación social de Medellín a través de los centros del valle del software y el ecosistema de emprendimiento.</w:t>
            </w:r>
          </w:p>
        </w:tc>
        <w:tc>
          <w:tcPr>
            <w:tcW w:w="1765" w:type="dxa"/>
            <w:shd w:val="clear" w:color="auto" w:fill="auto"/>
            <w:vAlign w:val="center"/>
          </w:tcPr>
          <w:p w14:paraId="35656E88" w14:textId="77777777" w:rsidR="00985460" w:rsidRPr="00465DB4" w:rsidRDefault="00985460" w:rsidP="00053FCE">
            <w:pPr>
              <w:shd w:val="clear" w:color="auto" w:fill="FFFFFF"/>
              <w:jc w:val="center"/>
              <w:rPr>
                <w:rFonts w:ascii="Trebuchet MS" w:hAnsi="Trebuchet MS" w:cs="Calibri"/>
                <w:color w:val="000000"/>
                <w:sz w:val="20"/>
                <w:szCs w:val="20"/>
              </w:rPr>
            </w:pPr>
            <w:r w:rsidRPr="00465DB4">
              <w:rPr>
                <w:rFonts w:ascii="Trebuchet MS" w:hAnsi="Trebuchet MS" w:cs="Calibri"/>
                <w:color w:val="000000"/>
                <w:sz w:val="20"/>
                <w:szCs w:val="20"/>
              </w:rPr>
              <w:t>Mauricio Valencia, Subsecretario de Creación y Fortalecimiento Empresarial</w:t>
            </w:r>
          </w:p>
        </w:tc>
        <w:tc>
          <w:tcPr>
            <w:tcW w:w="1637" w:type="dxa"/>
            <w:shd w:val="clear" w:color="auto" w:fill="auto"/>
            <w:vAlign w:val="center"/>
          </w:tcPr>
          <w:p w14:paraId="0F4E38E4" w14:textId="77777777" w:rsidR="00985460" w:rsidRPr="00465DB4" w:rsidRDefault="00985460" w:rsidP="00053FCE">
            <w:pPr>
              <w:jc w:val="center"/>
              <w:rPr>
                <w:rFonts w:ascii="Trebuchet MS" w:hAnsi="Trebuchet MS" w:cs="Calibri"/>
                <w:color w:val="000000"/>
                <w:sz w:val="20"/>
                <w:szCs w:val="20"/>
              </w:rPr>
            </w:pPr>
            <w:r w:rsidRPr="00465DB4">
              <w:rPr>
                <w:rFonts w:ascii="Trebuchet MS" w:hAnsi="Trebuchet MS" w:cs="Calibri"/>
                <w:color w:val="000000"/>
                <w:sz w:val="20"/>
                <w:szCs w:val="20"/>
              </w:rPr>
              <w:t>26/04/2022</w:t>
            </w:r>
          </w:p>
          <w:p w14:paraId="46E9425E" w14:textId="77777777" w:rsidR="00985460" w:rsidRPr="00465DB4" w:rsidRDefault="00985460" w:rsidP="00053FCE">
            <w:pPr>
              <w:jc w:val="center"/>
              <w:rPr>
                <w:rFonts w:ascii="Trebuchet MS" w:hAnsi="Trebuchet MS" w:cs="Calibri"/>
                <w:color w:val="000000"/>
                <w:sz w:val="20"/>
                <w:szCs w:val="20"/>
              </w:rPr>
            </w:pPr>
          </w:p>
        </w:tc>
      </w:tr>
      <w:tr w:rsidR="00985460" w:rsidRPr="00465DB4" w14:paraId="61E42F22" w14:textId="77777777" w:rsidTr="00053FCE">
        <w:trPr>
          <w:trHeight w:val="1436"/>
        </w:trPr>
        <w:tc>
          <w:tcPr>
            <w:tcW w:w="1750" w:type="dxa"/>
            <w:shd w:val="clear" w:color="auto" w:fill="auto"/>
            <w:vAlign w:val="center"/>
          </w:tcPr>
          <w:p w14:paraId="14825E84" w14:textId="77777777" w:rsidR="00985460" w:rsidRPr="001C36B8" w:rsidRDefault="00985460" w:rsidP="00053FCE">
            <w:pPr>
              <w:jc w:val="center"/>
              <w:rPr>
                <w:rFonts w:ascii="Trebuchet MS" w:hAnsi="Trebuchet MS" w:cs="Calibri"/>
                <w:color w:val="000000"/>
                <w:sz w:val="20"/>
                <w:szCs w:val="20"/>
                <w:lang w:val="en-US"/>
              </w:rPr>
            </w:pPr>
            <w:r w:rsidRPr="001C36B8">
              <w:rPr>
                <w:rFonts w:ascii="Trebuchet MS" w:hAnsi="Trebuchet MS" w:cs="Calibri"/>
                <w:color w:val="000000"/>
                <w:sz w:val="20"/>
                <w:szCs w:val="20"/>
                <w:lang w:val="en-US"/>
              </w:rPr>
              <w:t>Seven Session of the Global Platform for Disaster Risk Reducction (GP2022)</w:t>
            </w:r>
          </w:p>
        </w:tc>
        <w:tc>
          <w:tcPr>
            <w:tcW w:w="4199" w:type="dxa"/>
            <w:shd w:val="clear" w:color="auto" w:fill="auto"/>
            <w:vAlign w:val="center"/>
          </w:tcPr>
          <w:p w14:paraId="6870ABEB" w14:textId="77777777" w:rsidR="00985460" w:rsidRPr="00465DB4" w:rsidRDefault="00985460" w:rsidP="00053FCE">
            <w:pPr>
              <w:rPr>
                <w:rFonts w:ascii="Trebuchet MS" w:hAnsi="Trebuchet MS" w:cs="Calibri"/>
                <w:color w:val="000000"/>
                <w:sz w:val="20"/>
                <w:szCs w:val="20"/>
              </w:rPr>
            </w:pPr>
            <w:r w:rsidRPr="00465DB4">
              <w:rPr>
                <w:rFonts w:ascii="Trebuchet MS" w:hAnsi="Trebuchet MS" w:cs="Calibri"/>
                <w:color w:val="000000"/>
                <w:sz w:val="20"/>
                <w:szCs w:val="20"/>
              </w:rPr>
              <w:t>Participación en el “Foro de Líderes Locales: Hacia Ciudades Inclusivas, Seguras, Resilientes y Sostenibles” el cual tuvo lugar el 23 de mayo de 2022 en el Centro de Convenciones Bali Nusa Dua de Indonesia. Donde se dio a conocer la experiencia de Medellín como ciudad resiliente y como hub de Resiliencia del MCR2030</w:t>
            </w:r>
          </w:p>
        </w:tc>
        <w:tc>
          <w:tcPr>
            <w:tcW w:w="1765" w:type="dxa"/>
            <w:shd w:val="clear" w:color="auto" w:fill="auto"/>
            <w:vAlign w:val="center"/>
          </w:tcPr>
          <w:p w14:paraId="45803887" w14:textId="77777777" w:rsidR="00985460" w:rsidRPr="00465DB4" w:rsidRDefault="00985460" w:rsidP="00053FCE">
            <w:pPr>
              <w:shd w:val="clear" w:color="auto" w:fill="FFFFFF"/>
              <w:jc w:val="center"/>
              <w:rPr>
                <w:rFonts w:ascii="Trebuchet MS" w:hAnsi="Trebuchet MS" w:cs="Calibri"/>
                <w:color w:val="000000"/>
                <w:sz w:val="20"/>
                <w:szCs w:val="20"/>
              </w:rPr>
            </w:pPr>
            <w:r w:rsidRPr="00465DB4">
              <w:rPr>
                <w:rFonts w:ascii="Trebuchet MS" w:hAnsi="Trebuchet MS" w:cs="Calibri"/>
                <w:color w:val="000000"/>
                <w:sz w:val="20"/>
                <w:szCs w:val="20"/>
              </w:rPr>
              <w:t>Walter Pérez</w:t>
            </w:r>
            <w:r w:rsidRPr="00465DB4">
              <w:rPr>
                <w:rFonts w:ascii="Trebuchet MS" w:hAnsi="Trebuchet MS" w:cs="Calibri"/>
                <w:color w:val="000000"/>
                <w:sz w:val="20"/>
                <w:szCs w:val="20"/>
              </w:rPr>
              <w:br/>
              <w:t xml:space="preserve">subdirector de Reducción de Riesgos y Desastres </w:t>
            </w:r>
            <w:r w:rsidRPr="00465DB4">
              <w:rPr>
                <w:rFonts w:ascii="Trebuchet MS" w:hAnsi="Trebuchet MS" w:cs="Calibri"/>
                <w:color w:val="000000"/>
                <w:sz w:val="20"/>
                <w:szCs w:val="20"/>
              </w:rPr>
              <w:br/>
              <w:t>DAGRD</w:t>
            </w:r>
          </w:p>
        </w:tc>
        <w:tc>
          <w:tcPr>
            <w:tcW w:w="1637" w:type="dxa"/>
            <w:shd w:val="clear" w:color="auto" w:fill="auto"/>
            <w:vAlign w:val="center"/>
          </w:tcPr>
          <w:p w14:paraId="63056AEF" w14:textId="77777777" w:rsidR="00985460" w:rsidRPr="00465DB4" w:rsidRDefault="00985460" w:rsidP="00053FCE">
            <w:pPr>
              <w:jc w:val="center"/>
              <w:rPr>
                <w:rFonts w:ascii="Trebuchet MS" w:hAnsi="Trebuchet MS" w:cs="Calibri"/>
                <w:color w:val="000000"/>
                <w:sz w:val="20"/>
                <w:szCs w:val="20"/>
              </w:rPr>
            </w:pPr>
            <w:r w:rsidRPr="00465DB4">
              <w:rPr>
                <w:rFonts w:ascii="Trebuchet MS" w:hAnsi="Trebuchet MS" w:cs="Calibri"/>
                <w:color w:val="000000"/>
                <w:sz w:val="20"/>
                <w:szCs w:val="20"/>
              </w:rPr>
              <w:t>23/05/2022</w:t>
            </w:r>
          </w:p>
        </w:tc>
      </w:tr>
      <w:tr w:rsidR="00985460" w:rsidRPr="00465DB4" w14:paraId="6920DD4D" w14:textId="77777777" w:rsidTr="00053FCE">
        <w:trPr>
          <w:trHeight w:val="1436"/>
        </w:trPr>
        <w:tc>
          <w:tcPr>
            <w:tcW w:w="1750" w:type="dxa"/>
            <w:shd w:val="clear" w:color="auto" w:fill="auto"/>
            <w:vAlign w:val="center"/>
          </w:tcPr>
          <w:p w14:paraId="09F1232A" w14:textId="77777777" w:rsidR="00985460" w:rsidRPr="00465DB4" w:rsidRDefault="00985460" w:rsidP="00053FCE">
            <w:pPr>
              <w:jc w:val="center"/>
              <w:rPr>
                <w:rFonts w:ascii="Trebuchet MS" w:hAnsi="Trebuchet MS" w:cs="Calibri"/>
                <w:color w:val="000000"/>
                <w:sz w:val="20"/>
                <w:szCs w:val="20"/>
              </w:rPr>
            </w:pPr>
            <w:r w:rsidRPr="00465DB4">
              <w:rPr>
                <w:rFonts w:ascii="Trebuchet MS" w:hAnsi="Trebuchet MS" w:cs="Calibri"/>
                <w:color w:val="000000"/>
                <w:sz w:val="20"/>
                <w:szCs w:val="20"/>
              </w:rPr>
              <w:t>WUF- WORLD URBAN FORUM</w:t>
            </w:r>
          </w:p>
        </w:tc>
        <w:tc>
          <w:tcPr>
            <w:tcW w:w="4199" w:type="dxa"/>
            <w:shd w:val="clear" w:color="auto" w:fill="auto"/>
            <w:vAlign w:val="center"/>
          </w:tcPr>
          <w:p w14:paraId="02DEC6BF" w14:textId="77777777" w:rsidR="00985460" w:rsidRPr="00465DB4" w:rsidRDefault="00985460" w:rsidP="00053FCE">
            <w:pPr>
              <w:rPr>
                <w:rFonts w:ascii="Trebuchet MS" w:hAnsi="Trebuchet MS" w:cs="Calibri"/>
                <w:color w:val="000000"/>
                <w:sz w:val="20"/>
                <w:szCs w:val="20"/>
              </w:rPr>
            </w:pPr>
            <w:r w:rsidRPr="00465DB4">
              <w:rPr>
                <w:rFonts w:ascii="Trebuchet MS" w:hAnsi="Trebuchet MS" w:cs="Calibri"/>
                <w:color w:val="000000"/>
                <w:sz w:val="20"/>
                <w:szCs w:val="20"/>
              </w:rPr>
              <w:t xml:space="preserve">El Foro Urbano Mundial fortaleció las asociaciones globales para la implementación de la Nueva Agenda Urbana y estableció el escenario para los próximos años. Bajo el tema “Transformar nuestras ciudades para un mejor futuro urbano”, el WUF11 abrió espacios de diálogo sobre cómo mejorar la accesibilidad de las ciudades, asegurando la inclusión digital y física de todos los grupos de la sociedad, incluidas las personas con discapacidad y otros grupos con problemas específicos, una condición para el futuro del desarrollo urbano sostenible. </w:t>
            </w:r>
          </w:p>
        </w:tc>
        <w:tc>
          <w:tcPr>
            <w:tcW w:w="1765" w:type="dxa"/>
            <w:shd w:val="clear" w:color="auto" w:fill="auto"/>
            <w:vAlign w:val="center"/>
          </w:tcPr>
          <w:p w14:paraId="377B419D" w14:textId="77777777" w:rsidR="00985460" w:rsidRPr="00465DB4" w:rsidRDefault="00985460" w:rsidP="00053FCE">
            <w:pPr>
              <w:shd w:val="clear" w:color="auto" w:fill="FFFFFF"/>
              <w:jc w:val="center"/>
              <w:rPr>
                <w:rFonts w:ascii="Trebuchet MS" w:hAnsi="Trebuchet MS" w:cs="Calibri"/>
                <w:color w:val="000000"/>
                <w:sz w:val="20"/>
                <w:szCs w:val="20"/>
              </w:rPr>
            </w:pPr>
            <w:r w:rsidRPr="00465DB4">
              <w:rPr>
                <w:rFonts w:ascii="Trebuchet MS" w:hAnsi="Trebuchet MS" w:cs="Calibri"/>
                <w:color w:val="000000"/>
                <w:sz w:val="20"/>
                <w:szCs w:val="20"/>
              </w:rPr>
              <w:t>Sergio López director DAP</w:t>
            </w:r>
            <w:r w:rsidRPr="00465DB4">
              <w:rPr>
                <w:rFonts w:ascii="Trebuchet MS" w:hAnsi="Trebuchet MS" w:cs="Calibri"/>
                <w:color w:val="000000"/>
                <w:sz w:val="20"/>
                <w:szCs w:val="20"/>
              </w:rPr>
              <w:br/>
              <w:t>Natalia Urrego secretaria de Infraestructura</w:t>
            </w:r>
          </w:p>
        </w:tc>
        <w:tc>
          <w:tcPr>
            <w:tcW w:w="1637" w:type="dxa"/>
            <w:shd w:val="clear" w:color="auto" w:fill="auto"/>
            <w:vAlign w:val="center"/>
          </w:tcPr>
          <w:p w14:paraId="0E90EEAB" w14:textId="77777777" w:rsidR="00985460" w:rsidRPr="00465DB4" w:rsidRDefault="00985460" w:rsidP="00053FCE">
            <w:pPr>
              <w:jc w:val="center"/>
              <w:rPr>
                <w:rFonts w:ascii="Trebuchet MS" w:hAnsi="Trebuchet MS" w:cs="Calibri"/>
                <w:color w:val="000000"/>
                <w:sz w:val="20"/>
                <w:szCs w:val="20"/>
              </w:rPr>
            </w:pPr>
            <w:r w:rsidRPr="00465DB4">
              <w:rPr>
                <w:rFonts w:ascii="Trebuchet MS" w:hAnsi="Trebuchet MS" w:cs="Calibri"/>
                <w:color w:val="000000"/>
                <w:sz w:val="20"/>
                <w:szCs w:val="20"/>
              </w:rPr>
              <w:t>26/06/2022</w:t>
            </w:r>
          </w:p>
        </w:tc>
      </w:tr>
      <w:tr w:rsidR="00985460" w:rsidRPr="00465DB4" w14:paraId="04CFB00C" w14:textId="77777777" w:rsidTr="00053FCE">
        <w:trPr>
          <w:trHeight w:val="1436"/>
        </w:trPr>
        <w:tc>
          <w:tcPr>
            <w:tcW w:w="1750" w:type="dxa"/>
            <w:shd w:val="clear" w:color="auto" w:fill="auto"/>
            <w:vAlign w:val="center"/>
          </w:tcPr>
          <w:p w14:paraId="2CD6C23E" w14:textId="77777777" w:rsidR="00985460" w:rsidRPr="00465DB4" w:rsidRDefault="00985460" w:rsidP="00053FCE">
            <w:pPr>
              <w:jc w:val="center"/>
              <w:rPr>
                <w:rFonts w:ascii="Trebuchet MS" w:hAnsi="Trebuchet MS" w:cs="Calibri"/>
                <w:color w:val="000000"/>
                <w:sz w:val="20"/>
                <w:szCs w:val="20"/>
              </w:rPr>
            </w:pPr>
            <w:r w:rsidRPr="00465DB4">
              <w:rPr>
                <w:rFonts w:ascii="Trebuchet MS" w:hAnsi="Trebuchet MS" w:cs="Calibri"/>
                <w:color w:val="000000"/>
                <w:sz w:val="20"/>
                <w:szCs w:val="20"/>
              </w:rPr>
              <w:t>XXIV Congreso de CIDEU</w:t>
            </w:r>
          </w:p>
        </w:tc>
        <w:tc>
          <w:tcPr>
            <w:tcW w:w="4199" w:type="dxa"/>
            <w:shd w:val="clear" w:color="auto" w:fill="auto"/>
            <w:vAlign w:val="center"/>
          </w:tcPr>
          <w:p w14:paraId="45E6943F" w14:textId="77777777" w:rsidR="00985460" w:rsidRPr="00465DB4" w:rsidRDefault="00985460" w:rsidP="00053FCE">
            <w:pPr>
              <w:rPr>
                <w:rFonts w:ascii="Trebuchet MS" w:hAnsi="Trebuchet MS" w:cs="Calibri"/>
                <w:color w:val="000000"/>
                <w:sz w:val="20"/>
                <w:szCs w:val="20"/>
              </w:rPr>
            </w:pPr>
            <w:r w:rsidRPr="00465DB4">
              <w:rPr>
                <w:rFonts w:ascii="Trebuchet MS" w:hAnsi="Trebuchet MS" w:cs="Calibri"/>
                <w:color w:val="000000"/>
                <w:sz w:val="20"/>
                <w:szCs w:val="20"/>
              </w:rPr>
              <w:t>Este evento reunió a autoridades municipales, funcionarios/as y personal técnico de ciudades y entidades socias de la red, así como a representantes de la academia, tanques de pensamiento y otros actores de interés, quienes debatieron y compartieron sobre las estrategias que impulsan las ciudades cuidadoras.</w:t>
            </w:r>
          </w:p>
        </w:tc>
        <w:tc>
          <w:tcPr>
            <w:tcW w:w="1765" w:type="dxa"/>
            <w:shd w:val="clear" w:color="auto" w:fill="auto"/>
            <w:vAlign w:val="center"/>
          </w:tcPr>
          <w:p w14:paraId="39D218EB" w14:textId="77777777" w:rsidR="00985460" w:rsidRPr="00465DB4" w:rsidRDefault="00985460" w:rsidP="00053FCE">
            <w:pPr>
              <w:shd w:val="clear" w:color="auto" w:fill="FFFFFF"/>
              <w:jc w:val="center"/>
              <w:rPr>
                <w:rFonts w:ascii="Trebuchet MS" w:hAnsi="Trebuchet MS" w:cs="Calibri"/>
                <w:color w:val="000000"/>
                <w:sz w:val="20"/>
                <w:szCs w:val="20"/>
              </w:rPr>
            </w:pPr>
            <w:r w:rsidRPr="00465DB4">
              <w:rPr>
                <w:rFonts w:ascii="Trebuchet MS" w:hAnsi="Trebuchet MS" w:cs="Calibri"/>
                <w:color w:val="000000"/>
                <w:sz w:val="20"/>
                <w:szCs w:val="20"/>
              </w:rPr>
              <w:t>Daniel Quintero, alcalde de Medellín</w:t>
            </w:r>
            <w:r w:rsidRPr="00465DB4">
              <w:rPr>
                <w:rFonts w:ascii="Trebuchet MS" w:hAnsi="Trebuchet MS" w:cs="Calibri"/>
                <w:color w:val="000000"/>
                <w:sz w:val="20"/>
                <w:szCs w:val="20"/>
              </w:rPr>
              <w:br/>
              <w:t>Sergio López director DAP</w:t>
            </w:r>
          </w:p>
        </w:tc>
        <w:tc>
          <w:tcPr>
            <w:tcW w:w="1637" w:type="dxa"/>
            <w:shd w:val="clear" w:color="auto" w:fill="auto"/>
            <w:vAlign w:val="center"/>
          </w:tcPr>
          <w:p w14:paraId="4C12B5A7" w14:textId="77777777" w:rsidR="00985460" w:rsidRPr="00465DB4" w:rsidRDefault="00985460" w:rsidP="00053FCE">
            <w:pPr>
              <w:jc w:val="center"/>
              <w:rPr>
                <w:rFonts w:ascii="Trebuchet MS" w:hAnsi="Trebuchet MS" w:cs="Calibri"/>
                <w:color w:val="000000"/>
                <w:sz w:val="20"/>
                <w:szCs w:val="20"/>
              </w:rPr>
            </w:pPr>
            <w:r w:rsidRPr="00465DB4">
              <w:rPr>
                <w:rFonts w:ascii="Trebuchet MS" w:hAnsi="Trebuchet MS" w:cs="Calibri"/>
                <w:color w:val="000000"/>
                <w:sz w:val="20"/>
                <w:szCs w:val="20"/>
              </w:rPr>
              <w:t>11/7/2022</w:t>
            </w:r>
          </w:p>
        </w:tc>
      </w:tr>
      <w:tr w:rsidR="00985460" w:rsidRPr="00CB0044" w14:paraId="720ABD35" w14:textId="77777777" w:rsidTr="00053FCE">
        <w:trPr>
          <w:trHeight w:val="1436"/>
        </w:trPr>
        <w:tc>
          <w:tcPr>
            <w:tcW w:w="1750" w:type="dxa"/>
            <w:shd w:val="clear" w:color="auto" w:fill="auto"/>
            <w:vAlign w:val="center"/>
          </w:tcPr>
          <w:p w14:paraId="2EA170D0" w14:textId="77777777" w:rsidR="00985460" w:rsidRPr="00CB0044" w:rsidRDefault="00985460" w:rsidP="00053FCE">
            <w:pPr>
              <w:jc w:val="center"/>
              <w:rPr>
                <w:rFonts w:ascii="Trebuchet MS" w:hAnsi="Trebuchet MS" w:cs="Calibri"/>
                <w:color w:val="000000"/>
                <w:sz w:val="20"/>
                <w:szCs w:val="20"/>
              </w:rPr>
            </w:pPr>
            <w:r w:rsidRPr="00CB0044">
              <w:rPr>
                <w:rFonts w:ascii="Trebuchet MS" w:hAnsi="Trebuchet MS" w:cs="Calibri"/>
                <w:color w:val="000000"/>
                <w:sz w:val="20"/>
                <w:szCs w:val="20"/>
              </w:rPr>
              <w:t>Reunión de la Iniciativa Global Clinton</w:t>
            </w:r>
            <w:r w:rsidRPr="00CB0044">
              <w:rPr>
                <w:rFonts w:ascii="Trebuchet MS" w:hAnsi="Trebuchet MS" w:cs="Calibri"/>
                <w:color w:val="000000"/>
                <w:sz w:val="20"/>
                <w:szCs w:val="20"/>
              </w:rPr>
              <w:br/>
              <w:t>Fundation</w:t>
            </w:r>
          </w:p>
        </w:tc>
        <w:tc>
          <w:tcPr>
            <w:tcW w:w="4199" w:type="dxa"/>
            <w:shd w:val="clear" w:color="auto" w:fill="auto"/>
            <w:vAlign w:val="center"/>
          </w:tcPr>
          <w:p w14:paraId="027194BD" w14:textId="77777777" w:rsidR="00985460" w:rsidRPr="00CB0044" w:rsidRDefault="00985460" w:rsidP="00053FCE">
            <w:pPr>
              <w:rPr>
                <w:rFonts w:ascii="Trebuchet MS" w:hAnsi="Trebuchet MS" w:cs="Calibri"/>
                <w:color w:val="000000"/>
                <w:sz w:val="20"/>
                <w:szCs w:val="20"/>
              </w:rPr>
            </w:pPr>
            <w:r w:rsidRPr="00CB0044">
              <w:rPr>
                <w:rFonts w:ascii="Trebuchet MS" w:hAnsi="Trebuchet MS" w:cs="Calibri"/>
                <w:color w:val="000000"/>
                <w:sz w:val="20"/>
                <w:szCs w:val="20"/>
              </w:rPr>
              <w:t>Este evento forjó alianzas entre líderes del sector público, el sector privado y la sociedad civil, para impulsar el progreso en tres áreas claves: resiliencia climática, equidad sanitaria y desarrollo inclusivo.</w:t>
            </w:r>
          </w:p>
        </w:tc>
        <w:tc>
          <w:tcPr>
            <w:tcW w:w="1765" w:type="dxa"/>
            <w:shd w:val="clear" w:color="auto" w:fill="auto"/>
            <w:vAlign w:val="center"/>
          </w:tcPr>
          <w:p w14:paraId="5A63BA79" w14:textId="77777777" w:rsidR="00985460" w:rsidRPr="00CB0044" w:rsidRDefault="00985460" w:rsidP="00053FCE">
            <w:pPr>
              <w:shd w:val="clear" w:color="auto" w:fill="FFFFFF"/>
              <w:jc w:val="center"/>
              <w:rPr>
                <w:rFonts w:ascii="Trebuchet MS" w:hAnsi="Trebuchet MS" w:cs="Calibri"/>
                <w:color w:val="000000"/>
                <w:sz w:val="20"/>
                <w:szCs w:val="20"/>
              </w:rPr>
            </w:pPr>
            <w:r w:rsidRPr="00CB0044">
              <w:rPr>
                <w:rFonts w:ascii="Trebuchet MS" w:hAnsi="Trebuchet MS" w:cs="Calibri"/>
                <w:color w:val="000000"/>
                <w:sz w:val="20"/>
                <w:szCs w:val="20"/>
              </w:rPr>
              <w:t>Daniel Quintero, alcalde de Medellín</w:t>
            </w:r>
          </w:p>
        </w:tc>
        <w:tc>
          <w:tcPr>
            <w:tcW w:w="1637" w:type="dxa"/>
            <w:shd w:val="clear" w:color="auto" w:fill="auto"/>
            <w:vAlign w:val="center"/>
          </w:tcPr>
          <w:p w14:paraId="3EF5AD6B" w14:textId="77777777" w:rsidR="00985460" w:rsidRPr="00CB0044" w:rsidRDefault="00985460" w:rsidP="00053FCE">
            <w:pPr>
              <w:jc w:val="center"/>
              <w:rPr>
                <w:rFonts w:ascii="Trebuchet MS" w:hAnsi="Trebuchet MS" w:cs="Calibri"/>
                <w:color w:val="000000"/>
                <w:sz w:val="20"/>
                <w:szCs w:val="20"/>
              </w:rPr>
            </w:pPr>
            <w:r w:rsidRPr="00CB0044">
              <w:rPr>
                <w:rFonts w:ascii="Trebuchet MS" w:hAnsi="Trebuchet MS" w:cs="Calibri"/>
                <w:color w:val="000000"/>
                <w:sz w:val="20"/>
                <w:szCs w:val="20"/>
              </w:rPr>
              <w:t>19 al 21 de septiembre</w:t>
            </w:r>
          </w:p>
        </w:tc>
      </w:tr>
      <w:tr w:rsidR="00985460" w:rsidRPr="00CB0044" w14:paraId="4D6F3F1B" w14:textId="77777777" w:rsidTr="00053FCE">
        <w:trPr>
          <w:trHeight w:val="1436"/>
        </w:trPr>
        <w:tc>
          <w:tcPr>
            <w:tcW w:w="1750" w:type="dxa"/>
            <w:shd w:val="clear" w:color="auto" w:fill="auto"/>
            <w:vAlign w:val="center"/>
          </w:tcPr>
          <w:p w14:paraId="21098434" w14:textId="77777777" w:rsidR="00985460" w:rsidRPr="00CB0044" w:rsidRDefault="00985460" w:rsidP="00053FCE">
            <w:pPr>
              <w:jc w:val="center"/>
              <w:rPr>
                <w:rFonts w:ascii="Trebuchet MS" w:hAnsi="Trebuchet MS" w:cs="Calibri"/>
                <w:color w:val="000000"/>
                <w:sz w:val="20"/>
                <w:szCs w:val="20"/>
              </w:rPr>
            </w:pPr>
            <w:r w:rsidRPr="00CB0044">
              <w:rPr>
                <w:rFonts w:ascii="Trebuchet MS" w:hAnsi="Trebuchet MS" w:cs="Calibri"/>
                <w:color w:val="000000"/>
                <w:sz w:val="20"/>
                <w:szCs w:val="20"/>
              </w:rPr>
              <w:t>Concéntrico: Festival Internacional de Arquitectura y Diseño de Logroño</w:t>
            </w:r>
          </w:p>
        </w:tc>
        <w:tc>
          <w:tcPr>
            <w:tcW w:w="4199" w:type="dxa"/>
            <w:shd w:val="clear" w:color="auto" w:fill="auto"/>
            <w:vAlign w:val="center"/>
          </w:tcPr>
          <w:p w14:paraId="052192BD" w14:textId="77777777" w:rsidR="00985460" w:rsidRPr="00CB0044" w:rsidRDefault="00985460" w:rsidP="00053FCE">
            <w:pPr>
              <w:rPr>
                <w:rFonts w:ascii="Trebuchet MS" w:hAnsi="Trebuchet MS" w:cs="Calibri"/>
                <w:color w:val="000000"/>
                <w:sz w:val="20"/>
                <w:szCs w:val="20"/>
              </w:rPr>
            </w:pPr>
            <w:r w:rsidRPr="00CB0044">
              <w:rPr>
                <w:rFonts w:ascii="Trebuchet MS" w:hAnsi="Trebuchet MS" w:cs="Calibri"/>
                <w:color w:val="000000"/>
                <w:sz w:val="20"/>
                <w:szCs w:val="20"/>
              </w:rPr>
              <w:t>Este evento buscaba reflexionar sobre el ámbito urbano. El Festival invitó recorrer la ciudad mediante instalaciones, exposiciones, encuentros y actividades que proponen nuevos usos colectivos fortaleciendo la idea de comunidad en el espacio público</w:t>
            </w:r>
            <w:r>
              <w:rPr>
                <w:rFonts w:ascii="Trebuchet MS" w:hAnsi="Trebuchet MS" w:cs="Calibri"/>
                <w:color w:val="000000"/>
                <w:sz w:val="20"/>
                <w:szCs w:val="20"/>
              </w:rPr>
              <w:t>.</w:t>
            </w:r>
          </w:p>
        </w:tc>
        <w:tc>
          <w:tcPr>
            <w:tcW w:w="1765" w:type="dxa"/>
            <w:shd w:val="clear" w:color="auto" w:fill="auto"/>
            <w:vAlign w:val="center"/>
          </w:tcPr>
          <w:p w14:paraId="740719F3" w14:textId="77777777" w:rsidR="00985460" w:rsidRPr="00CB0044" w:rsidRDefault="00985460" w:rsidP="00053FCE">
            <w:pPr>
              <w:shd w:val="clear" w:color="auto" w:fill="FFFFFF"/>
              <w:jc w:val="center"/>
              <w:rPr>
                <w:rFonts w:ascii="Trebuchet MS" w:hAnsi="Trebuchet MS" w:cs="Calibri"/>
                <w:color w:val="000000"/>
                <w:sz w:val="20"/>
                <w:szCs w:val="20"/>
              </w:rPr>
            </w:pPr>
            <w:r w:rsidRPr="00CB0044">
              <w:rPr>
                <w:rFonts w:ascii="Trebuchet MS" w:hAnsi="Trebuchet MS" w:cs="Calibri"/>
                <w:color w:val="000000"/>
                <w:sz w:val="20"/>
                <w:szCs w:val="20"/>
              </w:rPr>
              <w:t>Daniel Madrigal, subdirector APP</w:t>
            </w:r>
          </w:p>
        </w:tc>
        <w:tc>
          <w:tcPr>
            <w:tcW w:w="1637" w:type="dxa"/>
            <w:shd w:val="clear" w:color="auto" w:fill="auto"/>
            <w:vAlign w:val="center"/>
          </w:tcPr>
          <w:p w14:paraId="4F7B6F72" w14:textId="77777777" w:rsidR="00985460" w:rsidRPr="00CB0044" w:rsidRDefault="00985460" w:rsidP="00053FCE">
            <w:pPr>
              <w:jc w:val="center"/>
              <w:rPr>
                <w:rFonts w:ascii="Trebuchet MS" w:hAnsi="Trebuchet MS" w:cs="Calibri"/>
                <w:color w:val="000000"/>
                <w:sz w:val="20"/>
                <w:szCs w:val="20"/>
              </w:rPr>
            </w:pPr>
            <w:r w:rsidRPr="00CB0044">
              <w:rPr>
                <w:rFonts w:ascii="Trebuchet MS" w:hAnsi="Trebuchet MS" w:cs="Calibri"/>
                <w:color w:val="000000"/>
                <w:sz w:val="20"/>
                <w:szCs w:val="20"/>
              </w:rPr>
              <w:t>1 al 6 de septiembre</w:t>
            </w:r>
          </w:p>
        </w:tc>
      </w:tr>
      <w:tr w:rsidR="00985460" w:rsidRPr="00CB0044" w14:paraId="6A6B0D1C" w14:textId="77777777" w:rsidTr="00053FCE">
        <w:trPr>
          <w:trHeight w:val="1436"/>
        </w:trPr>
        <w:tc>
          <w:tcPr>
            <w:tcW w:w="1750" w:type="dxa"/>
            <w:shd w:val="clear" w:color="auto" w:fill="auto"/>
            <w:vAlign w:val="center"/>
          </w:tcPr>
          <w:p w14:paraId="3FD4CEB8" w14:textId="77777777" w:rsidR="00985460" w:rsidRPr="00CB0044" w:rsidRDefault="00985460" w:rsidP="00053FCE">
            <w:pPr>
              <w:rPr>
                <w:rFonts w:ascii="Trebuchet MS" w:hAnsi="Trebuchet MS" w:cs="Calibri"/>
                <w:color w:val="000000"/>
                <w:sz w:val="20"/>
                <w:szCs w:val="20"/>
              </w:rPr>
            </w:pPr>
            <w:r w:rsidRPr="00CB0044">
              <w:rPr>
                <w:rFonts w:ascii="Trebuchet MS" w:hAnsi="Trebuchet MS" w:cs="Calibri"/>
                <w:color w:val="000000"/>
                <w:sz w:val="20"/>
                <w:szCs w:val="20"/>
              </w:rPr>
              <w:t>Cosmoverse 2022</w:t>
            </w:r>
          </w:p>
        </w:tc>
        <w:tc>
          <w:tcPr>
            <w:tcW w:w="4199" w:type="dxa"/>
            <w:shd w:val="clear" w:color="auto" w:fill="auto"/>
            <w:vAlign w:val="center"/>
          </w:tcPr>
          <w:p w14:paraId="620B2F80" w14:textId="77777777" w:rsidR="00985460" w:rsidRPr="00CB0044" w:rsidRDefault="00985460" w:rsidP="00053FCE">
            <w:pPr>
              <w:rPr>
                <w:rFonts w:ascii="Trebuchet MS" w:hAnsi="Trebuchet MS" w:cs="Calibri"/>
                <w:color w:val="000000"/>
                <w:sz w:val="20"/>
                <w:szCs w:val="20"/>
              </w:rPr>
            </w:pPr>
            <w:r w:rsidRPr="00CB0044">
              <w:rPr>
                <w:rFonts w:ascii="Trebuchet MS" w:hAnsi="Trebuchet MS" w:cs="Calibri"/>
                <w:color w:val="000000"/>
                <w:sz w:val="20"/>
                <w:szCs w:val="20"/>
              </w:rPr>
              <w:t xml:space="preserve">El evento mostró el potencial que posee el conjunto de proyectos que hacen parte del ecosistema de Cosmos tales como Cosmos Hub, Juno Network, Osmosis, Injective, Persistence, Evmos, entre otros, y que además pone sus ojos en América Latina en busca de nuevos talentos e impulsar el crecimiento de la industria en la región, con el objetivo de crear el "Internet de Blockchains", enfocado en interoperabilidad. </w:t>
            </w:r>
          </w:p>
        </w:tc>
        <w:tc>
          <w:tcPr>
            <w:tcW w:w="1765" w:type="dxa"/>
            <w:shd w:val="clear" w:color="auto" w:fill="auto"/>
            <w:vAlign w:val="center"/>
          </w:tcPr>
          <w:p w14:paraId="622A265A" w14:textId="77777777" w:rsidR="00985460" w:rsidRPr="00CB0044" w:rsidRDefault="00985460" w:rsidP="00053FCE">
            <w:pPr>
              <w:rPr>
                <w:rFonts w:ascii="Trebuchet MS" w:hAnsi="Trebuchet MS" w:cs="Calibri"/>
                <w:color w:val="000000"/>
                <w:sz w:val="20"/>
                <w:szCs w:val="20"/>
              </w:rPr>
            </w:pPr>
            <w:r w:rsidRPr="00CB0044">
              <w:rPr>
                <w:rFonts w:ascii="Trebuchet MS" w:hAnsi="Trebuchet MS" w:cs="Calibri"/>
                <w:color w:val="000000"/>
                <w:sz w:val="20"/>
                <w:szCs w:val="20"/>
              </w:rPr>
              <w:t xml:space="preserve">Sebastian González, </w:t>
            </w:r>
            <w:r>
              <w:rPr>
                <w:rFonts w:ascii="Trebuchet MS" w:hAnsi="Trebuchet MS" w:cs="Calibri"/>
                <w:color w:val="000000"/>
                <w:sz w:val="20"/>
                <w:szCs w:val="20"/>
              </w:rPr>
              <w:t>s</w:t>
            </w:r>
            <w:r w:rsidRPr="00CB0044">
              <w:rPr>
                <w:rFonts w:ascii="Trebuchet MS" w:hAnsi="Trebuchet MS" w:cs="Calibri"/>
                <w:color w:val="000000"/>
                <w:sz w:val="20"/>
                <w:szCs w:val="20"/>
              </w:rPr>
              <w:t>ecretario de Innovación Digital</w:t>
            </w:r>
          </w:p>
        </w:tc>
        <w:tc>
          <w:tcPr>
            <w:tcW w:w="1637" w:type="dxa"/>
            <w:shd w:val="clear" w:color="auto" w:fill="auto"/>
            <w:vAlign w:val="center"/>
          </w:tcPr>
          <w:p w14:paraId="060E3745" w14:textId="77777777" w:rsidR="00985460" w:rsidRPr="00CB0044" w:rsidRDefault="00985460" w:rsidP="00053FCE">
            <w:pPr>
              <w:jc w:val="center"/>
              <w:rPr>
                <w:rFonts w:ascii="Trebuchet MS" w:hAnsi="Trebuchet MS" w:cs="Calibri"/>
                <w:color w:val="000000"/>
                <w:sz w:val="20"/>
                <w:szCs w:val="20"/>
              </w:rPr>
            </w:pPr>
            <w:r w:rsidRPr="00CB0044">
              <w:rPr>
                <w:rFonts w:ascii="Trebuchet MS" w:hAnsi="Trebuchet MS" w:cs="Calibri"/>
                <w:color w:val="000000"/>
                <w:sz w:val="20"/>
                <w:szCs w:val="20"/>
              </w:rPr>
              <w:t>26 al 28 de septiembre</w:t>
            </w:r>
          </w:p>
        </w:tc>
      </w:tr>
      <w:tr w:rsidR="00985460" w:rsidRPr="00CB0044" w14:paraId="1A54903E" w14:textId="77777777" w:rsidTr="00053FCE">
        <w:trPr>
          <w:trHeight w:val="1436"/>
        </w:trPr>
        <w:tc>
          <w:tcPr>
            <w:tcW w:w="1750" w:type="dxa"/>
            <w:shd w:val="clear" w:color="auto" w:fill="auto"/>
            <w:vAlign w:val="center"/>
          </w:tcPr>
          <w:p w14:paraId="27E2CA1C" w14:textId="77777777" w:rsidR="00985460" w:rsidRPr="00CB0044" w:rsidRDefault="00985460" w:rsidP="00053FCE">
            <w:pPr>
              <w:rPr>
                <w:rFonts w:ascii="Trebuchet MS" w:hAnsi="Trebuchet MS" w:cs="Calibri"/>
                <w:color w:val="000000"/>
                <w:sz w:val="20"/>
                <w:szCs w:val="20"/>
              </w:rPr>
            </w:pPr>
            <w:r w:rsidRPr="00CB0044">
              <w:rPr>
                <w:rFonts w:ascii="Trebuchet MS" w:hAnsi="Trebuchet MS" w:cs="Calibri"/>
                <w:color w:val="000000"/>
                <w:sz w:val="20"/>
                <w:szCs w:val="20"/>
              </w:rPr>
              <w:t>Cumbre de Alcaldes C40</w:t>
            </w:r>
          </w:p>
        </w:tc>
        <w:tc>
          <w:tcPr>
            <w:tcW w:w="4199" w:type="dxa"/>
            <w:shd w:val="clear" w:color="auto" w:fill="auto"/>
            <w:vAlign w:val="center"/>
          </w:tcPr>
          <w:p w14:paraId="42704CF8" w14:textId="77777777" w:rsidR="00985460" w:rsidRPr="00CB0044" w:rsidRDefault="00985460" w:rsidP="00053FCE">
            <w:pPr>
              <w:rPr>
                <w:rFonts w:ascii="Trebuchet MS" w:hAnsi="Trebuchet MS" w:cs="Calibri"/>
                <w:color w:val="000000"/>
                <w:sz w:val="20"/>
                <w:szCs w:val="20"/>
              </w:rPr>
            </w:pPr>
            <w:r w:rsidRPr="00CB0044">
              <w:rPr>
                <w:rFonts w:ascii="Trebuchet MS" w:hAnsi="Trebuchet MS" w:cs="Calibri"/>
                <w:color w:val="000000"/>
                <w:sz w:val="20"/>
                <w:szCs w:val="20"/>
              </w:rPr>
              <w:t>La Cumbre Mundial de Alcaldes del C40, fue la primera gran reunión de líderes urbanos sobre el clima desde el inicio de la pandemia, reunió a los alcaldes de las principales ciudades del mundo, líderes empresariales, personas influyentes a nivel mundial, filántropos, activistas, líderes juveniles, científicos y residentes. La Cumbre se llevó a cabo dos semanas antes de la COP27 en Egipto, lo que la convierte en un momento crítico para mostrar cómo los alcaldes están Unidos en Acción, dando forma a la conversación mundial sobre el clima y aprovechando su liderazgo demostrado en la COP26.</w:t>
            </w:r>
          </w:p>
        </w:tc>
        <w:tc>
          <w:tcPr>
            <w:tcW w:w="1765" w:type="dxa"/>
            <w:shd w:val="clear" w:color="auto" w:fill="auto"/>
            <w:vAlign w:val="center"/>
          </w:tcPr>
          <w:p w14:paraId="694593CB" w14:textId="77777777" w:rsidR="00985460" w:rsidRPr="00CB0044" w:rsidRDefault="00985460" w:rsidP="00053FCE">
            <w:pPr>
              <w:rPr>
                <w:rFonts w:ascii="Trebuchet MS" w:hAnsi="Trebuchet MS" w:cs="Calibri"/>
                <w:color w:val="000000"/>
                <w:sz w:val="20"/>
                <w:szCs w:val="20"/>
              </w:rPr>
            </w:pPr>
            <w:r w:rsidRPr="00CB0044">
              <w:rPr>
                <w:rFonts w:ascii="Trebuchet MS" w:hAnsi="Trebuchet MS" w:cs="Calibri"/>
                <w:color w:val="000000"/>
                <w:sz w:val="20"/>
                <w:szCs w:val="20"/>
              </w:rPr>
              <w:t>Daniel Quintero, alcalde de Medellín</w:t>
            </w:r>
          </w:p>
        </w:tc>
        <w:tc>
          <w:tcPr>
            <w:tcW w:w="1637" w:type="dxa"/>
            <w:shd w:val="clear" w:color="auto" w:fill="auto"/>
            <w:vAlign w:val="center"/>
          </w:tcPr>
          <w:p w14:paraId="2D43BA73" w14:textId="77777777" w:rsidR="00985460" w:rsidRPr="00CB0044" w:rsidRDefault="00985460" w:rsidP="00053FCE">
            <w:pPr>
              <w:jc w:val="center"/>
              <w:rPr>
                <w:rFonts w:ascii="Trebuchet MS" w:hAnsi="Trebuchet MS" w:cs="Calibri"/>
                <w:color w:val="000000"/>
                <w:sz w:val="20"/>
                <w:szCs w:val="20"/>
              </w:rPr>
            </w:pPr>
            <w:r w:rsidRPr="00CB0044">
              <w:rPr>
                <w:rFonts w:ascii="Trebuchet MS" w:hAnsi="Trebuchet MS" w:cs="Calibri"/>
                <w:color w:val="000000"/>
                <w:sz w:val="20"/>
                <w:szCs w:val="20"/>
              </w:rPr>
              <w:t>19 al 21 de octubre</w:t>
            </w:r>
          </w:p>
        </w:tc>
      </w:tr>
      <w:tr w:rsidR="00985460" w:rsidRPr="00CB0044" w14:paraId="37959F78" w14:textId="77777777" w:rsidTr="00053FCE">
        <w:trPr>
          <w:trHeight w:val="1436"/>
        </w:trPr>
        <w:tc>
          <w:tcPr>
            <w:tcW w:w="1750" w:type="dxa"/>
            <w:shd w:val="clear" w:color="auto" w:fill="auto"/>
            <w:vAlign w:val="center"/>
          </w:tcPr>
          <w:p w14:paraId="392E526C" w14:textId="77777777" w:rsidR="00985460" w:rsidRPr="00CB0044" w:rsidRDefault="00985460" w:rsidP="00053FCE">
            <w:pPr>
              <w:rPr>
                <w:rFonts w:ascii="Trebuchet MS" w:hAnsi="Trebuchet MS" w:cs="Calibri"/>
                <w:color w:val="000000"/>
                <w:sz w:val="20"/>
                <w:szCs w:val="20"/>
              </w:rPr>
            </w:pPr>
            <w:r w:rsidRPr="00CB0044">
              <w:rPr>
                <w:rFonts w:ascii="Trebuchet MS" w:hAnsi="Trebuchet MS" w:cs="Calibri"/>
                <w:color w:val="000000"/>
                <w:sz w:val="20"/>
                <w:szCs w:val="20"/>
              </w:rPr>
              <w:t>REC 'n' Play Recife</w:t>
            </w:r>
          </w:p>
        </w:tc>
        <w:tc>
          <w:tcPr>
            <w:tcW w:w="4199" w:type="dxa"/>
            <w:shd w:val="clear" w:color="auto" w:fill="auto"/>
            <w:vAlign w:val="center"/>
          </w:tcPr>
          <w:p w14:paraId="411CC00B" w14:textId="77777777" w:rsidR="00985460" w:rsidRPr="00CB0044" w:rsidRDefault="00985460" w:rsidP="00053FCE">
            <w:pPr>
              <w:rPr>
                <w:rFonts w:ascii="Trebuchet MS" w:hAnsi="Trebuchet MS" w:cs="Calibri"/>
                <w:color w:val="000000"/>
                <w:sz w:val="20"/>
                <w:szCs w:val="20"/>
              </w:rPr>
            </w:pPr>
            <w:r w:rsidRPr="00CB0044">
              <w:rPr>
                <w:rFonts w:ascii="Trebuchet MS" w:hAnsi="Trebuchet MS" w:cs="Calibri"/>
                <w:color w:val="000000"/>
                <w:sz w:val="20"/>
                <w:szCs w:val="20"/>
              </w:rPr>
              <w:t>Evento apoyado en los ejes de tecnología, ciudades, emprendimiento y economía creativa, tuvo un programa que supera las 600 actividades divididas en más de 30 temas, como inteligencia artificial, robótica, GovTech, metaverso, fintech, futuro de la vivienda, responsabilidad social, e-sports, innovación abierta, comunicación, moda, edutech, ciberseguridad, entre otros.</w:t>
            </w:r>
          </w:p>
        </w:tc>
        <w:tc>
          <w:tcPr>
            <w:tcW w:w="1765" w:type="dxa"/>
            <w:shd w:val="clear" w:color="auto" w:fill="auto"/>
            <w:vAlign w:val="center"/>
          </w:tcPr>
          <w:p w14:paraId="0700326D" w14:textId="77777777" w:rsidR="00985460" w:rsidRPr="00CB0044" w:rsidRDefault="00985460" w:rsidP="00053FCE">
            <w:pPr>
              <w:rPr>
                <w:rFonts w:ascii="Trebuchet MS" w:hAnsi="Trebuchet MS" w:cs="Calibri"/>
                <w:color w:val="000000"/>
                <w:sz w:val="20"/>
                <w:szCs w:val="20"/>
              </w:rPr>
            </w:pPr>
            <w:r w:rsidRPr="00CB0044">
              <w:rPr>
                <w:rFonts w:ascii="Trebuchet MS" w:hAnsi="Trebuchet MS" w:cs="Calibri"/>
                <w:color w:val="000000"/>
                <w:sz w:val="20"/>
                <w:szCs w:val="20"/>
              </w:rPr>
              <w:t>Julián Gomez Subgerente EDU</w:t>
            </w:r>
          </w:p>
        </w:tc>
        <w:tc>
          <w:tcPr>
            <w:tcW w:w="1637" w:type="dxa"/>
            <w:shd w:val="clear" w:color="auto" w:fill="auto"/>
            <w:vAlign w:val="center"/>
          </w:tcPr>
          <w:p w14:paraId="2D9B3D91" w14:textId="77777777" w:rsidR="00985460" w:rsidRPr="00CB0044" w:rsidRDefault="00985460" w:rsidP="00053FCE">
            <w:pPr>
              <w:jc w:val="center"/>
              <w:rPr>
                <w:rFonts w:ascii="Trebuchet MS" w:hAnsi="Trebuchet MS" w:cs="Calibri"/>
                <w:color w:val="000000"/>
                <w:sz w:val="20"/>
                <w:szCs w:val="20"/>
              </w:rPr>
            </w:pPr>
            <w:r w:rsidRPr="00CB0044">
              <w:rPr>
                <w:rFonts w:ascii="Trebuchet MS" w:hAnsi="Trebuchet MS" w:cs="Calibri"/>
                <w:color w:val="000000"/>
                <w:sz w:val="20"/>
                <w:szCs w:val="20"/>
              </w:rPr>
              <w:t>16 al 19 de noviembre</w:t>
            </w:r>
          </w:p>
        </w:tc>
      </w:tr>
      <w:tr w:rsidR="00985460" w:rsidRPr="00C95ECD" w14:paraId="39250306" w14:textId="77777777" w:rsidTr="00053FCE">
        <w:trPr>
          <w:trHeight w:val="1436"/>
        </w:trPr>
        <w:tc>
          <w:tcPr>
            <w:tcW w:w="1750" w:type="dxa"/>
            <w:shd w:val="clear" w:color="auto" w:fill="auto"/>
            <w:vAlign w:val="center"/>
          </w:tcPr>
          <w:p w14:paraId="0213967D" w14:textId="77777777" w:rsidR="00985460" w:rsidRPr="002548F5" w:rsidRDefault="00985460" w:rsidP="00053FCE">
            <w:pPr>
              <w:rPr>
                <w:rFonts w:ascii="Trebuchet MS" w:hAnsi="Trebuchet MS" w:cs="Calibri"/>
                <w:color w:val="000000"/>
                <w:sz w:val="20"/>
                <w:szCs w:val="20"/>
              </w:rPr>
            </w:pPr>
            <w:r w:rsidRPr="002548F5">
              <w:rPr>
                <w:rFonts w:ascii="Trebuchet MS" w:hAnsi="Trebuchet MS" w:cs="Calibri"/>
                <w:color w:val="000000"/>
                <w:sz w:val="20"/>
                <w:szCs w:val="20"/>
              </w:rPr>
              <w:t>Conferencia del Intelligent Cities Challenge</w:t>
            </w:r>
          </w:p>
        </w:tc>
        <w:tc>
          <w:tcPr>
            <w:tcW w:w="4199" w:type="dxa"/>
            <w:shd w:val="clear" w:color="auto" w:fill="auto"/>
            <w:vAlign w:val="center"/>
          </w:tcPr>
          <w:p w14:paraId="4480EF5C" w14:textId="77777777" w:rsidR="00985460" w:rsidRPr="002548F5" w:rsidRDefault="00985460" w:rsidP="00053FCE">
            <w:pPr>
              <w:rPr>
                <w:rFonts w:ascii="Trebuchet MS" w:hAnsi="Trebuchet MS" w:cs="Calibri"/>
                <w:color w:val="000000"/>
                <w:sz w:val="20"/>
                <w:szCs w:val="20"/>
              </w:rPr>
            </w:pPr>
            <w:r w:rsidRPr="002548F5">
              <w:rPr>
                <w:rFonts w:ascii="Trebuchet MS" w:hAnsi="Trebuchet MS" w:cs="Calibri"/>
                <w:color w:val="000000"/>
                <w:sz w:val="20"/>
                <w:szCs w:val="20"/>
              </w:rPr>
              <w:t>La conferencia ICC permitió:</w:t>
            </w:r>
            <w:r w:rsidRPr="002548F5">
              <w:rPr>
                <w:rFonts w:ascii="Trebuchet MS" w:hAnsi="Trebuchet MS" w:cs="Calibri"/>
                <w:color w:val="000000"/>
                <w:sz w:val="20"/>
                <w:szCs w:val="20"/>
              </w:rPr>
              <w:br/>
              <w:t>• Intercambiar conocimientos y discutir tendencias y oportunidades emergentes para una transición hacia una economía verde, digital y resiliente</w:t>
            </w:r>
            <w:r w:rsidRPr="002548F5">
              <w:rPr>
                <w:rFonts w:ascii="Trebuchet MS" w:hAnsi="Trebuchet MS" w:cs="Calibri"/>
                <w:color w:val="000000"/>
                <w:sz w:val="20"/>
                <w:szCs w:val="20"/>
              </w:rPr>
              <w:br/>
              <w:t>• Discutir cómo los principales desafíos urbanos actuales, como la crisis energética, interrumpieron los sistemas alimentarios y el suministro, cuestiones de la cadena, impacto en la transición hacia una economía verde, digital y resiliente y qué se puede hacer</w:t>
            </w:r>
            <w:r w:rsidRPr="002548F5">
              <w:rPr>
                <w:rFonts w:ascii="Trebuchet MS" w:hAnsi="Trebuchet MS" w:cs="Calibri"/>
                <w:color w:val="000000"/>
                <w:sz w:val="20"/>
                <w:szCs w:val="20"/>
              </w:rPr>
              <w:br/>
              <w:t>• Comprender los principales desafíos que enfrentan las ciudades y comunidades y cómo la CE y los gobiernos nacionales puede apoyar a las ciudades de manera más eficiente</w:t>
            </w:r>
            <w:r w:rsidRPr="002548F5">
              <w:rPr>
                <w:rFonts w:ascii="Trebuchet MS" w:hAnsi="Trebuchet MS" w:cs="Calibri"/>
                <w:color w:val="000000"/>
                <w:sz w:val="20"/>
                <w:szCs w:val="20"/>
              </w:rPr>
              <w:br/>
              <w:t>• Buscar redes entre equipos y expertos de la ciudad y explorar posibles colaboraciones</w:t>
            </w:r>
            <w:r w:rsidRPr="002548F5">
              <w:rPr>
                <w:rFonts w:ascii="Trebuchet MS" w:hAnsi="Trebuchet MS" w:cs="Calibri"/>
                <w:color w:val="000000"/>
                <w:sz w:val="20"/>
                <w:szCs w:val="20"/>
              </w:rPr>
              <w:br/>
              <w:t>• Hacer un balance del progreso realizado durante la iniciativa ICC y acordar prioridades clave y pasos a seguir para trabajar juntos, para allanar el camino para la próxima fase de ICC</w:t>
            </w:r>
          </w:p>
        </w:tc>
        <w:tc>
          <w:tcPr>
            <w:tcW w:w="1765" w:type="dxa"/>
            <w:shd w:val="clear" w:color="auto" w:fill="auto"/>
            <w:vAlign w:val="center"/>
          </w:tcPr>
          <w:p w14:paraId="216B6DE0" w14:textId="77777777" w:rsidR="00985460" w:rsidRPr="002548F5" w:rsidRDefault="00985460" w:rsidP="00053FCE">
            <w:pPr>
              <w:rPr>
                <w:rFonts w:ascii="Trebuchet MS" w:hAnsi="Trebuchet MS" w:cs="Calibri"/>
                <w:color w:val="000000"/>
                <w:sz w:val="20"/>
                <w:szCs w:val="20"/>
              </w:rPr>
            </w:pPr>
            <w:r w:rsidRPr="002548F5">
              <w:rPr>
                <w:rFonts w:ascii="Trebuchet MS" w:hAnsi="Trebuchet MS" w:cs="Calibri"/>
                <w:color w:val="000000"/>
                <w:sz w:val="20"/>
                <w:szCs w:val="20"/>
              </w:rPr>
              <w:t>Juan Camilo Betancur, profesional Senior de conocimiento e Innovación de la ACI Medellín</w:t>
            </w:r>
          </w:p>
        </w:tc>
        <w:tc>
          <w:tcPr>
            <w:tcW w:w="1637" w:type="dxa"/>
            <w:shd w:val="clear" w:color="auto" w:fill="auto"/>
            <w:vAlign w:val="center"/>
          </w:tcPr>
          <w:p w14:paraId="3162DF80" w14:textId="77777777" w:rsidR="00985460" w:rsidRPr="002548F5" w:rsidRDefault="00985460" w:rsidP="00053FCE">
            <w:pPr>
              <w:jc w:val="center"/>
              <w:rPr>
                <w:rFonts w:ascii="Trebuchet MS" w:hAnsi="Trebuchet MS" w:cs="Calibri"/>
                <w:color w:val="000000"/>
                <w:sz w:val="20"/>
                <w:szCs w:val="20"/>
              </w:rPr>
            </w:pPr>
            <w:r w:rsidRPr="002548F5">
              <w:rPr>
                <w:rFonts w:ascii="Trebuchet MS" w:hAnsi="Trebuchet MS" w:cs="Calibri"/>
                <w:color w:val="000000"/>
                <w:sz w:val="20"/>
                <w:szCs w:val="20"/>
              </w:rPr>
              <w:t>16/11/2022</w:t>
            </w:r>
          </w:p>
        </w:tc>
      </w:tr>
    </w:tbl>
    <w:p w14:paraId="5BF1C8A2" w14:textId="77777777" w:rsidR="00985460" w:rsidRPr="00C02AB8" w:rsidRDefault="00985460" w:rsidP="00985460">
      <w:pPr>
        <w:jc w:val="both"/>
        <w:rPr>
          <w:rFonts w:ascii="Trebuchet MS" w:hAnsi="Trebuchet MS" w:cstheme="majorHAnsi"/>
          <w:sz w:val="20"/>
          <w:szCs w:val="20"/>
        </w:rPr>
      </w:pPr>
    </w:p>
    <w:p w14:paraId="65AAC551" w14:textId="77777777" w:rsidR="00985460" w:rsidRDefault="00985460" w:rsidP="00985460">
      <w:pPr>
        <w:pStyle w:val="Ttulo1"/>
      </w:pPr>
      <w:bookmarkStart w:id="52" w:name="_Toc126308375"/>
      <w:r w:rsidRPr="00C02AB8">
        <w:t>PROYECTOS ESPECIALES</w:t>
      </w:r>
      <w:bookmarkEnd w:id="52"/>
      <w:r w:rsidRPr="00C02AB8">
        <w:t xml:space="preserve"> </w:t>
      </w:r>
    </w:p>
    <w:p w14:paraId="6360A5CA" w14:textId="77777777" w:rsidR="00985460" w:rsidRDefault="00985460" w:rsidP="00985460"/>
    <w:p w14:paraId="0DC52FC5" w14:textId="77777777" w:rsidR="00985460" w:rsidRDefault="00985460" w:rsidP="00985460">
      <w:pPr>
        <w:pStyle w:val="Ttulo2"/>
        <w:spacing w:before="0"/>
      </w:pPr>
      <w:bookmarkStart w:id="53" w:name="_Toc126308376"/>
      <w:r w:rsidRPr="00C02AB8">
        <w:t>Internacionalización del Valle del Software</w:t>
      </w:r>
      <w:bookmarkEnd w:id="53"/>
      <w:r w:rsidRPr="00C02AB8">
        <w:t xml:space="preserve"> </w:t>
      </w:r>
    </w:p>
    <w:p w14:paraId="60C655EE" w14:textId="77777777" w:rsidR="00985460" w:rsidRPr="00C02AB8" w:rsidRDefault="00985460" w:rsidP="00985460">
      <w:pPr>
        <w:spacing w:before="240" w:after="240"/>
        <w:jc w:val="both"/>
        <w:rPr>
          <w:rFonts w:ascii="Trebuchet MS" w:eastAsia="Times New Roman" w:hAnsi="Trebuchet MS" w:cs="Times New Roman"/>
          <w:lang w:eastAsia="es-CO"/>
        </w:rPr>
      </w:pPr>
      <w:r w:rsidRPr="00C02AB8">
        <w:rPr>
          <w:rFonts w:ascii="Trebuchet MS" w:eastAsia="Times New Roman" w:hAnsi="Trebuchet MS" w:cs="Arial"/>
          <w:lang w:eastAsia="es-CO"/>
        </w:rPr>
        <w:t>El Valle del Software hace parte de la línea estratégica 1 del Plan de desarrollo Medellín Futuro llamada Reactivación Económica y Valle del Software.</w:t>
      </w:r>
    </w:p>
    <w:p w14:paraId="33DB8299" w14:textId="77777777" w:rsidR="00985460" w:rsidRPr="00C02AB8" w:rsidRDefault="00985460" w:rsidP="00985460">
      <w:pPr>
        <w:spacing w:before="240" w:after="240"/>
        <w:jc w:val="both"/>
        <w:rPr>
          <w:rFonts w:ascii="Trebuchet MS" w:eastAsia="Times New Roman" w:hAnsi="Trebuchet MS" w:cs="Times New Roman"/>
          <w:lang w:eastAsia="es-CO"/>
        </w:rPr>
      </w:pPr>
      <w:r w:rsidRPr="00C02AB8">
        <w:rPr>
          <w:rFonts w:ascii="Trebuchet MS" w:eastAsia="Times New Roman" w:hAnsi="Trebuchet MS" w:cs="Arial"/>
          <w:lang w:eastAsia="es-CO"/>
        </w:rPr>
        <w:t>El Valle del software es una estrategia de desarrollo y reactivación económica que busca crear nuevas oportunidades económicas y transformar la vocación económica de Medellín para que sea nuevamente la capital industrial de Colombia, esta vez de la mano de la economía digital y las empresas de base tecnológica; al mismo tiempo que busca el fortalecimiento de las capacidades que enmarcadas en dicha transformación económica. Todo esto logrará un posicionamiento competitivo a nivel global, para alcanzar mayores ventas y exportaciones desde la ciudad</w:t>
      </w:r>
    </w:p>
    <w:p w14:paraId="072DFA15" w14:textId="77777777" w:rsidR="00985460" w:rsidRPr="00C02AB8" w:rsidRDefault="00985460" w:rsidP="00985460">
      <w:pPr>
        <w:spacing w:before="240" w:after="240"/>
        <w:jc w:val="both"/>
        <w:rPr>
          <w:rFonts w:ascii="Trebuchet MS" w:eastAsia="Times New Roman" w:hAnsi="Trebuchet MS" w:cs="Times New Roman"/>
          <w:lang w:eastAsia="es-CO"/>
        </w:rPr>
      </w:pPr>
      <w:r w:rsidRPr="00C02AB8">
        <w:rPr>
          <w:rFonts w:ascii="Trebuchet MS" w:eastAsia="Times New Roman" w:hAnsi="Trebuchet MS" w:cs="Arial"/>
          <w:lang w:eastAsia="es-CO"/>
        </w:rPr>
        <w:t>La inversión para esta línea se estimó en 1.18 billones de pesos</w:t>
      </w:r>
    </w:p>
    <w:tbl>
      <w:tblPr>
        <w:tblW w:w="0" w:type="auto"/>
        <w:jc w:val="center"/>
        <w:tblCellMar>
          <w:top w:w="15" w:type="dxa"/>
          <w:left w:w="15" w:type="dxa"/>
          <w:bottom w:w="15" w:type="dxa"/>
          <w:right w:w="15" w:type="dxa"/>
        </w:tblCellMar>
        <w:tblLook w:val="04A0" w:firstRow="1" w:lastRow="0" w:firstColumn="1" w:lastColumn="0" w:noHBand="0" w:noVBand="1"/>
      </w:tblPr>
      <w:tblGrid>
        <w:gridCol w:w="4428"/>
        <w:gridCol w:w="2287"/>
      </w:tblGrid>
      <w:tr w:rsidR="00985460" w:rsidRPr="00C02AB8" w14:paraId="796379B4" w14:textId="77777777" w:rsidTr="00053FCE">
        <w:trPr>
          <w:trHeight w:val="49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FAA95" w14:textId="77777777" w:rsidR="00985460" w:rsidRPr="00C02AB8" w:rsidRDefault="00985460" w:rsidP="00053FCE">
            <w:pPr>
              <w:ind w:left="100" w:right="100"/>
              <w:jc w:val="both"/>
              <w:rPr>
                <w:rFonts w:ascii="Trebuchet MS" w:eastAsia="Times New Roman" w:hAnsi="Trebuchet MS" w:cs="Times New Roman"/>
                <w:sz w:val="20"/>
                <w:szCs w:val="20"/>
                <w:lang w:eastAsia="es-CO"/>
              </w:rPr>
            </w:pPr>
            <w:r w:rsidRPr="00C02AB8">
              <w:rPr>
                <w:rFonts w:ascii="Trebuchet MS" w:eastAsia="Times New Roman" w:hAnsi="Trebuchet MS" w:cs="Arial"/>
                <w:b/>
                <w:bCs/>
                <w:sz w:val="20"/>
                <w:szCs w:val="20"/>
                <w:lang w:eastAsia="es-CO"/>
              </w:rPr>
              <w:t>Línea estratégica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FDD62" w14:textId="77777777" w:rsidR="00985460" w:rsidRPr="00C02AB8" w:rsidRDefault="00985460" w:rsidP="00053FCE">
            <w:pPr>
              <w:ind w:left="100" w:right="100"/>
              <w:jc w:val="both"/>
              <w:rPr>
                <w:rFonts w:ascii="Trebuchet MS" w:eastAsia="Times New Roman" w:hAnsi="Trebuchet MS" w:cs="Times New Roman"/>
                <w:sz w:val="20"/>
                <w:szCs w:val="20"/>
                <w:lang w:eastAsia="es-CO"/>
              </w:rPr>
            </w:pPr>
            <w:r w:rsidRPr="00C02AB8">
              <w:rPr>
                <w:rFonts w:ascii="Trebuchet MS" w:eastAsia="Times New Roman" w:hAnsi="Trebuchet MS" w:cs="Arial"/>
                <w:b/>
                <w:bCs/>
                <w:sz w:val="20"/>
                <w:szCs w:val="20"/>
                <w:lang w:eastAsia="es-CO"/>
              </w:rPr>
              <w:t>Presupuesto</w:t>
            </w:r>
          </w:p>
          <w:p w14:paraId="63FCEED6" w14:textId="77777777" w:rsidR="00985460" w:rsidRPr="00C02AB8" w:rsidRDefault="00985460" w:rsidP="00053FCE">
            <w:pPr>
              <w:ind w:left="100" w:right="100"/>
              <w:jc w:val="both"/>
              <w:rPr>
                <w:rFonts w:ascii="Trebuchet MS" w:eastAsia="Times New Roman" w:hAnsi="Trebuchet MS" w:cs="Times New Roman"/>
                <w:sz w:val="20"/>
                <w:szCs w:val="20"/>
                <w:lang w:eastAsia="es-CO"/>
              </w:rPr>
            </w:pPr>
            <w:r w:rsidRPr="00C02AB8">
              <w:rPr>
                <w:rFonts w:ascii="Trebuchet MS" w:eastAsia="Times New Roman" w:hAnsi="Trebuchet MS" w:cs="Arial"/>
                <w:b/>
                <w:bCs/>
                <w:sz w:val="20"/>
                <w:szCs w:val="20"/>
                <w:lang w:eastAsia="es-CO"/>
              </w:rPr>
              <w:t>En billones de pesos</w:t>
            </w:r>
          </w:p>
        </w:tc>
      </w:tr>
      <w:tr w:rsidR="00985460" w:rsidRPr="00C02AB8" w14:paraId="69266CE0" w14:textId="77777777" w:rsidTr="00053FCE">
        <w:trPr>
          <w:trHeight w:val="15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0F928" w14:textId="77777777" w:rsidR="00985460" w:rsidRPr="00C02AB8" w:rsidRDefault="00985460" w:rsidP="00053FCE">
            <w:pPr>
              <w:ind w:left="100" w:right="100"/>
              <w:jc w:val="both"/>
              <w:rPr>
                <w:rFonts w:ascii="Trebuchet MS" w:eastAsia="Times New Roman" w:hAnsi="Trebuchet MS" w:cs="Times New Roman"/>
                <w:sz w:val="20"/>
                <w:szCs w:val="20"/>
                <w:lang w:eastAsia="es-CO"/>
              </w:rPr>
            </w:pPr>
            <w:r w:rsidRPr="00C02AB8">
              <w:rPr>
                <w:rFonts w:ascii="Trebuchet MS" w:eastAsia="Times New Roman" w:hAnsi="Trebuchet MS" w:cs="Arial"/>
                <w:sz w:val="20"/>
                <w:szCs w:val="20"/>
                <w:lang w:eastAsia="es-CO"/>
              </w:rPr>
              <w:t>Reactivación económica y Valle del Software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35CA7" w14:textId="77777777" w:rsidR="00985460" w:rsidRPr="00C02AB8" w:rsidRDefault="00985460" w:rsidP="00053FCE">
            <w:pPr>
              <w:ind w:left="100" w:right="100"/>
              <w:jc w:val="both"/>
              <w:rPr>
                <w:rFonts w:ascii="Trebuchet MS" w:eastAsia="Times New Roman" w:hAnsi="Trebuchet MS" w:cs="Times New Roman"/>
                <w:sz w:val="20"/>
                <w:szCs w:val="20"/>
                <w:lang w:eastAsia="es-CO"/>
              </w:rPr>
            </w:pPr>
            <w:r w:rsidRPr="00C02AB8">
              <w:rPr>
                <w:rFonts w:ascii="Trebuchet MS" w:eastAsia="Times New Roman" w:hAnsi="Trebuchet MS" w:cs="Arial"/>
                <w:sz w:val="20"/>
                <w:szCs w:val="20"/>
                <w:lang w:eastAsia="es-CO"/>
              </w:rPr>
              <w:t>1.18</w:t>
            </w:r>
          </w:p>
        </w:tc>
      </w:tr>
      <w:tr w:rsidR="00985460" w:rsidRPr="00C02AB8" w14:paraId="75E60BA0" w14:textId="77777777" w:rsidTr="00053FCE">
        <w:trPr>
          <w:trHeight w:val="2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BB11C" w14:textId="77777777" w:rsidR="00985460" w:rsidRPr="00C02AB8" w:rsidRDefault="00985460" w:rsidP="00053FCE">
            <w:pPr>
              <w:ind w:left="100" w:right="100"/>
              <w:jc w:val="both"/>
              <w:rPr>
                <w:rFonts w:ascii="Trebuchet MS" w:eastAsia="Times New Roman" w:hAnsi="Trebuchet MS" w:cs="Times New Roman"/>
                <w:sz w:val="20"/>
                <w:szCs w:val="20"/>
                <w:lang w:eastAsia="es-CO"/>
              </w:rPr>
            </w:pPr>
            <w:r w:rsidRPr="00C02AB8">
              <w:rPr>
                <w:rFonts w:ascii="Trebuchet MS" w:eastAsia="Times New Roman" w:hAnsi="Trebuchet MS" w:cs="Arial"/>
                <w:sz w:val="20"/>
                <w:szCs w:val="20"/>
                <w:lang w:eastAsia="es-CO"/>
              </w:rPr>
              <w:t>Transformación educativa y cultural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62994" w14:textId="77777777" w:rsidR="00985460" w:rsidRPr="00C02AB8" w:rsidRDefault="00985460" w:rsidP="00053FCE">
            <w:pPr>
              <w:ind w:left="100" w:right="100"/>
              <w:jc w:val="both"/>
              <w:rPr>
                <w:rFonts w:ascii="Trebuchet MS" w:eastAsia="Times New Roman" w:hAnsi="Trebuchet MS" w:cs="Times New Roman"/>
                <w:sz w:val="20"/>
                <w:szCs w:val="20"/>
                <w:lang w:eastAsia="es-CO"/>
              </w:rPr>
            </w:pPr>
            <w:r w:rsidRPr="00C02AB8">
              <w:rPr>
                <w:rFonts w:ascii="Trebuchet MS" w:eastAsia="Times New Roman" w:hAnsi="Trebuchet MS" w:cs="Arial"/>
                <w:sz w:val="20"/>
                <w:szCs w:val="20"/>
                <w:lang w:eastAsia="es-CO"/>
              </w:rPr>
              <w:t>6.29</w:t>
            </w:r>
          </w:p>
        </w:tc>
      </w:tr>
      <w:tr w:rsidR="00985460" w:rsidRPr="00C02AB8" w14:paraId="202282E1" w14:textId="77777777" w:rsidTr="00053FCE">
        <w:trPr>
          <w:trHeight w:val="12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8E972" w14:textId="77777777" w:rsidR="00985460" w:rsidRPr="00C02AB8" w:rsidRDefault="00985460" w:rsidP="00053FCE">
            <w:pPr>
              <w:ind w:left="100" w:right="100"/>
              <w:jc w:val="both"/>
              <w:rPr>
                <w:rFonts w:ascii="Trebuchet MS" w:eastAsia="Times New Roman" w:hAnsi="Trebuchet MS" w:cs="Times New Roman"/>
                <w:sz w:val="20"/>
                <w:szCs w:val="20"/>
                <w:lang w:eastAsia="es-CO"/>
              </w:rPr>
            </w:pPr>
            <w:r w:rsidRPr="00C02AB8">
              <w:rPr>
                <w:rFonts w:ascii="Trebuchet MS" w:eastAsia="Times New Roman" w:hAnsi="Trebuchet MS" w:cs="Arial"/>
                <w:sz w:val="20"/>
                <w:szCs w:val="20"/>
                <w:lang w:eastAsia="es-CO"/>
              </w:rPr>
              <w:t>Medellín Me Cuida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078AF" w14:textId="77777777" w:rsidR="00985460" w:rsidRPr="00C02AB8" w:rsidRDefault="00985460" w:rsidP="00053FCE">
            <w:pPr>
              <w:ind w:left="100" w:right="100"/>
              <w:jc w:val="both"/>
              <w:rPr>
                <w:rFonts w:ascii="Trebuchet MS" w:eastAsia="Times New Roman" w:hAnsi="Trebuchet MS" w:cs="Times New Roman"/>
                <w:sz w:val="20"/>
                <w:szCs w:val="20"/>
                <w:lang w:eastAsia="es-CO"/>
              </w:rPr>
            </w:pPr>
            <w:r w:rsidRPr="00C02AB8">
              <w:rPr>
                <w:rFonts w:ascii="Trebuchet MS" w:eastAsia="Times New Roman" w:hAnsi="Trebuchet MS" w:cs="Arial"/>
                <w:sz w:val="20"/>
                <w:szCs w:val="20"/>
                <w:lang w:eastAsia="es-CO"/>
              </w:rPr>
              <w:t>5.27</w:t>
            </w:r>
          </w:p>
        </w:tc>
      </w:tr>
      <w:tr w:rsidR="00985460" w:rsidRPr="00C02AB8" w14:paraId="54DDE6F9" w14:textId="77777777" w:rsidTr="00053FCE">
        <w:trPr>
          <w:trHeight w:val="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3B925" w14:textId="77777777" w:rsidR="00985460" w:rsidRPr="00C02AB8" w:rsidRDefault="00985460" w:rsidP="00053FCE">
            <w:pPr>
              <w:ind w:left="100" w:right="100"/>
              <w:jc w:val="both"/>
              <w:rPr>
                <w:rFonts w:ascii="Trebuchet MS" w:eastAsia="Times New Roman" w:hAnsi="Trebuchet MS" w:cs="Times New Roman"/>
                <w:sz w:val="20"/>
                <w:szCs w:val="20"/>
                <w:lang w:eastAsia="es-CO"/>
              </w:rPr>
            </w:pPr>
            <w:r w:rsidRPr="00C02AB8">
              <w:rPr>
                <w:rFonts w:ascii="Trebuchet MS" w:eastAsia="Times New Roman" w:hAnsi="Trebuchet MS" w:cs="Arial"/>
                <w:sz w:val="20"/>
                <w:szCs w:val="20"/>
                <w:lang w:eastAsia="es-CO"/>
              </w:rPr>
              <w:t>Ecociudad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29E41" w14:textId="77777777" w:rsidR="00985460" w:rsidRPr="00C02AB8" w:rsidRDefault="00985460" w:rsidP="00053FCE">
            <w:pPr>
              <w:ind w:left="100" w:right="100"/>
              <w:jc w:val="both"/>
              <w:rPr>
                <w:rFonts w:ascii="Trebuchet MS" w:eastAsia="Times New Roman" w:hAnsi="Trebuchet MS" w:cs="Times New Roman"/>
                <w:sz w:val="20"/>
                <w:szCs w:val="20"/>
                <w:lang w:eastAsia="es-CO"/>
              </w:rPr>
            </w:pPr>
            <w:r w:rsidRPr="00C02AB8">
              <w:rPr>
                <w:rFonts w:ascii="Trebuchet MS" w:eastAsia="Times New Roman" w:hAnsi="Trebuchet MS" w:cs="Arial"/>
                <w:sz w:val="20"/>
                <w:szCs w:val="20"/>
                <w:lang w:eastAsia="es-CO"/>
              </w:rPr>
              <w:t>4.51</w:t>
            </w:r>
          </w:p>
        </w:tc>
      </w:tr>
      <w:tr w:rsidR="00985460" w:rsidRPr="00C02AB8" w14:paraId="65B3D209" w14:textId="77777777" w:rsidTr="00053FCE">
        <w:trPr>
          <w:trHeight w:val="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2C39C" w14:textId="77777777" w:rsidR="00985460" w:rsidRPr="00C02AB8" w:rsidRDefault="00985460" w:rsidP="00053FCE">
            <w:pPr>
              <w:ind w:left="100" w:right="100"/>
              <w:jc w:val="both"/>
              <w:rPr>
                <w:rFonts w:ascii="Trebuchet MS" w:eastAsia="Times New Roman" w:hAnsi="Trebuchet MS" w:cs="Times New Roman"/>
                <w:sz w:val="20"/>
                <w:szCs w:val="20"/>
                <w:lang w:eastAsia="es-CO"/>
              </w:rPr>
            </w:pPr>
            <w:r w:rsidRPr="00C02AB8">
              <w:rPr>
                <w:rFonts w:ascii="Trebuchet MS" w:eastAsia="Times New Roman" w:hAnsi="Trebuchet MS" w:cs="Arial"/>
                <w:sz w:val="20"/>
                <w:szCs w:val="20"/>
                <w:lang w:eastAsia="es-CO"/>
              </w:rPr>
              <w:t>Gobernanza y gobernabilidad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719C0" w14:textId="77777777" w:rsidR="00985460" w:rsidRPr="00C02AB8" w:rsidRDefault="00985460" w:rsidP="00053FCE">
            <w:pPr>
              <w:ind w:left="100" w:right="100"/>
              <w:jc w:val="both"/>
              <w:rPr>
                <w:rFonts w:ascii="Trebuchet MS" w:eastAsia="Times New Roman" w:hAnsi="Trebuchet MS" w:cs="Times New Roman"/>
                <w:sz w:val="20"/>
                <w:szCs w:val="20"/>
                <w:lang w:eastAsia="es-CO"/>
              </w:rPr>
            </w:pPr>
            <w:r w:rsidRPr="00C02AB8">
              <w:rPr>
                <w:rFonts w:ascii="Trebuchet MS" w:eastAsia="Times New Roman" w:hAnsi="Trebuchet MS" w:cs="Arial"/>
                <w:sz w:val="20"/>
                <w:szCs w:val="20"/>
                <w:lang w:eastAsia="es-CO"/>
              </w:rPr>
              <w:t>2.64</w:t>
            </w:r>
          </w:p>
        </w:tc>
      </w:tr>
    </w:tbl>
    <w:p w14:paraId="3E8D83B4" w14:textId="77777777" w:rsidR="00985460" w:rsidRPr="00C02AB8" w:rsidRDefault="00985460" w:rsidP="00985460">
      <w:pPr>
        <w:jc w:val="both"/>
        <w:rPr>
          <w:rFonts w:ascii="Trebuchet MS" w:eastAsia="Times New Roman" w:hAnsi="Trebuchet MS" w:cs="Times New Roman"/>
          <w:lang w:eastAsia="es-CO"/>
        </w:rPr>
      </w:pPr>
    </w:p>
    <w:p w14:paraId="56026176" w14:textId="77777777" w:rsidR="00985460" w:rsidRPr="00C02AB8" w:rsidRDefault="00985460" w:rsidP="00985460">
      <w:pPr>
        <w:jc w:val="both"/>
        <w:rPr>
          <w:rFonts w:ascii="Trebuchet MS" w:eastAsia="Times New Roman" w:hAnsi="Trebuchet MS" w:cs="Times New Roman"/>
          <w:lang w:eastAsia="es-CO"/>
        </w:rPr>
      </w:pPr>
      <w:r w:rsidRPr="00C02AB8">
        <w:rPr>
          <w:rFonts w:ascii="Trebuchet MS" w:eastAsia="Times New Roman" w:hAnsi="Trebuchet MS" w:cs="Arial"/>
          <w:lang w:eastAsia="es-CO"/>
        </w:rPr>
        <w:t xml:space="preserve">El componente 3 de esta Línea reactivación económica y Valle del Software es el de </w:t>
      </w:r>
      <w:r>
        <w:rPr>
          <w:rFonts w:ascii="Trebuchet MS" w:eastAsia="Times New Roman" w:hAnsi="Trebuchet MS" w:cs="Arial"/>
          <w:lang w:eastAsia="es-CO"/>
        </w:rPr>
        <w:t>“</w:t>
      </w:r>
      <w:r w:rsidRPr="009C47E2">
        <w:rPr>
          <w:rFonts w:ascii="Trebuchet MS" w:eastAsia="Times New Roman" w:hAnsi="Trebuchet MS" w:cs="Arial"/>
          <w:lang w:eastAsia="es-CO"/>
        </w:rPr>
        <w:t>Productividad, competitividad e internacionalización</w:t>
      </w:r>
      <w:r>
        <w:rPr>
          <w:rFonts w:ascii="Trebuchet MS" w:eastAsia="Times New Roman" w:hAnsi="Trebuchet MS" w:cs="Arial"/>
          <w:lang w:eastAsia="es-CO"/>
        </w:rPr>
        <w:t>”</w:t>
      </w:r>
      <w:r w:rsidRPr="00C02AB8">
        <w:rPr>
          <w:rFonts w:ascii="Trebuchet MS" w:eastAsia="Times New Roman" w:hAnsi="Trebuchet MS" w:cs="Arial"/>
          <w:lang w:eastAsia="es-CO"/>
        </w:rPr>
        <w:t xml:space="preserve"> (Página 282 Plan de Desarrollo). Dentro de este componente hay 2 programas en los que la ACI Medellín participa: Programa Muévete a Medellín y también participa del Programa de Internacionalización empresarial con el tema de zonas francas. </w:t>
      </w:r>
    </w:p>
    <w:p w14:paraId="3461DA3D" w14:textId="77777777" w:rsidR="00985460" w:rsidRPr="00C02AB8" w:rsidRDefault="00985460" w:rsidP="00985460">
      <w:pPr>
        <w:jc w:val="both"/>
        <w:rPr>
          <w:rFonts w:ascii="Trebuchet MS" w:eastAsia="Times New Roman" w:hAnsi="Trebuchet MS" w:cs="Times New Roman"/>
          <w:lang w:eastAsia="es-CO"/>
        </w:rPr>
      </w:pPr>
    </w:p>
    <w:p w14:paraId="28FE1EFE" w14:textId="77777777" w:rsidR="00985460" w:rsidRPr="009C47E2" w:rsidRDefault="00985460" w:rsidP="00985460">
      <w:pPr>
        <w:jc w:val="both"/>
        <w:rPr>
          <w:rFonts w:ascii="Trebuchet MS" w:eastAsia="Times New Roman" w:hAnsi="Trebuchet MS" w:cs="Arial"/>
          <w:lang w:eastAsia="es-CO"/>
        </w:rPr>
      </w:pPr>
      <w:r w:rsidRPr="009C47E2">
        <w:rPr>
          <w:rFonts w:ascii="Trebuchet MS" w:eastAsia="Times New Roman" w:hAnsi="Trebuchet MS" w:cs="Arial"/>
          <w:lang w:eastAsia="es-CO"/>
        </w:rPr>
        <w:t xml:space="preserve">En el marco de este importante proyecto de ciudad la ACI Medellín se propuso diseñar una ruta para la internacionalización del Valle del Software </w:t>
      </w:r>
      <w:r>
        <w:rPr>
          <w:rFonts w:ascii="Trebuchet MS" w:eastAsia="Times New Roman" w:hAnsi="Trebuchet MS" w:cs="Arial"/>
          <w:lang w:eastAsia="es-CO"/>
        </w:rPr>
        <w:t>Valle del Software</w:t>
      </w:r>
      <w:r w:rsidRPr="009C47E2">
        <w:rPr>
          <w:rFonts w:ascii="Trebuchet MS" w:eastAsia="Times New Roman" w:hAnsi="Trebuchet MS" w:cs="Arial"/>
          <w:lang w:eastAsia="es-CO"/>
        </w:rPr>
        <w:t xml:space="preserve">. </w:t>
      </w:r>
    </w:p>
    <w:p w14:paraId="37F7BF08" w14:textId="77777777" w:rsidR="00985460" w:rsidRPr="00C02AB8" w:rsidRDefault="00985460" w:rsidP="00985460">
      <w:pPr>
        <w:jc w:val="both"/>
        <w:rPr>
          <w:rFonts w:ascii="Trebuchet MS" w:eastAsia="Times New Roman" w:hAnsi="Trebuchet MS" w:cs="Arial"/>
          <w:b/>
          <w:bCs/>
          <w:lang w:eastAsia="es-CO"/>
        </w:rPr>
      </w:pPr>
    </w:p>
    <w:p w14:paraId="366857B2" w14:textId="77777777" w:rsidR="00985460" w:rsidRPr="009C47E2" w:rsidRDefault="00985460" w:rsidP="00985460">
      <w:pPr>
        <w:jc w:val="both"/>
        <w:rPr>
          <w:rFonts w:ascii="Trebuchet MS" w:eastAsia="Times New Roman" w:hAnsi="Trebuchet MS" w:cs="Times New Roman"/>
          <w:lang w:eastAsia="es-CO"/>
        </w:rPr>
      </w:pPr>
      <w:r w:rsidRPr="009C47E2">
        <w:rPr>
          <w:rFonts w:ascii="Trebuchet MS" w:eastAsia="Times New Roman" w:hAnsi="Trebuchet MS" w:cs="Arial"/>
          <w:lang w:eastAsia="es-CO"/>
        </w:rPr>
        <w:t>Objetivo de la ruta: </w:t>
      </w:r>
    </w:p>
    <w:p w14:paraId="5BF90D92" w14:textId="77777777" w:rsidR="00985460" w:rsidRPr="00C02AB8" w:rsidRDefault="00985460" w:rsidP="00985460">
      <w:pPr>
        <w:jc w:val="both"/>
        <w:rPr>
          <w:rFonts w:ascii="Trebuchet MS" w:eastAsia="Times New Roman" w:hAnsi="Trebuchet MS" w:cs="Times New Roman"/>
          <w:lang w:eastAsia="es-CO"/>
        </w:rPr>
      </w:pPr>
    </w:p>
    <w:p w14:paraId="7C8A85EF" w14:textId="77777777" w:rsidR="00985460" w:rsidRPr="00C02AB8" w:rsidRDefault="00985460" w:rsidP="00985460">
      <w:pPr>
        <w:jc w:val="both"/>
        <w:rPr>
          <w:rFonts w:ascii="Trebuchet MS" w:eastAsia="Times New Roman" w:hAnsi="Trebuchet MS" w:cs="Times New Roman"/>
          <w:lang w:eastAsia="es-CO"/>
        </w:rPr>
      </w:pPr>
      <w:r w:rsidRPr="00C02AB8">
        <w:rPr>
          <w:rFonts w:ascii="Trebuchet MS" w:eastAsia="Times New Roman" w:hAnsi="Trebuchet MS" w:cs="Arial"/>
          <w:lang w:eastAsia="es-CO"/>
        </w:rPr>
        <w:t>Determinar acciones específicas de internacionalización para potenciar la estrategia Valle del Software.</w:t>
      </w:r>
    </w:p>
    <w:p w14:paraId="6941113E" w14:textId="77777777" w:rsidR="00985460" w:rsidRPr="00C02AB8" w:rsidRDefault="00985460" w:rsidP="00985460">
      <w:pPr>
        <w:jc w:val="both"/>
        <w:rPr>
          <w:rFonts w:ascii="Trebuchet MS" w:eastAsia="Times New Roman" w:hAnsi="Trebuchet MS" w:cs="Times New Roman"/>
          <w:lang w:eastAsia="es-CO"/>
        </w:rPr>
      </w:pPr>
    </w:p>
    <w:p w14:paraId="003F5543" w14:textId="77777777" w:rsidR="00985460" w:rsidRDefault="00985460" w:rsidP="00985460">
      <w:pPr>
        <w:jc w:val="both"/>
        <w:rPr>
          <w:rFonts w:ascii="Trebuchet MS" w:eastAsia="Times New Roman" w:hAnsi="Trebuchet MS" w:cs="Arial"/>
          <w:lang w:eastAsia="es-CO"/>
        </w:rPr>
      </w:pPr>
      <w:r w:rsidRPr="00C02AB8">
        <w:rPr>
          <w:rFonts w:ascii="Trebuchet MS" w:eastAsia="Times New Roman" w:hAnsi="Trebuchet MS" w:cs="Arial"/>
          <w:lang w:eastAsia="es-CO"/>
        </w:rPr>
        <w:t>La ruta involucra 3 frentes:</w:t>
      </w:r>
    </w:p>
    <w:p w14:paraId="18B6A7BC" w14:textId="77777777" w:rsidR="00985460" w:rsidRDefault="00985460" w:rsidP="00985460">
      <w:pPr>
        <w:jc w:val="both"/>
        <w:rPr>
          <w:rFonts w:ascii="Trebuchet MS" w:eastAsia="Times New Roman" w:hAnsi="Trebuchet MS" w:cs="Arial"/>
          <w:lang w:eastAsia="es-CO"/>
        </w:rPr>
      </w:pPr>
    </w:p>
    <w:p w14:paraId="324D9A36" w14:textId="77777777" w:rsidR="00985460" w:rsidRDefault="00985460" w:rsidP="00985460">
      <w:pPr>
        <w:pStyle w:val="Prrafodelista"/>
        <w:numPr>
          <w:ilvl w:val="0"/>
          <w:numId w:val="32"/>
        </w:numPr>
        <w:spacing w:after="0" w:line="240" w:lineRule="auto"/>
        <w:jc w:val="both"/>
        <w:rPr>
          <w:rFonts w:ascii="Trebuchet MS" w:eastAsia="Times New Roman" w:hAnsi="Trebuchet MS" w:cs="Arial"/>
          <w:lang w:eastAsia="es-CO"/>
        </w:rPr>
      </w:pPr>
      <w:r w:rsidRPr="00DE2316">
        <w:rPr>
          <w:rFonts w:ascii="Trebuchet MS" w:eastAsia="Times New Roman" w:hAnsi="Trebuchet MS" w:cs="Arial"/>
          <w:lang w:eastAsia="es-CO"/>
        </w:rPr>
        <w:t>Frente de posicionamiento de ciudad y comunicaciones para la internacionalización del Valle del Software.</w:t>
      </w:r>
    </w:p>
    <w:p w14:paraId="6621D353" w14:textId="77777777" w:rsidR="00985460" w:rsidRDefault="00985460" w:rsidP="00985460">
      <w:pPr>
        <w:pStyle w:val="Prrafodelista"/>
        <w:numPr>
          <w:ilvl w:val="0"/>
          <w:numId w:val="32"/>
        </w:numPr>
        <w:spacing w:after="0" w:line="240" w:lineRule="auto"/>
        <w:jc w:val="both"/>
        <w:rPr>
          <w:rFonts w:ascii="Trebuchet MS" w:eastAsia="Times New Roman" w:hAnsi="Trebuchet MS" w:cs="Arial"/>
          <w:lang w:eastAsia="es-CO"/>
        </w:rPr>
      </w:pPr>
      <w:r w:rsidRPr="00DE2316">
        <w:rPr>
          <w:rFonts w:ascii="Trebuchet MS" w:eastAsia="Times New Roman" w:hAnsi="Trebuchet MS" w:cs="Arial"/>
          <w:lang w:eastAsia="es-CO"/>
        </w:rPr>
        <w:t>Frente de cooperación e intercambio de conocimiento para la internacionalización del Valle del Software.</w:t>
      </w:r>
    </w:p>
    <w:p w14:paraId="3AB51508" w14:textId="77777777" w:rsidR="00985460" w:rsidRPr="00DE2316" w:rsidRDefault="00985460" w:rsidP="00985460">
      <w:pPr>
        <w:pStyle w:val="Prrafodelista"/>
        <w:numPr>
          <w:ilvl w:val="0"/>
          <w:numId w:val="32"/>
        </w:numPr>
        <w:spacing w:after="0" w:line="240" w:lineRule="auto"/>
        <w:jc w:val="both"/>
        <w:rPr>
          <w:rFonts w:ascii="Trebuchet MS" w:eastAsia="Times New Roman" w:hAnsi="Trebuchet MS" w:cs="Arial"/>
          <w:lang w:eastAsia="es-CO"/>
        </w:rPr>
      </w:pPr>
      <w:r w:rsidRPr="00DE2316">
        <w:rPr>
          <w:rFonts w:ascii="Trebuchet MS" w:eastAsia="Times New Roman" w:hAnsi="Trebuchet MS" w:cs="Arial"/>
          <w:lang w:eastAsia="es-CO"/>
        </w:rPr>
        <w:t>Frente de inversión para la internacionalización del Valle del Software.</w:t>
      </w:r>
    </w:p>
    <w:p w14:paraId="4FF4B3BD" w14:textId="77777777" w:rsidR="00985460" w:rsidRPr="00C02AB8" w:rsidRDefault="00985460" w:rsidP="00985460">
      <w:pPr>
        <w:ind w:left="360"/>
        <w:jc w:val="both"/>
        <w:textAlignment w:val="baseline"/>
        <w:rPr>
          <w:rFonts w:ascii="Trebuchet MS" w:eastAsia="Times New Roman" w:hAnsi="Trebuchet MS" w:cs="Arial"/>
          <w:lang w:eastAsia="es-CO"/>
        </w:rPr>
      </w:pPr>
    </w:p>
    <w:p w14:paraId="79A03FB6" w14:textId="2E50E87E" w:rsidR="00985460" w:rsidRDefault="00985460" w:rsidP="00985460">
      <w:pPr>
        <w:jc w:val="both"/>
        <w:rPr>
          <w:rFonts w:ascii="Trebuchet MS" w:hAnsi="Trebuchet MS"/>
        </w:rPr>
      </w:pPr>
      <w:r w:rsidRPr="00C02AB8">
        <w:rPr>
          <w:rFonts w:ascii="Trebuchet MS" w:hAnsi="Trebuchet MS"/>
        </w:rPr>
        <w:t xml:space="preserve">El detalle de cada uno a continuación: </w:t>
      </w:r>
    </w:p>
    <w:p w14:paraId="70F3E869" w14:textId="77777777" w:rsidR="003003CF" w:rsidRPr="00C02AB8" w:rsidRDefault="003003CF" w:rsidP="00985460">
      <w:pPr>
        <w:jc w:val="both"/>
        <w:rPr>
          <w:rFonts w:ascii="Trebuchet MS" w:hAnsi="Trebuchet MS"/>
        </w:rPr>
      </w:pPr>
    </w:p>
    <w:p w14:paraId="13B91218" w14:textId="77777777" w:rsidR="00985460" w:rsidRPr="00C02AB8" w:rsidRDefault="00985460" w:rsidP="00985460">
      <w:pPr>
        <w:numPr>
          <w:ilvl w:val="0"/>
          <w:numId w:val="22"/>
        </w:numPr>
        <w:jc w:val="both"/>
        <w:textAlignment w:val="baseline"/>
        <w:rPr>
          <w:rFonts w:ascii="Trebuchet MS" w:eastAsia="Times New Roman" w:hAnsi="Trebuchet MS" w:cs="Arial"/>
          <w:b/>
          <w:bCs/>
          <w:lang w:eastAsia="es-CO"/>
        </w:rPr>
      </w:pPr>
      <w:r w:rsidRPr="00C02AB8">
        <w:rPr>
          <w:rFonts w:ascii="Trebuchet MS" w:eastAsia="Times New Roman" w:hAnsi="Trebuchet MS" w:cs="Arial"/>
          <w:b/>
          <w:bCs/>
          <w:lang w:eastAsia="es-CO"/>
        </w:rPr>
        <w:t xml:space="preserve">Frente de posicionamiento de ciudad y comunicaciones para la internacionalización del </w:t>
      </w:r>
      <w:r>
        <w:rPr>
          <w:rFonts w:ascii="Trebuchet MS" w:eastAsia="Times New Roman" w:hAnsi="Trebuchet MS" w:cs="Arial"/>
          <w:b/>
          <w:bCs/>
          <w:lang w:eastAsia="es-CO"/>
        </w:rPr>
        <w:t>Valle del Software:</w:t>
      </w:r>
    </w:p>
    <w:p w14:paraId="3DF7E8A1" w14:textId="77777777" w:rsidR="00985460" w:rsidRPr="00C02AB8" w:rsidRDefault="00985460" w:rsidP="00985460">
      <w:pPr>
        <w:jc w:val="both"/>
        <w:rPr>
          <w:rFonts w:ascii="Trebuchet MS" w:eastAsia="Times New Roman" w:hAnsi="Trebuchet MS" w:cs="Times New Roman"/>
          <w:lang w:eastAsia="es-CO"/>
        </w:rPr>
      </w:pPr>
    </w:p>
    <w:p w14:paraId="6AA42E05" w14:textId="77777777" w:rsidR="00985460" w:rsidRPr="00C02AB8" w:rsidRDefault="00985460" w:rsidP="00985460">
      <w:pPr>
        <w:numPr>
          <w:ilvl w:val="0"/>
          <w:numId w:val="13"/>
        </w:numPr>
        <w:tabs>
          <w:tab w:val="clear" w:pos="720"/>
          <w:tab w:val="num" w:pos="1068"/>
        </w:tabs>
        <w:ind w:left="1068"/>
        <w:jc w:val="both"/>
        <w:textAlignment w:val="baseline"/>
        <w:rPr>
          <w:rFonts w:ascii="Trebuchet MS" w:eastAsia="Times New Roman" w:hAnsi="Trebuchet MS" w:cs="Arial"/>
          <w:lang w:eastAsia="es-CO"/>
        </w:rPr>
      </w:pPr>
      <w:r w:rsidRPr="00C02AB8">
        <w:rPr>
          <w:rFonts w:ascii="Trebuchet MS" w:eastAsia="Times New Roman" w:hAnsi="Trebuchet MS" w:cs="Arial"/>
          <w:lang w:eastAsia="es-CO"/>
        </w:rPr>
        <w:t>Crear y consolidar la narrativa del Valle del software y crear contenidos para tal fin.</w:t>
      </w:r>
    </w:p>
    <w:p w14:paraId="3786653C" w14:textId="77777777" w:rsidR="00985460" w:rsidRPr="00C02AB8" w:rsidRDefault="00985460" w:rsidP="00985460">
      <w:pPr>
        <w:numPr>
          <w:ilvl w:val="0"/>
          <w:numId w:val="13"/>
        </w:numPr>
        <w:tabs>
          <w:tab w:val="clear" w:pos="720"/>
          <w:tab w:val="num" w:pos="1068"/>
        </w:tabs>
        <w:ind w:left="1068"/>
        <w:jc w:val="both"/>
        <w:textAlignment w:val="baseline"/>
        <w:rPr>
          <w:rFonts w:ascii="Trebuchet MS" w:eastAsia="Times New Roman" w:hAnsi="Trebuchet MS" w:cs="Arial"/>
          <w:lang w:eastAsia="es-CO"/>
        </w:rPr>
      </w:pPr>
      <w:r w:rsidRPr="00C02AB8">
        <w:rPr>
          <w:rFonts w:ascii="Trebuchet MS" w:eastAsia="Times New Roman" w:hAnsi="Trebuchet MS" w:cs="Arial"/>
          <w:lang w:eastAsia="es-CO"/>
        </w:rPr>
        <w:t>Difusión de contenidos</w:t>
      </w:r>
      <w:r>
        <w:rPr>
          <w:rFonts w:ascii="Trebuchet MS" w:eastAsia="Times New Roman" w:hAnsi="Trebuchet MS" w:cs="Arial"/>
          <w:lang w:eastAsia="es-CO"/>
        </w:rPr>
        <w:t>.</w:t>
      </w:r>
    </w:p>
    <w:p w14:paraId="39E68C75" w14:textId="77777777" w:rsidR="00985460" w:rsidRPr="00C02AB8" w:rsidRDefault="00985460" w:rsidP="00985460">
      <w:pPr>
        <w:numPr>
          <w:ilvl w:val="0"/>
          <w:numId w:val="13"/>
        </w:numPr>
        <w:tabs>
          <w:tab w:val="clear" w:pos="720"/>
          <w:tab w:val="num" w:pos="1068"/>
        </w:tabs>
        <w:ind w:left="1068"/>
        <w:jc w:val="both"/>
        <w:textAlignment w:val="baseline"/>
        <w:rPr>
          <w:rFonts w:ascii="Trebuchet MS" w:eastAsia="Times New Roman" w:hAnsi="Trebuchet MS" w:cs="Arial"/>
          <w:lang w:eastAsia="es-CO"/>
        </w:rPr>
      </w:pPr>
      <w:r w:rsidRPr="00C02AB8">
        <w:rPr>
          <w:rFonts w:ascii="Trebuchet MS" w:eastAsia="Times New Roman" w:hAnsi="Trebuchet MS" w:cs="Arial"/>
          <w:lang w:eastAsia="es-CO"/>
        </w:rPr>
        <w:t>Fomentar el debate: “Medellín es un Valle del Software”.</w:t>
      </w:r>
    </w:p>
    <w:p w14:paraId="5CA7404A" w14:textId="77777777" w:rsidR="00985460" w:rsidRPr="00C02AB8" w:rsidRDefault="00985460" w:rsidP="00985460">
      <w:pPr>
        <w:numPr>
          <w:ilvl w:val="0"/>
          <w:numId w:val="13"/>
        </w:numPr>
        <w:tabs>
          <w:tab w:val="clear" w:pos="720"/>
          <w:tab w:val="num" w:pos="1068"/>
        </w:tabs>
        <w:ind w:left="1068"/>
        <w:jc w:val="both"/>
        <w:textAlignment w:val="baseline"/>
        <w:rPr>
          <w:rFonts w:ascii="Trebuchet MS" w:eastAsia="Times New Roman" w:hAnsi="Trebuchet MS" w:cs="Arial"/>
          <w:lang w:eastAsia="es-CO"/>
        </w:rPr>
      </w:pPr>
      <w:r w:rsidRPr="00C02AB8">
        <w:rPr>
          <w:rFonts w:ascii="Trebuchet MS" w:eastAsia="Times New Roman" w:hAnsi="Trebuchet MS" w:cs="Arial"/>
          <w:lang w:eastAsia="es-CO"/>
        </w:rPr>
        <w:t>Publicaciones sobre los Centros del Valle del Software.</w:t>
      </w:r>
    </w:p>
    <w:p w14:paraId="175A4448" w14:textId="77777777" w:rsidR="00985460" w:rsidRPr="00C02AB8" w:rsidRDefault="00985460" w:rsidP="00985460">
      <w:pPr>
        <w:numPr>
          <w:ilvl w:val="0"/>
          <w:numId w:val="13"/>
        </w:numPr>
        <w:tabs>
          <w:tab w:val="clear" w:pos="720"/>
          <w:tab w:val="num" w:pos="1068"/>
        </w:tabs>
        <w:ind w:left="1068"/>
        <w:jc w:val="both"/>
        <w:textAlignment w:val="baseline"/>
        <w:rPr>
          <w:rFonts w:ascii="Trebuchet MS" w:eastAsia="Times New Roman" w:hAnsi="Trebuchet MS" w:cs="Arial"/>
          <w:lang w:eastAsia="es-CO"/>
        </w:rPr>
      </w:pPr>
      <w:r w:rsidRPr="00C02AB8">
        <w:rPr>
          <w:rFonts w:ascii="Trebuchet MS" w:eastAsia="Times New Roman" w:hAnsi="Trebuchet MS" w:cs="Arial"/>
          <w:lang w:eastAsia="es-CO"/>
        </w:rPr>
        <w:t>Difusión de contenidos (permanente).</w:t>
      </w:r>
    </w:p>
    <w:p w14:paraId="7CFA391F" w14:textId="77777777" w:rsidR="00985460" w:rsidRPr="00C02AB8" w:rsidRDefault="00985460" w:rsidP="00985460">
      <w:pPr>
        <w:numPr>
          <w:ilvl w:val="0"/>
          <w:numId w:val="13"/>
        </w:numPr>
        <w:tabs>
          <w:tab w:val="clear" w:pos="720"/>
          <w:tab w:val="num" w:pos="1068"/>
        </w:tabs>
        <w:ind w:left="1068"/>
        <w:jc w:val="both"/>
        <w:textAlignment w:val="baseline"/>
        <w:rPr>
          <w:rFonts w:ascii="Trebuchet MS" w:eastAsia="Times New Roman" w:hAnsi="Trebuchet MS" w:cs="Arial"/>
          <w:lang w:eastAsia="es-CO"/>
        </w:rPr>
      </w:pPr>
      <w:r w:rsidRPr="00C02AB8">
        <w:rPr>
          <w:rFonts w:ascii="Trebuchet MS" w:eastAsia="Times New Roman" w:hAnsi="Trebuchet MS" w:cs="Arial"/>
          <w:lang w:eastAsia="es-CO"/>
        </w:rPr>
        <w:t>Relacionamiento con prensa internacional y publicaciones sobre el Valle del Software y sus centros.</w:t>
      </w:r>
    </w:p>
    <w:p w14:paraId="266E5898" w14:textId="77777777" w:rsidR="00985460" w:rsidRPr="00C02AB8" w:rsidRDefault="00985460" w:rsidP="00985460">
      <w:pPr>
        <w:jc w:val="both"/>
        <w:rPr>
          <w:rFonts w:ascii="Trebuchet MS" w:eastAsia="Times New Roman" w:hAnsi="Trebuchet MS" w:cs="Times New Roman"/>
          <w:lang w:eastAsia="es-CO"/>
        </w:rPr>
      </w:pPr>
    </w:p>
    <w:p w14:paraId="72497C48" w14:textId="56F81BEF" w:rsidR="00985460" w:rsidRDefault="00985460" w:rsidP="00985460">
      <w:pPr>
        <w:jc w:val="both"/>
        <w:rPr>
          <w:rFonts w:ascii="Trebuchet MS" w:eastAsia="Times New Roman" w:hAnsi="Trebuchet MS" w:cs="Arial"/>
          <w:lang w:eastAsia="es-CO"/>
        </w:rPr>
      </w:pPr>
      <w:r w:rsidRPr="00C02AB8">
        <w:rPr>
          <w:rFonts w:ascii="Trebuchet MS" w:eastAsia="Times New Roman" w:hAnsi="Trebuchet MS" w:cs="Arial"/>
          <w:lang w:eastAsia="es-CO"/>
        </w:rPr>
        <w:t>Mediante el posicionamiento y las comunicaciones será clave instalar en el imaginario de los actores internacionales este megaproyecto estratégico consignado en el Plan de Desarrollo 2020-2023 Medellín Futuro, encaminado a un cambio de vocación económica de Medellín y la región. Este componente es la plataforma clave para atraer la cooperación y la inversión al Valle del Software y a sus Centros. </w:t>
      </w:r>
    </w:p>
    <w:p w14:paraId="075473D3" w14:textId="77777777" w:rsidR="003003CF" w:rsidRPr="00C02AB8" w:rsidRDefault="003003CF" w:rsidP="00985460">
      <w:pPr>
        <w:jc w:val="both"/>
        <w:rPr>
          <w:rFonts w:ascii="Trebuchet MS" w:eastAsia="Times New Roman" w:hAnsi="Trebuchet MS" w:cs="Times New Roman"/>
          <w:lang w:eastAsia="es-CO"/>
        </w:rPr>
      </w:pPr>
    </w:p>
    <w:p w14:paraId="0831D7C9" w14:textId="5827FEA7" w:rsidR="00985460" w:rsidRDefault="00985460" w:rsidP="00985460">
      <w:pPr>
        <w:jc w:val="both"/>
        <w:rPr>
          <w:rFonts w:ascii="Trebuchet MS" w:eastAsia="Times New Roman" w:hAnsi="Trebuchet MS" w:cs="Arial"/>
          <w:lang w:eastAsia="es-CO"/>
        </w:rPr>
      </w:pPr>
      <w:r w:rsidRPr="00C02AB8">
        <w:rPr>
          <w:rFonts w:ascii="Trebuchet MS" w:eastAsia="Times New Roman" w:hAnsi="Trebuchet MS" w:cs="Arial"/>
          <w:lang w:eastAsia="es-CO"/>
        </w:rPr>
        <w:t>La estrategia de posicionamiento y comunicaciones para la internacionalización del Valle del Software consiste en primera medida, en consolidar la narrativa que agrupa todo el proyecto. En una primera etapa, por la importancia de este programa en la línea de reactivación económica en el Plan de Desarrollo 2020 – 2023, la estrategia estará estrechamente ligada a los alcances y proyectos contemplados en la Secretaría de Desarrollo Económico. Recopilar la información y hacerla atractiva en comunicaciones será la labor para iniciar con la difusión de contenidos que llamen la atención de nuestros aliados internacionales.</w:t>
      </w:r>
    </w:p>
    <w:p w14:paraId="116125E9" w14:textId="77777777" w:rsidR="003003CF" w:rsidRPr="00C02AB8" w:rsidRDefault="003003CF" w:rsidP="00985460">
      <w:pPr>
        <w:jc w:val="both"/>
        <w:rPr>
          <w:rFonts w:ascii="Trebuchet MS" w:eastAsia="Times New Roman" w:hAnsi="Trebuchet MS" w:cs="Times New Roman"/>
          <w:lang w:eastAsia="es-CO"/>
        </w:rPr>
      </w:pPr>
    </w:p>
    <w:p w14:paraId="7B2FF6C8" w14:textId="4DEC0A84" w:rsidR="00985460" w:rsidRDefault="00985460" w:rsidP="00985460">
      <w:pPr>
        <w:jc w:val="both"/>
        <w:rPr>
          <w:rFonts w:ascii="Trebuchet MS" w:eastAsia="Times New Roman" w:hAnsi="Trebuchet MS" w:cs="Arial"/>
          <w:lang w:eastAsia="es-CO"/>
        </w:rPr>
      </w:pPr>
      <w:r w:rsidRPr="00C02AB8">
        <w:rPr>
          <w:rFonts w:ascii="Trebuchet MS" w:eastAsia="Times New Roman" w:hAnsi="Trebuchet MS" w:cs="Arial"/>
          <w:lang w:eastAsia="es-CO"/>
        </w:rPr>
        <w:t>Al tiempo, en los canales digitales de la ACI Medellín (redes sociales, webinar, podcast) se fomenta el debate sobre la creación del Valle del Software con expertos internacionales y nacionales que validen esta apuesta, lo cual posteriormente se relacionarán con contenidos referentes a los avances que la agencia tenga en cooperación e inversión, especialmente dirigidos a esta estrategia de tecnología e innovación.</w:t>
      </w:r>
    </w:p>
    <w:p w14:paraId="735C51E0" w14:textId="77777777" w:rsidR="003003CF" w:rsidRPr="00C02AB8" w:rsidRDefault="003003CF" w:rsidP="00985460">
      <w:pPr>
        <w:jc w:val="both"/>
        <w:rPr>
          <w:rFonts w:ascii="Trebuchet MS" w:eastAsia="Times New Roman" w:hAnsi="Trebuchet MS" w:cs="Times New Roman"/>
          <w:lang w:eastAsia="es-CO"/>
        </w:rPr>
      </w:pPr>
    </w:p>
    <w:p w14:paraId="7A1B62C5" w14:textId="77777777" w:rsidR="00985460" w:rsidRPr="00C02AB8" w:rsidRDefault="00985460" w:rsidP="00985460">
      <w:pPr>
        <w:jc w:val="both"/>
        <w:rPr>
          <w:rFonts w:ascii="Trebuchet MS" w:eastAsia="Times New Roman" w:hAnsi="Trebuchet MS" w:cs="Times New Roman"/>
          <w:lang w:eastAsia="es-CO"/>
        </w:rPr>
      </w:pPr>
      <w:r w:rsidRPr="00C02AB8">
        <w:rPr>
          <w:rFonts w:ascii="Trebuchet MS" w:eastAsia="Times New Roman" w:hAnsi="Trebuchet MS" w:cs="Arial"/>
          <w:lang w:eastAsia="es-CO"/>
        </w:rPr>
        <w:t>La consolidación de los centros del Valle del Software también</w:t>
      </w:r>
      <w:r>
        <w:rPr>
          <w:rFonts w:ascii="Trebuchet MS" w:eastAsia="Times New Roman" w:hAnsi="Trebuchet MS" w:cs="Arial"/>
          <w:lang w:eastAsia="es-CO"/>
        </w:rPr>
        <w:t xml:space="preserve"> tuvo una publicación en nuestra revista </w:t>
      </w:r>
      <w:r w:rsidRPr="00C02AB8">
        <w:rPr>
          <w:rFonts w:ascii="Trebuchet MS" w:eastAsia="Times New Roman" w:hAnsi="Trebuchet MS" w:cs="Arial"/>
          <w:lang w:eastAsia="es-CO"/>
        </w:rPr>
        <w:t>Link</w:t>
      </w:r>
      <w:r>
        <w:rPr>
          <w:rFonts w:ascii="Trebuchet MS" w:eastAsia="Times New Roman" w:hAnsi="Trebuchet MS" w:cs="Arial"/>
          <w:lang w:eastAsia="es-CO"/>
        </w:rPr>
        <w:t>, tanto física como con nuevas historias en la versión digital.</w:t>
      </w:r>
    </w:p>
    <w:p w14:paraId="07A9132F" w14:textId="37BDFC1B" w:rsidR="00985460" w:rsidRDefault="00985460" w:rsidP="00985460">
      <w:pPr>
        <w:jc w:val="both"/>
        <w:rPr>
          <w:rFonts w:ascii="Trebuchet MS" w:eastAsia="Times New Roman" w:hAnsi="Trebuchet MS" w:cs="Arial"/>
          <w:lang w:eastAsia="es-CO"/>
        </w:rPr>
      </w:pPr>
      <w:r w:rsidRPr="00C02AB8">
        <w:rPr>
          <w:rFonts w:ascii="Trebuchet MS" w:eastAsia="Times New Roman" w:hAnsi="Trebuchet MS" w:cs="Arial"/>
          <w:lang w:eastAsia="es-CO"/>
        </w:rPr>
        <w:t>Finalmente, las gestiones exitosas de cooperación e inversión serán enviadas a la prensa internacional, como el modelo de desarrollo económico que transformó vidas en los barrios y le dio un nuevo impulso a la ciudad hacia la innovación, la creatividad, el emprendimiento y el desarrollo. La estrategia de comunicaciones acompañará transversalmente cada gestión y cada logro que sume a la apuesta de que la ciudad se convierta en un Valle del Software. </w:t>
      </w:r>
    </w:p>
    <w:p w14:paraId="0E7D69DC" w14:textId="77777777" w:rsidR="003003CF" w:rsidRPr="00C02AB8" w:rsidRDefault="003003CF" w:rsidP="00985460">
      <w:pPr>
        <w:jc w:val="both"/>
        <w:rPr>
          <w:rFonts w:ascii="Trebuchet MS" w:eastAsia="Times New Roman" w:hAnsi="Trebuchet MS" w:cs="Times New Roman"/>
          <w:lang w:eastAsia="es-CO"/>
        </w:rPr>
      </w:pPr>
    </w:p>
    <w:p w14:paraId="7C51B009" w14:textId="77777777" w:rsidR="00985460" w:rsidRPr="00C02AB8" w:rsidRDefault="00985460" w:rsidP="00985460">
      <w:pPr>
        <w:jc w:val="both"/>
        <w:rPr>
          <w:rFonts w:ascii="Trebuchet MS" w:eastAsia="Times New Roman" w:hAnsi="Trebuchet MS" w:cs="Arial"/>
          <w:lang w:eastAsia="es-CO"/>
        </w:rPr>
      </w:pPr>
      <w:r w:rsidRPr="00C02AB8">
        <w:rPr>
          <w:rFonts w:ascii="Trebuchet MS" w:eastAsia="Times New Roman" w:hAnsi="Trebuchet MS" w:cs="Arial"/>
          <w:lang w:eastAsia="es-CO"/>
        </w:rPr>
        <w:t>Para este enfoque estratégico los aliados serán la Secretaría de Comunicaciones, Secretaría de Desarrollo Económico, medios de comunicación, Ruta N, Plaza Mayor</w:t>
      </w:r>
      <w:r>
        <w:rPr>
          <w:rFonts w:ascii="Trebuchet MS" w:eastAsia="Times New Roman" w:hAnsi="Trebuchet MS" w:cs="Arial"/>
          <w:lang w:eastAsia="es-CO"/>
        </w:rPr>
        <w:t xml:space="preserve"> y </w:t>
      </w:r>
      <w:r w:rsidRPr="00C02AB8">
        <w:rPr>
          <w:rFonts w:ascii="Trebuchet MS" w:eastAsia="Times New Roman" w:hAnsi="Trebuchet MS" w:cs="Arial"/>
          <w:lang w:eastAsia="es-CO"/>
        </w:rPr>
        <w:t>Bureau.</w:t>
      </w:r>
    </w:p>
    <w:p w14:paraId="64DB51C9" w14:textId="77777777" w:rsidR="00985460" w:rsidRPr="00C02AB8" w:rsidRDefault="00985460" w:rsidP="00985460">
      <w:pPr>
        <w:jc w:val="both"/>
        <w:rPr>
          <w:rFonts w:ascii="Trebuchet MS" w:eastAsia="Times New Roman" w:hAnsi="Trebuchet MS" w:cs="Arial"/>
          <w:lang w:eastAsia="es-CO"/>
        </w:rPr>
      </w:pPr>
    </w:p>
    <w:p w14:paraId="4CDD8A6C" w14:textId="77777777" w:rsidR="00985460" w:rsidRPr="00C02AB8" w:rsidRDefault="00985460" w:rsidP="00985460">
      <w:pPr>
        <w:pStyle w:val="Prrafodelista"/>
        <w:numPr>
          <w:ilvl w:val="0"/>
          <w:numId w:val="22"/>
        </w:numPr>
        <w:spacing w:after="0" w:line="240" w:lineRule="auto"/>
        <w:jc w:val="both"/>
        <w:textAlignment w:val="baseline"/>
        <w:rPr>
          <w:rFonts w:ascii="Trebuchet MS" w:eastAsia="Times New Roman" w:hAnsi="Trebuchet MS" w:cs="Arial"/>
          <w:b/>
          <w:bCs/>
          <w:lang w:eastAsia="es-CO"/>
        </w:rPr>
      </w:pPr>
      <w:r w:rsidRPr="00C02AB8">
        <w:rPr>
          <w:rFonts w:ascii="Trebuchet MS" w:eastAsia="Times New Roman" w:hAnsi="Trebuchet MS" w:cs="Arial"/>
          <w:b/>
          <w:bCs/>
          <w:lang w:eastAsia="es-CO"/>
        </w:rPr>
        <w:t xml:space="preserve">Frente de cooperación e intercambio de conocimiento para la internacionalización del </w:t>
      </w:r>
      <w:r>
        <w:rPr>
          <w:rFonts w:ascii="Trebuchet MS" w:eastAsia="Times New Roman" w:hAnsi="Trebuchet MS" w:cs="Arial"/>
          <w:b/>
          <w:bCs/>
          <w:lang w:eastAsia="es-CO"/>
        </w:rPr>
        <w:t>Valle del Software:</w:t>
      </w:r>
    </w:p>
    <w:p w14:paraId="6A143B7B" w14:textId="77777777" w:rsidR="00985460" w:rsidRPr="00C02AB8" w:rsidRDefault="00985460" w:rsidP="00985460">
      <w:pPr>
        <w:jc w:val="both"/>
        <w:rPr>
          <w:rFonts w:ascii="Trebuchet MS" w:eastAsia="Times New Roman" w:hAnsi="Trebuchet MS" w:cs="Times New Roman"/>
          <w:lang w:eastAsia="es-CO"/>
        </w:rPr>
      </w:pPr>
    </w:p>
    <w:p w14:paraId="253ACD41" w14:textId="77777777" w:rsidR="00985460" w:rsidRPr="003003CF" w:rsidRDefault="00985460" w:rsidP="00985460">
      <w:pPr>
        <w:jc w:val="both"/>
        <w:rPr>
          <w:rFonts w:ascii="Trebuchet MS" w:eastAsia="Times New Roman" w:hAnsi="Trebuchet MS" w:cs="Arial"/>
          <w:lang w:eastAsia="es-CO"/>
        </w:rPr>
      </w:pPr>
      <w:r w:rsidRPr="003003CF">
        <w:rPr>
          <w:rFonts w:ascii="Trebuchet MS" w:eastAsia="Times New Roman" w:hAnsi="Trebuchet MS" w:cs="Arial"/>
          <w:lang w:eastAsia="es-CO"/>
        </w:rPr>
        <w:t>Intercambios con ciudades:</w:t>
      </w:r>
    </w:p>
    <w:p w14:paraId="5BE0FBD8" w14:textId="77777777" w:rsidR="00985460" w:rsidRPr="00C02AB8" w:rsidRDefault="00985460" w:rsidP="00985460">
      <w:pPr>
        <w:jc w:val="both"/>
        <w:rPr>
          <w:rFonts w:ascii="Trebuchet MS" w:eastAsia="Times New Roman" w:hAnsi="Trebuchet MS" w:cs="Times New Roman"/>
          <w:lang w:eastAsia="es-CO"/>
        </w:rPr>
      </w:pPr>
    </w:p>
    <w:p w14:paraId="612A8760" w14:textId="77777777" w:rsidR="00985460" w:rsidRPr="00C02AB8" w:rsidRDefault="00985460" w:rsidP="00985460">
      <w:pPr>
        <w:numPr>
          <w:ilvl w:val="0"/>
          <w:numId w:val="14"/>
        </w:numPr>
        <w:jc w:val="both"/>
        <w:textAlignment w:val="baseline"/>
        <w:rPr>
          <w:rFonts w:ascii="Trebuchet MS" w:eastAsia="Times New Roman" w:hAnsi="Trebuchet MS" w:cs="Arial"/>
          <w:lang w:eastAsia="es-CO"/>
        </w:rPr>
      </w:pPr>
      <w:r w:rsidRPr="00C02AB8">
        <w:rPr>
          <w:rFonts w:ascii="Trebuchet MS" w:eastAsia="Times New Roman" w:hAnsi="Trebuchet MS" w:cs="Arial"/>
          <w:lang w:eastAsia="es-CO"/>
        </w:rPr>
        <w:t>Mapeo e identificación de ciudades con hubs de innovación y tecnología y Centros para la cuarta revolución industrial. </w:t>
      </w:r>
    </w:p>
    <w:p w14:paraId="37985C05" w14:textId="77777777" w:rsidR="00985460" w:rsidRPr="00C02AB8" w:rsidRDefault="00985460" w:rsidP="00985460">
      <w:pPr>
        <w:numPr>
          <w:ilvl w:val="0"/>
          <w:numId w:val="14"/>
        </w:numPr>
        <w:jc w:val="both"/>
        <w:textAlignment w:val="baseline"/>
        <w:rPr>
          <w:rFonts w:ascii="Trebuchet MS" w:eastAsia="Times New Roman" w:hAnsi="Trebuchet MS" w:cs="Arial"/>
          <w:lang w:eastAsia="es-CO"/>
        </w:rPr>
      </w:pPr>
      <w:r w:rsidRPr="00C02AB8">
        <w:rPr>
          <w:rFonts w:ascii="Trebuchet MS" w:eastAsia="Times New Roman" w:hAnsi="Trebuchet MS" w:cs="Arial"/>
          <w:lang w:eastAsia="es-CO"/>
        </w:rPr>
        <w:t>Relacionamiento estratégico para intercambio de conocimiento.</w:t>
      </w:r>
    </w:p>
    <w:p w14:paraId="6B0F061A" w14:textId="77777777" w:rsidR="00985460" w:rsidRPr="00C02AB8" w:rsidRDefault="00985460" w:rsidP="00985460">
      <w:pPr>
        <w:jc w:val="both"/>
        <w:rPr>
          <w:rFonts w:ascii="Trebuchet MS" w:eastAsia="Times New Roman" w:hAnsi="Trebuchet MS" w:cs="Times New Roman"/>
          <w:lang w:eastAsia="es-CO"/>
        </w:rPr>
      </w:pPr>
    </w:p>
    <w:p w14:paraId="3A6A0EEE" w14:textId="77777777" w:rsidR="00985460" w:rsidRPr="003003CF" w:rsidRDefault="00985460" w:rsidP="00985460">
      <w:pPr>
        <w:jc w:val="both"/>
        <w:rPr>
          <w:rFonts w:ascii="Trebuchet MS" w:eastAsia="Times New Roman" w:hAnsi="Trebuchet MS" w:cs="Arial"/>
          <w:lang w:eastAsia="es-CO"/>
        </w:rPr>
      </w:pPr>
      <w:r w:rsidRPr="003003CF">
        <w:rPr>
          <w:rFonts w:ascii="Trebuchet MS" w:eastAsia="Times New Roman" w:hAnsi="Trebuchet MS" w:cs="Arial"/>
          <w:lang w:eastAsia="es-CO"/>
        </w:rPr>
        <w:t>Talento internacional:</w:t>
      </w:r>
    </w:p>
    <w:p w14:paraId="11CB8121" w14:textId="77777777" w:rsidR="00985460" w:rsidRPr="00C02AB8" w:rsidRDefault="00985460" w:rsidP="00985460">
      <w:pPr>
        <w:jc w:val="both"/>
        <w:rPr>
          <w:rFonts w:ascii="Trebuchet MS" w:eastAsia="Times New Roman" w:hAnsi="Trebuchet MS" w:cs="Times New Roman"/>
          <w:lang w:eastAsia="es-CO"/>
        </w:rPr>
      </w:pPr>
    </w:p>
    <w:p w14:paraId="47257919" w14:textId="77777777" w:rsidR="00985460" w:rsidRPr="00C02AB8" w:rsidRDefault="00985460" w:rsidP="00985460">
      <w:pPr>
        <w:numPr>
          <w:ilvl w:val="0"/>
          <w:numId w:val="15"/>
        </w:numPr>
        <w:jc w:val="both"/>
        <w:textAlignment w:val="baseline"/>
        <w:rPr>
          <w:rFonts w:ascii="Trebuchet MS" w:eastAsia="Times New Roman" w:hAnsi="Trebuchet MS" w:cs="Arial"/>
          <w:lang w:eastAsia="es-CO"/>
        </w:rPr>
      </w:pPr>
      <w:r w:rsidRPr="00C02AB8">
        <w:rPr>
          <w:rFonts w:ascii="Trebuchet MS" w:eastAsia="Times New Roman" w:hAnsi="Trebuchet MS" w:cs="Arial"/>
          <w:lang w:eastAsia="es-CO"/>
        </w:rPr>
        <w:t>Levantamiento de las necesidades de talento internacional. </w:t>
      </w:r>
    </w:p>
    <w:p w14:paraId="03A39112" w14:textId="77777777" w:rsidR="00985460" w:rsidRPr="00C02AB8" w:rsidRDefault="00985460" w:rsidP="00985460">
      <w:pPr>
        <w:numPr>
          <w:ilvl w:val="0"/>
          <w:numId w:val="15"/>
        </w:numPr>
        <w:jc w:val="both"/>
        <w:textAlignment w:val="baseline"/>
        <w:rPr>
          <w:rFonts w:ascii="Trebuchet MS" w:eastAsia="Times New Roman" w:hAnsi="Trebuchet MS" w:cs="Arial"/>
          <w:lang w:eastAsia="es-CO"/>
        </w:rPr>
      </w:pPr>
      <w:r w:rsidRPr="00C02AB8">
        <w:rPr>
          <w:rFonts w:ascii="Trebuchet MS" w:eastAsia="Times New Roman" w:hAnsi="Trebuchet MS" w:cs="Arial"/>
          <w:lang w:eastAsia="es-CO"/>
        </w:rPr>
        <w:t>Identificación de talentos internacionales.</w:t>
      </w:r>
    </w:p>
    <w:p w14:paraId="350122FA" w14:textId="77777777" w:rsidR="00985460" w:rsidRPr="007856A9" w:rsidRDefault="00985460" w:rsidP="00985460">
      <w:pPr>
        <w:numPr>
          <w:ilvl w:val="0"/>
          <w:numId w:val="15"/>
        </w:numPr>
        <w:jc w:val="both"/>
        <w:textAlignment w:val="baseline"/>
        <w:rPr>
          <w:rFonts w:ascii="Trebuchet MS" w:eastAsia="Times New Roman" w:hAnsi="Trebuchet MS" w:cs="Arial"/>
          <w:lang w:eastAsia="es-CO"/>
        </w:rPr>
      </w:pPr>
      <w:r w:rsidRPr="007856A9">
        <w:rPr>
          <w:rFonts w:ascii="Trebuchet MS" w:eastAsia="Times New Roman" w:hAnsi="Trebuchet MS" w:cs="Arial"/>
          <w:lang w:eastAsia="es-CO"/>
        </w:rPr>
        <w:t xml:space="preserve">Atracción de talentos internacionales para trabajar con </w:t>
      </w:r>
      <w:r>
        <w:rPr>
          <w:rFonts w:ascii="Trebuchet MS" w:eastAsia="Times New Roman" w:hAnsi="Trebuchet MS" w:cs="Arial"/>
          <w:lang w:eastAsia="es-CO"/>
        </w:rPr>
        <w:t>e</w:t>
      </w:r>
      <w:r w:rsidRPr="007856A9">
        <w:rPr>
          <w:rFonts w:ascii="Trebuchet MS" w:eastAsia="Times New Roman" w:hAnsi="Trebuchet MS" w:cs="Arial"/>
          <w:lang w:eastAsia="es-CO"/>
        </w:rPr>
        <w:t>mprendimientos tecnológicos en el Valle del Software (a través de la red Sos Paisa y países estratégicos).</w:t>
      </w:r>
    </w:p>
    <w:p w14:paraId="07A79695" w14:textId="77777777" w:rsidR="00985460" w:rsidRPr="00C02AB8" w:rsidRDefault="00985460" w:rsidP="00985460">
      <w:pPr>
        <w:jc w:val="both"/>
        <w:rPr>
          <w:rFonts w:ascii="Trebuchet MS" w:eastAsia="Times New Roman" w:hAnsi="Trebuchet MS" w:cs="Times New Roman"/>
          <w:lang w:eastAsia="es-CO"/>
        </w:rPr>
      </w:pPr>
    </w:p>
    <w:p w14:paraId="434889BA" w14:textId="7C52CC6C" w:rsidR="00985460" w:rsidRDefault="00985460" w:rsidP="00985460">
      <w:pPr>
        <w:jc w:val="both"/>
        <w:rPr>
          <w:rFonts w:ascii="Trebuchet MS" w:eastAsia="Times New Roman" w:hAnsi="Trebuchet MS" w:cs="Arial"/>
          <w:lang w:eastAsia="es-CO"/>
        </w:rPr>
      </w:pPr>
      <w:r w:rsidRPr="00C02AB8">
        <w:rPr>
          <w:rFonts w:ascii="Trebuchet MS" w:eastAsia="Times New Roman" w:hAnsi="Trebuchet MS" w:cs="Arial"/>
          <w:lang w:eastAsia="es-CO"/>
        </w:rPr>
        <w:t>De los fuertes lazos de cooperación que permitan el intercambio de conocimiento dependerá en gran medida que el Valle del Software y sus Centros sean también espacios de conocimiento, co-creación, y de fomento a la cultura de la innovación y la tecnología.</w:t>
      </w:r>
    </w:p>
    <w:p w14:paraId="0F795196" w14:textId="77777777" w:rsidR="003003CF" w:rsidRPr="00C02AB8" w:rsidRDefault="003003CF" w:rsidP="00985460">
      <w:pPr>
        <w:jc w:val="both"/>
        <w:rPr>
          <w:rFonts w:ascii="Trebuchet MS" w:eastAsia="Times New Roman" w:hAnsi="Trebuchet MS" w:cs="Times New Roman"/>
          <w:lang w:eastAsia="es-CO"/>
        </w:rPr>
      </w:pPr>
    </w:p>
    <w:p w14:paraId="50D875DE" w14:textId="3C3B8ED5" w:rsidR="00985460" w:rsidRDefault="00985460" w:rsidP="00985460">
      <w:pPr>
        <w:jc w:val="both"/>
        <w:rPr>
          <w:rFonts w:ascii="Trebuchet MS" w:eastAsia="Times New Roman" w:hAnsi="Trebuchet MS" w:cs="Arial"/>
          <w:lang w:eastAsia="es-CO"/>
        </w:rPr>
      </w:pPr>
      <w:r w:rsidRPr="00C02AB8">
        <w:rPr>
          <w:rFonts w:ascii="Trebuchet MS" w:eastAsia="Times New Roman" w:hAnsi="Trebuchet MS" w:cs="Arial"/>
          <w:lang w:eastAsia="es-CO"/>
        </w:rPr>
        <w:t>Para la internacionalización de la estrategia del Valle del Software y sus Centros en la línea de cooperación desde la ACI Medellín se realizará una identificación de ciudades con Hubs de innovación y tecnología para establecer el relacionamiento estratégico con el fin de propiciar el intercambio de conocimiento y oportunidades de cooperación internacional con actores claves. Así mismo, siendo Medellín una de las sedes de los centros de la cuarta revolución industrial, en articulación con Ruta N y el C4RI de Medellín, se tendrá contacto activo con los otros países que hacen parte de la red global del Foro Económico Mundial (Estados Unidos, Japón, China, India, Emiratos Árabes, Israel) para seguir trabajando en temas de interés como Blockchain, Inteligencia Artificial e Internet de las cosas (IoT).</w:t>
      </w:r>
    </w:p>
    <w:p w14:paraId="53E342B7" w14:textId="77777777" w:rsidR="003003CF" w:rsidRPr="00C02AB8" w:rsidRDefault="003003CF" w:rsidP="00985460">
      <w:pPr>
        <w:jc w:val="both"/>
        <w:rPr>
          <w:rFonts w:ascii="Trebuchet MS" w:eastAsia="Times New Roman" w:hAnsi="Trebuchet MS" w:cs="Times New Roman"/>
          <w:lang w:eastAsia="es-CO"/>
        </w:rPr>
      </w:pPr>
    </w:p>
    <w:p w14:paraId="58864198" w14:textId="77777777" w:rsidR="003003CF" w:rsidRDefault="00985460" w:rsidP="00985460">
      <w:pPr>
        <w:jc w:val="both"/>
        <w:rPr>
          <w:rFonts w:ascii="Trebuchet MS" w:eastAsia="Times New Roman" w:hAnsi="Trebuchet MS" w:cs="Arial"/>
          <w:lang w:eastAsia="es-CO"/>
        </w:rPr>
      </w:pPr>
      <w:r w:rsidRPr="00C02AB8">
        <w:rPr>
          <w:rFonts w:ascii="Trebuchet MS" w:eastAsia="Times New Roman" w:hAnsi="Trebuchet MS" w:cs="Arial"/>
          <w:lang w:eastAsia="es-CO"/>
        </w:rPr>
        <w:t>A través de la Red Sos Paisa se fortalecerá el vínculo con la diáspora colombiana en el mundo con aquellas personas que se destaquen por su talento en emprendimientos tecnológicos y otras destrezas a fines que puedan contribuir a la estrategia de Medellín como Valle del Software.</w:t>
      </w:r>
    </w:p>
    <w:p w14:paraId="1B2EA290" w14:textId="50834F4E" w:rsidR="00985460" w:rsidRPr="00C02AB8" w:rsidRDefault="00985460" w:rsidP="00985460">
      <w:pPr>
        <w:jc w:val="both"/>
        <w:rPr>
          <w:rFonts w:ascii="Trebuchet MS" w:eastAsia="Times New Roman" w:hAnsi="Trebuchet MS" w:cs="Times New Roman"/>
          <w:lang w:eastAsia="es-CO"/>
        </w:rPr>
      </w:pPr>
      <w:r w:rsidRPr="00C02AB8">
        <w:rPr>
          <w:rFonts w:ascii="Trebuchet MS" w:eastAsia="Times New Roman" w:hAnsi="Trebuchet MS" w:cs="Arial"/>
          <w:lang w:eastAsia="es-CO"/>
        </w:rPr>
        <w:t> </w:t>
      </w:r>
    </w:p>
    <w:p w14:paraId="671F2AC7" w14:textId="77777777" w:rsidR="00985460" w:rsidRPr="00C02AB8" w:rsidRDefault="00985460" w:rsidP="00985460">
      <w:pPr>
        <w:jc w:val="both"/>
        <w:rPr>
          <w:rFonts w:ascii="Trebuchet MS" w:eastAsia="Times New Roman" w:hAnsi="Trebuchet MS" w:cs="Arial"/>
          <w:lang w:eastAsia="es-CO"/>
        </w:rPr>
      </w:pPr>
      <w:r w:rsidRPr="00C02AB8">
        <w:rPr>
          <w:rFonts w:ascii="Trebuchet MS" w:eastAsia="Times New Roman" w:hAnsi="Trebuchet MS" w:cs="Arial"/>
          <w:lang w:eastAsia="es-CO"/>
        </w:rPr>
        <w:t xml:space="preserve">Para este enfoque estratégico los principales aliados serán: Sapiencia, Secretarías como Educación e Innovación Digital, APC Colombia, Medata, Ruta N </w:t>
      </w:r>
      <w:r>
        <w:rPr>
          <w:rFonts w:ascii="Trebuchet MS" w:eastAsia="Times New Roman" w:hAnsi="Trebuchet MS" w:cs="Arial"/>
          <w:lang w:eastAsia="es-CO"/>
        </w:rPr>
        <w:t xml:space="preserve">y el </w:t>
      </w:r>
      <w:r w:rsidRPr="00C02AB8">
        <w:rPr>
          <w:rFonts w:ascii="Trebuchet MS" w:eastAsia="Times New Roman" w:hAnsi="Trebuchet MS" w:cs="Arial"/>
          <w:lang w:eastAsia="es-CO"/>
        </w:rPr>
        <w:t>C4RI.</w:t>
      </w:r>
    </w:p>
    <w:p w14:paraId="31B90489" w14:textId="77777777" w:rsidR="00985460" w:rsidRDefault="00985460" w:rsidP="00985460">
      <w:pPr>
        <w:jc w:val="both"/>
        <w:rPr>
          <w:rFonts w:ascii="Trebuchet MS" w:eastAsia="Times New Roman" w:hAnsi="Trebuchet MS" w:cs="Arial"/>
          <w:lang w:eastAsia="es-CO"/>
        </w:rPr>
      </w:pPr>
    </w:p>
    <w:p w14:paraId="21EFD95B" w14:textId="77777777" w:rsidR="00985460" w:rsidRPr="00DE2316" w:rsidRDefault="00985460" w:rsidP="00985460">
      <w:pPr>
        <w:pStyle w:val="Prrafodelista"/>
        <w:numPr>
          <w:ilvl w:val="0"/>
          <w:numId w:val="22"/>
        </w:numPr>
        <w:spacing w:after="0" w:line="240" w:lineRule="auto"/>
        <w:jc w:val="both"/>
        <w:rPr>
          <w:rFonts w:ascii="Trebuchet MS" w:eastAsia="Times New Roman" w:hAnsi="Trebuchet MS" w:cs="Arial"/>
          <w:b/>
          <w:bCs/>
          <w:lang w:eastAsia="es-CO"/>
        </w:rPr>
      </w:pPr>
      <w:r w:rsidRPr="00DE2316">
        <w:rPr>
          <w:rFonts w:ascii="Trebuchet MS" w:eastAsia="Times New Roman" w:hAnsi="Trebuchet MS" w:cs="Arial"/>
          <w:b/>
          <w:bCs/>
          <w:lang w:eastAsia="es-CO"/>
        </w:rPr>
        <w:t>Frente de inversión para la internacionalización del Valle del Software</w:t>
      </w:r>
      <w:r>
        <w:rPr>
          <w:rFonts w:ascii="Trebuchet MS" w:eastAsia="Times New Roman" w:hAnsi="Trebuchet MS" w:cs="Arial"/>
          <w:b/>
          <w:bCs/>
          <w:lang w:eastAsia="es-CO"/>
        </w:rPr>
        <w:t>:</w:t>
      </w:r>
    </w:p>
    <w:p w14:paraId="09724CE2" w14:textId="77777777" w:rsidR="00985460" w:rsidRDefault="00985460" w:rsidP="00985460">
      <w:pPr>
        <w:jc w:val="both"/>
        <w:rPr>
          <w:rFonts w:ascii="Trebuchet MS" w:eastAsia="Times New Roman" w:hAnsi="Trebuchet MS" w:cs="Arial"/>
          <w:lang w:eastAsia="es-CO"/>
        </w:rPr>
      </w:pPr>
    </w:p>
    <w:p w14:paraId="00FC1EE5" w14:textId="77777777" w:rsidR="00985460" w:rsidRPr="003003CF" w:rsidRDefault="00985460" w:rsidP="00985460">
      <w:pPr>
        <w:jc w:val="both"/>
        <w:rPr>
          <w:rFonts w:ascii="Trebuchet MS" w:eastAsia="Times New Roman" w:hAnsi="Trebuchet MS" w:cs="Arial"/>
          <w:lang w:eastAsia="es-CO"/>
        </w:rPr>
      </w:pPr>
      <w:r w:rsidRPr="003003CF">
        <w:rPr>
          <w:rFonts w:ascii="Trebuchet MS" w:eastAsia="Times New Roman" w:hAnsi="Trebuchet MS" w:cs="Arial"/>
          <w:lang w:eastAsia="es-CO"/>
        </w:rPr>
        <w:t>Zonas francas:</w:t>
      </w:r>
    </w:p>
    <w:p w14:paraId="6339F1C9" w14:textId="77777777" w:rsidR="00985460" w:rsidRPr="00C02AB8" w:rsidRDefault="00985460" w:rsidP="00985460">
      <w:pPr>
        <w:jc w:val="both"/>
        <w:rPr>
          <w:rFonts w:ascii="Trebuchet MS" w:eastAsia="Times New Roman" w:hAnsi="Trebuchet MS" w:cs="Times New Roman"/>
          <w:lang w:eastAsia="es-CO"/>
        </w:rPr>
      </w:pPr>
    </w:p>
    <w:p w14:paraId="40FD8782" w14:textId="77777777" w:rsidR="00985460" w:rsidRPr="00C02AB8" w:rsidRDefault="00985460" w:rsidP="00985460">
      <w:pPr>
        <w:numPr>
          <w:ilvl w:val="0"/>
          <w:numId w:val="16"/>
        </w:numPr>
        <w:jc w:val="both"/>
        <w:textAlignment w:val="baseline"/>
        <w:rPr>
          <w:rFonts w:ascii="Trebuchet MS" w:eastAsia="Times New Roman" w:hAnsi="Trebuchet MS" w:cs="Arial"/>
          <w:lang w:eastAsia="es-CO"/>
        </w:rPr>
      </w:pPr>
      <w:r w:rsidRPr="00C02AB8">
        <w:rPr>
          <w:rFonts w:ascii="Trebuchet MS" w:eastAsia="Times New Roman" w:hAnsi="Trebuchet MS" w:cs="Arial"/>
          <w:lang w:eastAsia="es-CO"/>
        </w:rPr>
        <w:t>Apoyo la gestión para instalar zonas francas en el Valle del Software.</w:t>
      </w:r>
    </w:p>
    <w:p w14:paraId="59446336" w14:textId="77777777" w:rsidR="00985460" w:rsidRPr="00C02AB8" w:rsidRDefault="00985460" w:rsidP="00985460">
      <w:pPr>
        <w:jc w:val="both"/>
        <w:rPr>
          <w:rFonts w:ascii="Trebuchet MS" w:eastAsia="Times New Roman" w:hAnsi="Trebuchet MS" w:cs="Times New Roman"/>
          <w:lang w:eastAsia="es-CO"/>
        </w:rPr>
      </w:pPr>
    </w:p>
    <w:p w14:paraId="2F9EF86B" w14:textId="77777777" w:rsidR="00985460" w:rsidRPr="003003CF" w:rsidRDefault="00985460" w:rsidP="00985460">
      <w:pPr>
        <w:jc w:val="both"/>
        <w:rPr>
          <w:rFonts w:ascii="Trebuchet MS" w:eastAsia="Times New Roman" w:hAnsi="Trebuchet MS" w:cs="Times New Roman"/>
          <w:lang w:eastAsia="es-CO"/>
        </w:rPr>
      </w:pPr>
      <w:r w:rsidRPr="003003CF">
        <w:rPr>
          <w:rFonts w:ascii="Trebuchet MS" w:eastAsia="Times New Roman" w:hAnsi="Trebuchet MS" w:cs="Arial"/>
          <w:lang w:eastAsia="es-CO"/>
        </w:rPr>
        <w:t>Identificación de empresas ancla de base tecnológica:</w:t>
      </w:r>
    </w:p>
    <w:p w14:paraId="00ACE6A2" w14:textId="77777777" w:rsidR="00985460" w:rsidRPr="00C02AB8" w:rsidRDefault="00985460" w:rsidP="00985460">
      <w:pPr>
        <w:jc w:val="both"/>
        <w:rPr>
          <w:rFonts w:ascii="Trebuchet MS" w:eastAsia="Times New Roman" w:hAnsi="Trebuchet MS" w:cs="Times New Roman"/>
          <w:lang w:eastAsia="es-CO"/>
        </w:rPr>
      </w:pPr>
    </w:p>
    <w:p w14:paraId="04188C74" w14:textId="77777777" w:rsidR="00985460" w:rsidRPr="00C02AB8" w:rsidRDefault="00985460" w:rsidP="00985460">
      <w:pPr>
        <w:numPr>
          <w:ilvl w:val="0"/>
          <w:numId w:val="16"/>
        </w:numPr>
        <w:jc w:val="both"/>
        <w:textAlignment w:val="baseline"/>
        <w:rPr>
          <w:rFonts w:ascii="Trebuchet MS" w:eastAsia="Times New Roman" w:hAnsi="Trebuchet MS" w:cs="Arial"/>
          <w:lang w:eastAsia="es-CO"/>
        </w:rPr>
      </w:pPr>
      <w:r w:rsidRPr="00C02AB8">
        <w:rPr>
          <w:rFonts w:ascii="Trebuchet MS" w:eastAsia="Times New Roman" w:hAnsi="Trebuchet MS" w:cs="Arial"/>
          <w:lang w:eastAsia="es-CO"/>
        </w:rPr>
        <w:t xml:space="preserve">Mapeo de empresas ancla. </w:t>
      </w:r>
    </w:p>
    <w:p w14:paraId="3CD0E914" w14:textId="77777777" w:rsidR="00985460" w:rsidRPr="00C02AB8" w:rsidRDefault="00985460" w:rsidP="00985460">
      <w:pPr>
        <w:numPr>
          <w:ilvl w:val="0"/>
          <w:numId w:val="16"/>
        </w:numPr>
        <w:jc w:val="both"/>
        <w:textAlignment w:val="baseline"/>
        <w:rPr>
          <w:rFonts w:ascii="Trebuchet MS" w:eastAsia="Times New Roman" w:hAnsi="Trebuchet MS" w:cs="Arial"/>
          <w:lang w:eastAsia="es-CO"/>
        </w:rPr>
      </w:pPr>
      <w:r w:rsidRPr="00C02AB8">
        <w:rPr>
          <w:rFonts w:ascii="Trebuchet MS" w:eastAsia="Times New Roman" w:hAnsi="Trebuchet MS" w:cs="Arial"/>
          <w:lang w:eastAsia="es-CO"/>
        </w:rPr>
        <w:t>Relacionamiento estratégico con los actores y empresas identificad</w:t>
      </w:r>
      <w:r>
        <w:rPr>
          <w:rFonts w:ascii="Trebuchet MS" w:eastAsia="Times New Roman" w:hAnsi="Trebuchet MS" w:cs="Arial"/>
          <w:lang w:eastAsia="es-CO"/>
        </w:rPr>
        <w:t>a</w:t>
      </w:r>
      <w:r w:rsidRPr="00C02AB8">
        <w:rPr>
          <w:rFonts w:ascii="Trebuchet MS" w:eastAsia="Times New Roman" w:hAnsi="Trebuchet MS" w:cs="Arial"/>
          <w:lang w:eastAsia="es-CO"/>
        </w:rPr>
        <w:t>s</w:t>
      </w:r>
      <w:r>
        <w:rPr>
          <w:rFonts w:ascii="Trebuchet MS" w:eastAsia="Times New Roman" w:hAnsi="Trebuchet MS" w:cs="Arial"/>
          <w:lang w:eastAsia="es-CO"/>
        </w:rPr>
        <w:t>.</w:t>
      </w:r>
    </w:p>
    <w:p w14:paraId="358A6650" w14:textId="77777777" w:rsidR="00985460" w:rsidRPr="00C02AB8" w:rsidRDefault="00985460" w:rsidP="00985460">
      <w:pPr>
        <w:numPr>
          <w:ilvl w:val="0"/>
          <w:numId w:val="16"/>
        </w:numPr>
        <w:jc w:val="both"/>
        <w:textAlignment w:val="baseline"/>
        <w:rPr>
          <w:rFonts w:ascii="Trebuchet MS" w:eastAsia="Times New Roman" w:hAnsi="Trebuchet MS" w:cs="Arial"/>
          <w:lang w:eastAsia="es-CO"/>
        </w:rPr>
      </w:pPr>
      <w:r w:rsidRPr="00C02AB8">
        <w:rPr>
          <w:rFonts w:ascii="Trebuchet MS" w:eastAsia="Times New Roman" w:hAnsi="Trebuchet MS" w:cs="Arial"/>
          <w:lang w:eastAsia="es-CO"/>
        </w:rPr>
        <w:t>Promoción in situ de</w:t>
      </w:r>
      <w:r>
        <w:rPr>
          <w:rFonts w:ascii="Trebuchet MS" w:eastAsia="Times New Roman" w:hAnsi="Trebuchet MS" w:cs="Arial"/>
          <w:lang w:eastAsia="es-CO"/>
        </w:rPr>
        <w:t>l</w:t>
      </w:r>
      <w:r w:rsidRPr="00C02AB8">
        <w:rPr>
          <w:rFonts w:ascii="Trebuchet MS" w:eastAsia="Times New Roman" w:hAnsi="Trebuchet MS" w:cs="Arial"/>
          <w:lang w:eastAsia="es-CO"/>
        </w:rPr>
        <w:t xml:space="preserve"> portafolio </w:t>
      </w:r>
      <w:r>
        <w:rPr>
          <w:rFonts w:ascii="Trebuchet MS" w:eastAsia="Times New Roman" w:hAnsi="Trebuchet MS" w:cs="Arial"/>
          <w:lang w:eastAsia="es-CO"/>
        </w:rPr>
        <w:t xml:space="preserve">del </w:t>
      </w:r>
      <w:r w:rsidRPr="00C02AB8">
        <w:rPr>
          <w:rFonts w:ascii="Trebuchet MS" w:eastAsia="Times New Roman" w:hAnsi="Trebuchet MS" w:cs="Arial"/>
          <w:lang w:eastAsia="es-CO"/>
        </w:rPr>
        <w:t>Valle del Software con empresas identificadas (misiones internacionales).</w:t>
      </w:r>
    </w:p>
    <w:p w14:paraId="1983CE93" w14:textId="77777777" w:rsidR="00985460" w:rsidRPr="00C02AB8" w:rsidRDefault="00985460" w:rsidP="00985460">
      <w:pPr>
        <w:numPr>
          <w:ilvl w:val="0"/>
          <w:numId w:val="16"/>
        </w:numPr>
        <w:jc w:val="both"/>
        <w:textAlignment w:val="baseline"/>
        <w:rPr>
          <w:rFonts w:ascii="Trebuchet MS" w:eastAsia="Times New Roman" w:hAnsi="Trebuchet MS" w:cs="Arial"/>
          <w:lang w:eastAsia="es-CO"/>
        </w:rPr>
      </w:pPr>
      <w:r w:rsidRPr="00C02AB8">
        <w:rPr>
          <w:rFonts w:ascii="Trebuchet MS" w:eastAsia="Times New Roman" w:hAnsi="Trebuchet MS" w:cs="Arial"/>
          <w:lang w:eastAsia="es-CO"/>
        </w:rPr>
        <w:t>Promover visitas a la región de empresas y actores identificados.</w:t>
      </w:r>
    </w:p>
    <w:p w14:paraId="7098AA20" w14:textId="77777777" w:rsidR="00985460" w:rsidRPr="00C02AB8" w:rsidRDefault="00985460" w:rsidP="00985460">
      <w:pPr>
        <w:numPr>
          <w:ilvl w:val="0"/>
          <w:numId w:val="16"/>
        </w:numPr>
        <w:jc w:val="both"/>
        <w:textAlignment w:val="baseline"/>
        <w:rPr>
          <w:rFonts w:ascii="Trebuchet MS" w:eastAsia="Times New Roman" w:hAnsi="Trebuchet MS" w:cs="Arial"/>
          <w:lang w:eastAsia="es-CO"/>
        </w:rPr>
      </w:pPr>
      <w:r w:rsidRPr="00C02AB8">
        <w:rPr>
          <w:rFonts w:ascii="Trebuchet MS" w:eastAsia="Times New Roman" w:hAnsi="Trebuchet MS" w:cs="Arial"/>
          <w:lang w:eastAsia="es-CO"/>
        </w:rPr>
        <w:t>Instalación de empresas de base tecnológica</w:t>
      </w:r>
      <w:r>
        <w:rPr>
          <w:rFonts w:ascii="Trebuchet MS" w:eastAsia="Times New Roman" w:hAnsi="Trebuchet MS" w:cs="Arial"/>
          <w:lang w:eastAsia="es-CO"/>
        </w:rPr>
        <w:t>.</w:t>
      </w:r>
    </w:p>
    <w:p w14:paraId="2BC38DD4" w14:textId="77777777" w:rsidR="00985460" w:rsidRDefault="00985460" w:rsidP="00985460">
      <w:pPr>
        <w:jc w:val="both"/>
        <w:rPr>
          <w:rFonts w:ascii="Trebuchet MS" w:eastAsia="Times New Roman" w:hAnsi="Trebuchet MS" w:cs="Arial"/>
          <w:lang w:eastAsia="es-CO"/>
        </w:rPr>
      </w:pPr>
    </w:p>
    <w:p w14:paraId="0824CFC4" w14:textId="77777777" w:rsidR="00985460" w:rsidRPr="00C02AB8" w:rsidRDefault="00985460" w:rsidP="00985460">
      <w:pPr>
        <w:jc w:val="both"/>
        <w:rPr>
          <w:rFonts w:ascii="Trebuchet MS" w:eastAsia="Times New Roman" w:hAnsi="Trebuchet MS" w:cs="Arial"/>
          <w:lang w:eastAsia="es-CO"/>
        </w:rPr>
      </w:pPr>
      <w:r w:rsidRPr="00C02AB8">
        <w:rPr>
          <w:rFonts w:ascii="Trebuchet MS" w:eastAsia="Times New Roman" w:hAnsi="Trebuchet MS" w:cs="Arial"/>
          <w:lang w:eastAsia="es-CO"/>
        </w:rPr>
        <w:t>El componente de inversión es fundamental para llevar a cabo la estrategia del Valle del Software, particularmente en lo referente a la inversión que se puede y debe instalar en los Centros, que justamente se trata de apuntar al objetivo de transformar la vocación económica de Medellín, propiciando la instalación de empresas de base tecnológica que faciliten la mencionada transición de los negocios del territorio hacia una dinámica asociada con la Cuarta Revolución Industrial. Por eso, hemos pensado que evaluar la posibilidad de instalar zonas francas en estos Centros es de vital importancia para generar la instalación de empresas no solamente de base tecnológica, sino aquellas que en general permitan ser un motor de desarrollo y de reactivación económica.</w:t>
      </w:r>
    </w:p>
    <w:p w14:paraId="07434C34" w14:textId="77777777" w:rsidR="00985460" w:rsidRPr="00C02AB8" w:rsidRDefault="00985460" w:rsidP="00985460">
      <w:pPr>
        <w:jc w:val="both"/>
        <w:rPr>
          <w:rFonts w:ascii="Trebuchet MS" w:eastAsia="Times New Roman" w:hAnsi="Trebuchet MS" w:cs="Times New Roman"/>
          <w:lang w:eastAsia="es-CO"/>
        </w:rPr>
      </w:pPr>
    </w:p>
    <w:p w14:paraId="3BCF0AA2" w14:textId="77777777" w:rsidR="00985460" w:rsidRPr="00C02AB8" w:rsidRDefault="00985460" w:rsidP="00985460">
      <w:pPr>
        <w:jc w:val="both"/>
        <w:rPr>
          <w:rFonts w:ascii="Trebuchet MS" w:eastAsia="Times New Roman" w:hAnsi="Trebuchet MS" w:cs="Times New Roman"/>
          <w:lang w:eastAsia="es-CO"/>
        </w:rPr>
      </w:pPr>
      <w:r w:rsidRPr="00C02AB8">
        <w:rPr>
          <w:rFonts w:ascii="Trebuchet MS" w:eastAsia="Times New Roman" w:hAnsi="Trebuchet MS" w:cs="Arial"/>
          <w:lang w:eastAsia="es-CO"/>
        </w:rPr>
        <w:t>Al mismo tiempo consideramos vital identificar actores interesados en hacer parte de la dinámica de los Centros del Valle del Software. Se realizan diálogos encaminados a identificar empresas imán de base tecnológica, así como actores de otros ecosistemas de tecnología con los que podamos relacionarnos para ofrecer el portafolio del Valle del Software y sus Centros, promoviendo visitas al territorio que deriven en instalación de empresas (emprendimientos o empresas consolidadas). En este sentido, la ACI Medellín, articulará un trabajo con actores estratégicos locales, donde la Agencia desarrollará las sinergias necesarias para los objetivos comunes de la estrategia, impulsando convenios, mesas de trabajo interinstitucionales y la activación de los convenios existentes con aliados.</w:t>
      </w:r>
    </w:p>
    <w:p w14:paraId="10D7B4FB" w14:textId="77777777" w:rsidR="00985460" w:rsidRPr="00C02AB8" w:rsidRDefault="00985460" w:rsidP="00985460">
      <w:pPr>
        <w:jc w:val="both"/>
        <w:rPr>
          <w:rFonts w:ascii="Trebuchet MS" w:eastAsia="Times New Roman" w:hAnsi="Trebuchet MS" w:cs="Times New Roman"/>
          <w:lang w:eastAsia="es-CO"/>
        </w:rPr>
      </w:pPr>
    </w:p>
    <w:p w14:paraId="3E46C9A4" w14:textId="318F5164" w:rsidR="00985460" w:rsidRDefault="00985460" w:rsidP="00985460">
      <w:pPr>
        <w:jc w:val="both"/>
        <w:rPr>
          <w:rFonts w:ascii="Trebuchet MS" w:eastAsia="Times New Roman" w:hAnsi="Trebuchet MS" w:cs="Arial"/>
          <w:lang w:eastAsia="es-CO"/>
        </w:rPr>
      </w:pPr>
      <w:r w:rsidRPr="00C02AB8">
        <w:rPr>
          <w:rFonts w:ascii="Trebuchet MS" w:eastAsia="Times New Roman" w:hAnsi="Trebuchet MS" w:cs="Arial"/>
          <w:lang w:eastAsia="es-CO"/>
        </w:rPr>
        <w:t>La ACI Medellín trabaja con entidades que habilitan la consolidación de la Inversión Extranjera Directa IED, como consultoras internacionales, asociaciones de comercio internacional, banca internaciones, etc., con el propósito de otorgar al inversionista toda la capacidad instalada de la ciudad para favorecer su instalación.</w:t>
      </w:r>
    </w:p>
    <w:p w14:paraId="623235C1" w14:textId="77777777" w:rsidR="003003CF" w:rsidRPr="00C02AB8" w:rsidRDefault="003003CF" w:rsidP="00985460">
      <w:pPr>
        <w:jc w:val="both"/>
        <w:rPr>
          <w:rFonts w:ascii="Trebuchet MS" w:eastAsia="Times New Roman" w:hAnsi="Trebuchet MS" w:cs="Times New Roman"/>
          <w:lang w:eastAsia="es-CO"/>
        </w:rPr>
      </w:pPr>
    </w:p>
    <w:p w14:paraId="3CB264DB" w14:textId="3B451171" w:rsidR="00985460" w:rsidRDefault="00985460" w:rsidP="00985460">
      <w:pPr>
        <w:jc w:val="both"/>
        <w:rPr>
          <w:rFonts w:ascii="Trebuchet MS" w:eastAsia="Times New Roman" w:hAnsi="Trebuchet MS" w:cs="Arial"/>
          <w:lang w:eastAsia="es-CO"/>
        </w:rPr>
      </w:pPr>
      <w:r w:rsidRPr="00C02AB8">
        <w:rPr>
          <w:rFonts w:ascii="Trebuchet MS" w:eastAsia="Times New Roman" w:hAnsi="Trebuchet MS" w:cs="Arial"/>
          <w:lang w:eastAsia="es-CO"/>
        </w:rPr>
        <w:t xml:space="preserve">El escenario post COVID-19 dejará graves consecuencias para el tejido empresarial de la ciudad. Muchas empresas cerrarán y otras demandarán inyecciones de capital. Lo anterior abre una oportunidad para inversionistas extranjeros en adquirir o invertir en empresas paisas. </w:t>
      </w:r>
    </w:p>
    <w:p w14:paraId="63BAFE34" w14:textId="77777777" w:rsidR="003003CF" w:rsidRPr="00C02AB8" w:rsidRDefault="003003CF" w:rsidP="00985460">
      <w:pPr>
        <w:jc w:val="both"/>
        <w:rPr>
          <w:rFonts w:ascii="Trebuchet MS" w:eastAsia="Times New Roman" w:hAnsi="Trebuchet MS" w:cs="Times New Roman"/>
          <w:lang w:eastAsia="es-CO"/>
        </w:rPr>
      </w:pPr>
    </w:p>
    <w:p w14:paraId="22D3FBF4" w14:textId="77777777" w:rsidR="00985460" w:rsidRPr="00C02AB8" w:rsidRDefault="00985460" w:rsidP="00985460">
      <w:pPr>
        <w:jc w:val="both"/>
        <w:rPr>
          <w:rFonts w:ascii="Trebuchet MS" w:eastAsia="Times New Roman" w:hAnsi="Trebuchet MS" w:cs="Times New Roman"/>
          <w:lang w:eastAsia="es-CO"/>
        </w:rPr>
      </w:pPr>
      <w:r w:rsidRPr="00C02AB8">
        <w:rPr>
          <w:rFonts w:ascii="Trebuchet MS" w:eastAsia="Times New Roman" w:hAnsi="Trebuchet MS" w:cs="Arial"/>
          <w:lang w:eastAsia="es-CO"/>
        </w:rPr>
        <w:t>La ACI Medellín debe seguir trabajando con Ruta N y P</w:t>
      </w:r>
      <w:r>
        <w:rPr>
          <w:rFonts w:ascii="Trebuchet MS" w:eastAsia="Times New Roman" w:hAnsi="Trebuchet MS" w:cs="Arial"/>
          <w:lang w:eastAsia="es-CO"/>
        </w:rPr>
        <w:t xml:space="preserve">roColombia </w:t>
      </w:r>
      <w:r w:rsidRPr="00C02AB8">
        <w:rPr>
          <w:rFonts w:ascii="Trebuchet MS" w:eastAsia="Times New Roman" w:hAnsi="Trebuchet MS" w:cs="Arial"/>
          <w:lang w:eastAsia="es-CO"/>
        </w:rPr>
        <w:t>en la atracción de empresas que potencien el territorio de cara a la nueva apuesta municipal Valle del Software. Las empresas habilitadoras de la estrategia son:</w:t>
      </w:r>
    </w:p>
    <w:p w14:paraId="397583AD" w14:textId="77777777" w:rsidR="00985460" w:rsidRPr="00C02AB8" w:rsidRDefault="00985460" w:rsidP="00985460">
      <w:pPr>
        <w:jc w:val="both"/>
        <w:rPr>
          <w:rFonts w:ascii="Trebuchet MS" w:eastAsia="Times New Roman" w:hAnsi="Trebuchet MS" w:cs="Times New Roman"/>
          <w:lang w:eastAsia="es-CO"/>
        </w:rPr>
      </w:pPr>
      <w:r w:rsidRPr="00C02AB8">
        <w:rPr>
          <w:rFonts w:ascii="Trebuchet MS" w:eastAsia="Times New Roman" w:hAnsi="Trebuchet MS" w:cs="Arial"/>
          <w:lang w:eastAsia="es-CO"/>
        </w:rPr>
        <w:t>•  Edutech y Multilingüismo</w:t>
      </w:r>
      <w:r>
        <w:rPr>
          <w:rFonts w:ascii="Trebuchet MS" w:eastAsia="Times New Roman" w:hAnsi="Trebuchet MS" w:cs="Arial"/>
          <w:lang w:eastAsia="es-CO"/>
        </w:rPr>
        <w:t>.</w:t>
      </w:r>
    </w:p>
    <w:p w14:paraId="6C495AFD" w14:textId="77777777" w:rsidR="00985460" w:rsidRPr="00C02AB8" w:rsidRDefault="00985460" w:rsidP="00985460">
      <w:pPr>
        <w:jc w:val="both"/>
        <w:rPr>
          <w:rFonts w:ascii="Trebuchet MS" w:eastAsia="Times New Roman" w:hAnsi="Trebuchet MS" w:cs="Times New Roman"/>
          <w:lang w:eastAsia="es-CO"/>
        </w:rPr>
      </w:pPr>
      <w:r w:rsidRPr="00C02AB8">
        <w:rPr>
          <w:rFonts w:ascii="Trebuchet MS" w:eastAsia="Times New Roman" w:hAnsi="Trebuchet MS" w:cs="Arial"/>
          <w:lang w:eastAsia="es-CO"/>
        </w:rPr>
        <w:t>•  Incubadoras y Aceleradoras empresariales</w:t>
      </w:r>
      <w:r>
        <w:rPr>
          <w:rFonts w:ascii="Trebuchet MS" w:eastAsia="Times New Roman" w:hAnsi="Trebuchet MS" w:cs="Arial"/>
          <w:lang w:eastAsia="es-CO"/>
        </w:rPr>
        <w:t>.</w:t>
      </w:r>
    </w:p>
    <w:p w14:paraId="55347F44" w14:textId="77777777" w:rsidR="00985460" w:rsidRPr="00C02AB8" w:rsidRDefault="00985460" w:rsidP="00985460">
      <w:pPr>
        <w:jc w:val="both"/>
        <w:rPr>
          <w:rFonts w:ascii="Trebuchet MS" w:eastAsia="Times New Roman" w:hAnsi="Trebuchet MS" w:cs="Times New Roman"/>
          <w:lang w:eastAsia="es-CO"/>
        </w:rPr>
      </w:pPr>
      <w:r w:rsidRPr="00C02AB8">
        <w:rPr>
          <w:rFonts w:ascii="Trebuchet MS" w:eastAsia="Times New Roman" w:hAnsi="Trebuchet MS" w:cs="Arial"/>
          <w:lang w:eastAsia="es-CO"/>
        </w:rPr>
        <w:t>•  Fintech y Fondos Privados de Inversión</w:t>
      </w:r>
      <w:r>
        <w:rPr>
          <w:rFonts w:ascii="Trebuchet MS" w:eastAsia="Times New Roman" w:hAnsi="Trebuchet MS" w:cs="Arial"/>
          <w:lang w:eastAsia="es-CO"/>
        </w:rPr>
        <w:t>.</w:t>
      </w:r>
    </w:p>
    <w:p w14:paraId="5A032825" w14:textId="77777777" w:rsidR="00985460" w:rsidRPr="00C02AB8" w:rsidRDefault="00985460" w:rsidP="00985460">
      <w:pPr>
        <w:jc w:val="both"/>
        <w:rPr>
          <w:rFonts w:ascii="Trebuchet MS" w:eastAsia="Times New Roman" w:hAnsi="Trebuchet MS" w:cs="Times New Roman"/>
          <w:lang w:eastAsia="es-CO"/>
        </w:rPr>
      </w:pPr>
      <w:r w:rsidRPr="00C02AB8">
        <w:rPr>
          <w:rFonts w:ascii="Trebuchet MS" w:eastAsia="Times New Roman" w:hAnsi="Trebuchet MS" w:cs="Arial"/>
          <w:lang w:eastAsia="es-CO"/>
        </w:rPr>
        <w:t>•  Centros de investigación, Desarrollo e Innovación</w:t>
      </w:r>
      <w:r>
        <w:rPr>
          <w:rFonts w:ascii="Trebuchet MS" w:eastAsia="Times New Roman" w:hAnsi="Trebuchet MS" w:cs="Arial"/>
          <w:lang w:eastAsia="es-CO"/>
        </w:rPr>
        <w:t>.</w:t>
      </w:r>
    </w:p>
    <w:p w14:paraId="4628087B" w14:textId="77777777" w:rsidR="00985460" w:rsidRPr="00C02AB8" w:rsidRDefault="00985460" w:rsidP="00985460">
      <w:pPr>
        <w:jc w:val="both"/>
        <w:rPr>
          <w:rFonts w:ascii="Trebuchet MS" w:eastAsia="Times New Roman" w:hAnsi="Trebuchet MS" w:cs="Times New Roman"/>
          <w:lang w:eastAsia="es-CO"/>
        </w:rPr>
      </w:pPr>
    </w:p>
    <w:p w14:paraId="08DA25E3" w14:textId="77777777" w:rsidR="00985460" w:rsidRDefault="00985460" w:rsidP="00985460">
      <w:pPr>
        <w:jc w:val="both"/>
        <w:rPr>
          <w:rFonts w:ascii="Trebuchet MS" w:eastAsia="Times New Roman" w:hAnsi="Trebuchet MS" w:cs="Arial"/>
          <w:lang w:eastAsia="es-CO"/>
        </w:rPr>
      </w:pPr>
      <w:r w:rsidRPr="00C02AB8">
        <w:rPr>
          <w:rFonts w:ascii="Trebuchet MS" w:eastAsia="Times New Roman" w:hAnsi="Trebuchet MS" w:cs="Arial"/>
          <w:lang w:eastAsia="es-CO"/>
        </w:rPr>
        <w:t>Para todo esto trabajaremos de la mano con la Secretaría de Desarrollo Económico, Ruta N</w:t>
      </w:r>
      <w:r>
        <w:rPr>
          <w:rFonts w:ascii="Trebuchet MS" w:eastAsia="Times New Roman" w:hAnsi="Trebuchet MS" w:cs="Arial"/>
          <w:lang w:eastAsia="es-CO"/>
        </w:rPr>
        <w:t xml:space="preserve"> y el </w:t>
      </w:r>
      <w:r w:rsidRPr="00C02AB8">
        <w:rPr>
          <w:rFonts w:ascii="Trebuchet MS" w:eastAsia="Times New Roman" w:hAnsi="Trebuchet MS" w:cs="Arial"/>
          <w:lang w:eastAsia="es-CO"/>
        </w:rPr>
        <w:t>C4RI.</w:t>
      </w:r>
    </w:p>
    <w:p w14:paraId="33EC28B8" w14:textId="77777777" w:rsidR="00985460" w:rsidRPr="00C02AB8" w:rsidRDefault="00985460" w:rsidP="00985460">
      <w:pPr>
        <w:jc w:val="both"/>
        <w:rPr>
          <w:rFonts w:ascii="Trebuchet MS" w:eastAsia="Times New Roman" w:hAnsi="Trebuchet MS" w:cs="Arial"/>
          <w:lang w:eastAsia="es-CO"/>
        </w:rPr>
      </w:pPr>
    </w:p>
    <w:p w14:paraId="05E2D79D" w14:textId="77777777" w:rsidR="00985460" w:rsidRPr="003003CF" w:rsidRDefault="00985460" w:rsidP="00985460">
      <w:pPr>
        <w:jc w:val="both"/>
        <w:rPr>
          <w:rFonts w:ascii="Trebuchet MS" w:eastAsia="Times New Roman" w:hAnsi="Trebuchet MS" w:cs="Times New Roman"/>
          <w:lang w:eastAsia="es-CO"/>
        </w:rPr>
      </w:pPr>
      <w:r w:rsidRPr="003003CF">
        <w:rPr>
          <w:rFonts w:ascii="Trebuchet MS" w:eastAsia="Times New Roman" w:hAnsi="Trebuchet MS" w:cs="Arial"/>
          <w:b/>
          <w:bCs/>
          <w:lang w:eastAsia="es-CO"/>
        </w:rPr>
        <w:t>Resumen de la ruta de internacionalización Valle del Software ACI Medellín:</w:t>
      </w:r>
    </w:p>
    <w:p w14:paraId="6A76616C" w14:textId="77777777" w:rsidR="00985460" w:rsidRPr="00C02AB8" w:rsidRDefault="00985460" w:rsidP="00985460">
      <w:pPr>
        <w:spacing w:after="240"/>
        <w:jc w:val="both"/>
        <w:rPr>
          <w:rFonts w:ascii="Trebuchet MS" w:eastAsia="Times New Roman" w:hAnsi="Trebuchet MS" w:cs="Times New Roman"/>
          <w:lang w:eastAsia="es-CO"/>
        </w:rPr>
      </w:pPr>
    </w:p>
    <w:tbl>
      <w:tblPr>
        <w:tblW w:w="9204" w:type="dxa"/>
        <w:tblCellMar>
          <w:top w:w="15" w:type="dxa"/>
          <w:left w:w="15" w:type="dxa"/>
          <w:bottom w:w="15" w:type="dxa"/>
          <w:right w:w="15" w:type="dxa"/>
        </w:tblCellMar>
        <w:tblLook w:val="04A0" w:firstRow="1" w:lastRow="0" w:firstColumn="1" w:lastColumn="0" w:noHBand="0" w:noVBand="1"/>
      </w:tblPr>
      <w:tblGrid>
        <w:gridCol w:w="1747"/>
        <w:gridCol w:w="3811"/>
        <w:gridCol w:w="3646"/>
      </w:tblGrid>
      <w:tr w:rsidR="00985460" w:rsidRPr="00C02AB8" w14:paraId="7F1D9750" w14:textId="77777777" w:rsidTr="00053FCE">
        <w:trPr>
          <w:trHeight w:val="338"/>
          <w:tblHeader/>
        </w:trPr>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845FB3" w14:textId="77777777" w:rsidR="00985460" w:rsidRPr="00C02AB8" w:rsidRDefault="00985460" w:rsidP="00053FCE">
            <w:pPr>
              <w:jc w:val="center"/>
              <w:rPr>
                <w:rFonts w:ascii="Trebuchet MS" w:eastAsia="Times New Roman" w:hAnsi="Trebuchet MS" w:cs="Times New Roman"/>
                <w:sz w:val="20"/>
                <w:szCs w:val="20"/>
                <w:lang w:eastAsia="es-CO"/>
              </w:rPr>
            </w:pPr>
            <w:r w:rsidRPr="00C02AB8">
              <w:rPr>
                <w:rFonts w:ascii="Trebuchet MS" w:eastAsia="Times New Roman" w:hAnsi="Trebuchet MS" w:cs="Arial"/>
                <w:b/>
                <w:bCs/>
                <w:sz w:val="20"/>
                <w:szCs w:val="20"/>
                <w:lang w:eastAsia="es-CO"/>
              </w:rPr>
              <w:t>Enfoque estratégico</w:t>
            </w:r>
          </w:p>
        </w:tc>
        <w:tc>
          <w:tcPr>
            <w:tcW w:w="3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582C59" w14:textId="77777777" w:rsidR="00985460" w:rsidRPr="00C02AB8" w:rsidRDefault="00985460" w:rsidP="00053FCE">
            <w:pPr>
              <w:jc w:val="center"/>
              <w:rPr>
                <w:rFonts w:ascii="Trebuchet MS" w:eastAsia="Times New Roman" w:hAnsi="Trebuchet MS" w:cs="Times New Roman"/>
                <w:sz w:val="20"/>
                <w:szCs w:val="20"/>
                <w:lang w:eastAsia="es-CO"/>
              </w:rPr>
            </w:pPr>
            <w:r w:rsidRPr="00C02AB8">
              <w:rPr>
                <w:rFonts w:ascii="Trebuchet MS" w:eastAsia="Times New Roman" w:hAnsi="Trebuchet MS" w:cs="Arial"/>
                <w:b/>
                <w:bCs/>
                <w:sz w:val="20"/>
                <w:szCs w:val="20"/>
                <w:lang w:eastAsia="es-CO"/>
              </w:rPr>
              <w:t>Acciones</w:t>
            </w:r>
          </w:p>
        </w:tc>
        <w:tc>
          <w:tcPr>
            <w:tcW w:w="3646" w:type="dxa"/>
            <w:tcBorders>
              <w:top w:val="single" w:sz="8" w:space="0" w:color="000000"/>
              <w:left w:val="single" w:sz="8" w:space="0" w:color="000000"/>
              <w:bottom w:val="single" w:sz="8" w:space="0" w:color="000000"/>
              <w:right w:val="single" w:sz="8" w:space="0" w:color="000000"/>
            </w:tcBorders>
            <w:vAlign w:val="center"/>
          </w:tcPr>
          <w:p w14:paraId="08AA0F67" w14:textId="77777777" w:rsidR="00985460" w:rsidRPr="00C02AB8" w:rsidRDefault="00985460" w:rsidP="00053FCE">
            <w:pPr>
              <w:jc w:val="center"/>
              <w:rPr>
                <w:rFonts w:ascii="Trebuchet MS" w:eastAsia="Times New Roman" w:hAnsi="Trebuchet MS" w:cs="Arial"/>
                <w:b/>
                <w:bCs/>
                <w:sz w:val="20"/>
                <w:szCs w:val="20"/>
                <w:lang w:eastAsia="es-CO"/>
              </w:rPr>
            </w:pPr>
            <w:r w:rsidRPr="00C02AB8">
              <w:rPr>
                <w:rFonts w:ascii="Trebuchet MS" w:eastAsia="Times New Roman" w:hAnsi="Trebuchet MS" w:cs="Arial"/>
                <w:b/>
                <w:bCs/>
                <w:sz w:val="20"/>
                <w:szCs w:val="20"/>
                <w:lang w:eastAsia="es-CO"/>
              </w:rPr>
              <w:t xml:space="preserve">Avances </w:t>
            </w:r>
            <w:r>
              <w:rPr>
                <w:rFonts w:ascii="Trebuchet MS" w:eastAsia="Times New Roman" w:hAnsi="Trebuchet MS" w:cs="Arial"/>
                <w:b/>
                <w:bCs/>
                <w:sz w:val="20"/>
                <w:szCs w:val="20"/>
                <w:lang w:eastAsia="es-CO"/>
              </w:rPr>
              <w:t>de</w:t>
            </w:r>
            <w:r w:rsidRPr="00C02AB8">
              <w:rPr>
                <w:rFonts w:ascii="Trebuchet MS" w:eastAsia="Times New Roman" w:hAnsi="Trebuchet MS" w:cs="Arial"/>
                <w:b/>
                <w:bCs/>
                <w:sz w:val="20"/>
                <w:szCs w:val="20"/>
                <w:lang w:eastAsia="es-CO"/>
              </w:rPr>
              <w:t xml:space="preserve"> 2022</w:t>
            </w:r>
          </w:p>
        </w:tc>
      </w:tr>
      <w:tr w:rsidR="00985460" w:rsidRPr="00C02AB8" w14:paraId="12839716" w14:textId="77777777" w:rsidTr="00053FCE">
        <w:trPr>
          <w:trHeight w:val="2512"/>
        </w:trPr>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42E168" w14:textId="77777777" w:rsidR="00985460" w:rsidRPr="00C02AB8" w:rsidRDefault="00985460" w:rsidP="00053FCE">
            <w:pPr>
              <w:jc w:val="both"/>
              <w:rPr>
                <w:rFonts w:ascii="Trebuchet MS" w:eastAsia="Times New Roman" w:hAnsi="Trebuchet MS" w:cs="Times New Roman"/>
                <w:sz w:val="20"/>
                <w:szCs w:val="20"/>
                <w:lang w:eastAsia="es-CO"/>
              </w:rPr>
            </w:pPr>
          </w:p>
          <w:p w14:paraId="79CE2AAB" w14:textId="77777777" w:rsidR="00985460" w:rsidRPr="00C02AB8" w:rsidRDefault="00985460" w:rsidP="00053FCE">
            <w:pPr>
              <w:jc w:val="both"/>
              <w:rPr>
                <w:rFonts w:ascii="Trebuchet MS" w:eastAsia="Times New Roman" w:hAnsi="Trebuchet MS" w:cs="Times New Roman"/>
                <w:sz w:val="20"/>
                <w:szCs w:val="20"/>
                <w:lang w:eastAsia="es-CO"/>
              </w:rPr>
            </w:pPr>
            <w:r w:rsidRPr="00C02AB8">
              <w:rPr>
                <w:rFonts w:ascii="Trebuchet MS" w:eastAsia="Times New Roman" w:hAnsi="Trebuchet MS" w:cs="Arial"/>
                <w:b/>
                <w:bCs/>
                <w:sz w:val="20"/>
                <w:szCs w:val="20"/>
                <w:lang w:eastAsia="es-CO"/>
              </w:rPr>
              <w:t>Posicionamiento y comunicaciones </w:t>
            </w:r>
          </w:p>
          <w:p w14:paraId="7547E4CB" w14:textId="77777777" w:rsidR="00985460" w:rsidRPr="00C02AB8" w:rsidRDefault="00985460" w:rsidP="00053FCE">
            <w:pPr>
              <w:jc w:val="both"/>
              <w:rPr>
                <w:rFonts w:ascii="Trebuchet MS" w:eastAsia="Times New Roman" w:hAnsi="Trebuchet MS" w:cs="Times New Roman"/>
                <w:sz w:val="20"/>
                <w:szCs w:val="20"/>
                <w:lang w:eastAsia="es-CO"/>
              </w:rPr>
            </w:pPr>
          </w:p>
        </w:tc>
        <w:tc>
          <w:tcPr>
            <w:tcW w:w="3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21378E" w14:textId="77777777" w:rsidR="00985460" w:rsidRPr="00C02AB8" w:rsidRDefault="00985460" w:rsidP="00053FCE">
            <w:pPr>
              <w:numPr>
                <w:ilvl w:val="0"/>
                <w:numId w:val="17"/>
              </w:numPr>
              <w:tabs>
                <w:tab w:val="clear" w:pos="720"/>
                <w:tab w:val="num" w:pos="409"/>
              </w:tabs>
              <w:ind w:left="409" w:hanging="283"/>
              <w:jc w:val="both"/>
              <w:textAlignment w:val="baseline"/>
              <w:rPr>
                <w:rFonts w:ascii="Trebuchet MS" w:eastAsia="Times New Roman" w:hAnsi="Trebuchet MS" w:cs="Arial"/>
                <w:sz w:val="20"/>
                <w:szCs w:val="20"/>
                <w:lang w:eastAsia="es-CO"/>
              </w:rPr>
            </w:pPr>
            <w:r w:rsidRPr="00C02AB8">
              <w:rPr>
                <w:rFonts w:ascii="Trebuchet MS" w:eastAsia="Times New Roman" w:hAnsi="Trebuchet MS" w:cs="Arial"/>
                <w:sz w:val="20"/>
                <w:szCs w:val="20"/>
                <w:lang w:eastAsia="es-CO"/>
              </w:rPr>
              <w:t>Crear y consolidar la narrativa del Valle del software y crear contenidos para la difusión de contenidos</w:t>
            </w:r>
            <w:r>
              <w:rPr>
                <w:rFonts w:ascii="Trebuchet MS" w:eastAsia="Times New Roman" w:hAnsi="Trebuchet MS" w:cs="Arial"/>
                <w:sz w:val="20"/>
                <w:szCs w:val="20"/>
                <w:lang w:eastAsia="es-CO"/>
              </w:rPr>
              <w:t>.</w:t>
            </w:r>
          </w:p>
          <w:p w14:paraId="2F5D2D83" w14:textId="77777777" w:rsidR="00985460" w:rsidRPr="00C02AB8" w:rsidRDefault="00985460" w:rsidP="00053FCE">
            <w:pPr>
              <w:numPr>
                <w:ilvl w:val="0"/>
                <w:numId w:val="17"/>
              </w:numPr>
              <w:tabs>
                <w:tab w:val="clear" w:pos="720"/>
                <w:tab w:val="num" w:pos="409"/>
              </w:tabs>
              <w:ind w:left="409" w:hanging="283"/>
              <w:jc w:val="both"/>
              <w:textAlignment w:val="baseline"/>
              <w:rPr>
                <w:rFonts w:ascii="Trebuchet MS" w:eastAsia="Times New Roman" w:hAnsi="Trebuchet MS" w:cs="Arial"/>
                <w:sz w:val="20"/>
                <w:szCs w:val="20"/>
                <w:lang w:eastAsia="es-CO"/>
              </w:rPr>
            </w:pPr>
            <w:r w:rsidRPr="00C02AB8">
              <w:rPr>
                <w:rFonts w:ascii="Trebuchet MS" w:eastAsia="Times New Roman" w:hAnsi="Trebuchet MS" w:cs="Arial"/>
                <w:sz w:val="20"/>
                <w:szCs w:val="20"/>
                <w:lang w:eastAsia="es-CO"/>
              </w:rPr>
              <w:t>Fomentar el debate: “Medellín es un Valle del Software”.</w:t>
            </w:r>
          </w:p>
          <w:p w14:paraId="24A7B5C9" w14:textId="77777777" w:rsidR="00985460" w:rsidRPr="00C02AB8" w:rsidRDefault="00985460" w:rsidP="00053FCE">
            <w:pPr>
              <w:numPr>
                <w:ilvl w:val="0"/>
                <w:numId w:val="17"/>
              </w:numPr>
              <w:tabs>
                <w:tab w:val="clear" w:pos="720"/>
                <w:tab w:val="num" w:pos="409"/>
              </w:tabs>
              <w:ind w:left="409" w:hanging="283"/>
              <w:jc w:val="both"/>
              <w:textAlignment w:val="baseline"/>
              <w:rPr>
                <w:rFonts w:ascii="Trebuchet MS" w:eastAsia="Times New Roman" w:hAnsi="Trebuchet MS" w:cs="Arial"/>
                <w:sz w:val="20"/>
                <w:szCs w:val="20"/>
                <w:lang w:eastAsia="es-CO"/>
              </w:rPr>
            </w:pPr>
            <w:r w:rsidRPr="00C02AB8">
              <w:rPr>
                <w:rFonts w:ascii="Trebuchet MS" w:eastAsia="Times New Roman" w:hAnsi="Trebuchet MS" w:cs="Arial"/>
                <w:sz w:val="20"/>
                <w:szCs w:val="20"/>
                <w:lang w:eastAsia="es-CO"/>
              </w:rPr>
              <w:t>Publicaciones sobre los Centros del Valle del Software.</w:t>
            </w:r>
          </w:p>
          <w:p w14:paraId="50F5A687" w14:textId="77777777" w:rsidR="00985460" w:rsidRPr="00C02AB8" w:rsidRDefault="00985460" w:rsidP="00053FCE">
            <w:pPr>
              <w:numPr>
                <w:ilvl w:val="0"/>
                <w:numId w:val="17"/>
              </w:numPr>
              <w:tabs>
                <w:tab w:val="clear" w:pos="720"/>
                <w:tab w:val="num" w:pos="409"/>
              </w:tabs>
              <w:ind w:left="409" w:hanging="283"/>
              <w:jc w:val="both"/>
              <w:textAlignment w:val="baseline"/>
              <w:rPr>
                <w:rFonts w:ascii="Trebuchet MS" w:eastAsia="Times New Roman" w:hAnsi="Trebuchet MS" w:cs="Arial"/>
                <w:sz w:val="20"/>
                <w:szCs w:val="20"/>
                <w:lang w:eastAsia="es-CO"/>
              </w:rPr>
            </w:pPr>
            <w:r w:rsidRPr="00C02AB8">
              <w:rPr>
                <w:rFonts w:ascii="Trebuchet MS" w:eastAsia="Times New Roman" w:hAnsi="Trebuchet MS" w:cs="Arial"/>
                <w:sz w:val="20"/>
                <w:szCs w:val="20"/>
                <w:lang w:eastAsia="es-CO"/>
              </w:rPr>
              <w:t>Relacionamiento con prensa internacional y publicaciones sobre el Valle del Software y sus centros.</w:t>
            </w:r>
          </w:p>
        </w:tc>
        <w:tc>
          <w:tcPr>
            <w:tcW w:w="3646" w:type="dxa"/>
            <w:tcBorders>
              <w:top w:val="single" w:sz="8" w:space="0" w:color="000000"/>
              <w:left w:val="single" w:sz="8" w:space="0" w:color="000000"/>
              <w:bottom w:val="single" w:sz="8" w:space="0" w:color="000000"/>
              <w:right w:val="single" w:sz="8" w:space="0" w:color="000000"/>
            </w:tcBorders>
            <w:vAlign w:val="center"/>
          </w:tcPr>
          <w:p w14:paraId="7B025FF5" w14:textId="77777777" w:rsidR="00985460" w:rsidRPr="00C02AB8" w:rsidRDefault="00985460" w:rsidP="00053FCE">
            <w:pPr>
              <w:pStyle w:val="Prrafodelista"/>
              <w:numPr>
                <w:ilvl w:val="0"/>
                <w:numId w:val="17"/>
              </w:numPr>
              <w:tabs>
                <w:tab w:val="clear" w:pos="720"/>
                <w:tab w:val="num" w:pos="91"/>
              </w:tabs>
              <w:ind w:left="91" w:right="261" w:firstLine="0"/>
              <w:jc w:val="both"/>
              <w:rPr>
                <w:rFonts w:ascii="Trebuchet MS" w:hAnsi="Trebuchet MS"/>
                <w:sz w:val="20"/>
                <w:szCs w:val="20"/>
              </w:rPr>
            </w:pPr>
            <w:r w:rsidRPr="00C02AB8">
              <w:rPr>
                <w:rFonts w:ascii="Trebuchet MS" w:hAnsi="Trebuchet MS"/>
                <w:sz w:val="20"/>
                <w:szCs w:val="20"/>
              </w:rPr>
              <w:t xml:space="preserve">Hemos atendido periodistas internacionales en esa temática, particularmente mostrando la infraestructura de los </w:t>
            </w:r>
            <w:r>
              <w:rPr>
                <w:rFonts w:ascii="Trebuchet MS" w:hAnsi="Trebuchet MS"/>
                <w:sz w:val="20"/>
                <w:szCs w:val="20"/>
              </w:rPr>
              <w:t>C</w:t>
            </w:r>
            <w:r w:rsidRPr="00C02AB8">
              <w:rPr>
                <w:rFonts w:ascii="Trebuchet MS" w:hAnsi="Trebuchet MS"/>
                <w:sz w:val="20"/>
                <w:szCs w:val="20"/>
              </w:rPr>
              <w:t xml:space="preserve">entros del </w:t>
            </w:r>
            <w:r>
              <w:rPr>
                <w:rFonts w:ascii="Trebuchet MS" w:hAnsi="Trebuchet MS"/>
                <w:sz w:val="20"/>
                <w:szCs w:val="20"/>
              </w:rPr>
              <w:t>V</w:t>
            </w:r>
            <w:r w:rsidRPr="00C02AB8">
              <w:rPr>
                <w:rFonts w:ascii="Trebuchet MS" w:hAnsi="Trebuchet MS"/>
                <w:sz w:val="20"/>
                <w:szCs w:val="20"/>
              </w:rPr>
              <w:t xml:space="preserve">alle del </w:t>
            </w:r>
            <w:r>
              <w:rPr>
                <w:rFonts w:ascii="Trebuchet MS" w:hAnsi="Trebuchet MS"/>
                <w:sz w:val="20"/>
                <w:szCs w:val="20"/>
              </w:rPr>
              <w:t>S</w:t>
            </w:r>
            <w:r w:rsidRPr="00C02AB8">
              <w:rPr>
                <w:rFonts w:ascii="Trebuchet MS" w:hAnsi="Trebuchet MS"/>
                <w:sz w:val="20"/>
                <w:szCs w:val="20"/>
              </w:rPr>
              <w:t>oftware.</w:t>
            </w:r>
          </w:p>
          <w:p w14:paraId="25282ED2" w14:textId="77777777" w:rsidR="00985460" w:rsidRPr="00C02AB8" w:rsidRDefault="00985460" w:rsidP="00053FCE">
            <w:pPr>
              <w:pStyle w:val="Prrafodelista"/>
              <w:numPr>
                <w:ilvl w:val="0"/>
                <w:numId w:val="17"/>
              </w:numPr>
              <w:tabs>
                <w:tab w:val="clear" w:pos="720"/>
                <w:tab w:val="num" w:pos="91"/>
              </w:tabs>
              <w:ind w:left="91" w:right="119" w:firstLine="0"/>
              <w:jc w:val="both"/>
              <w:rPr>
                <w:rFonts w:ascii="Trebuchet MS" w:hAnsi="Trebuchet MS"/>
                <w:sz w:val="20"/>
                <w:szCs w:val="20"/>
              </w:rPr>
            </w:pPr>
            <w:r w:rsidRPr="00C02AB8">
              <w:rPr>
                <w:rFonts w:ascii="Trebuchet MS" w:hAnsi="Trebuchet MS"/>
                <w:sz w:val="20"/>
                <w:szCs w:val="20"/>
              </w:rPr>
              <w:t xml:space="preserve">Hemos acompañado y difundido las visitas de varias delegaciones internacionales que se han interesado por la estrategia Valle del Software como parte del posicionamiento de este programa. </w:t>
            </w:r>
          </w:p>
          <w:p w14:paraId="1198E8A9" w14:textId="77777777" w:rsidR="00985460" w:rsidRPr="00C02AB8" w:rsidRDefault="00985460" w:rsidP="00053FCE">
            <w:pPr>
              <w:pStyle w:val="Prrafodelista"/>
              <w:numPr>
                <w:ilvl w:val="0"/>
                <w:numId w:val="17"/>
              </w:numPr>
              <w:tabs>
                <w:tab w:val="clear" w:pos="720"/>
                <w:tab w:val="num" w:pos="91"/>
              </w:tabs>
              <w:ind w:left="91" w:right="119" w:firstLine="0"/>
              <w:jc w:val="both"/>
              <w:rPr>
                <w:rFonts w:ascii="Trebuchet MS" w:hAnsi="Trebuchet MS"/>
                <w:sz w:val="20"/>
                <w:szCs w:val="20"/>
              </w:rPr>
            </w:pPr>
            <w:r w:rsidRPr="00C02AB8">
              <w:rPr>
                <w:rFonts w:ascii="Trebuchet MS" w:hAnsi="Trebuchet MS"/>
                <w:sz w:val="20"/>
                <w:szCs w:val="20"/>
              </w:rPr>
              <w:t xml:space="preserve">Difusión del progreso de instalación de los </w:t>
            </w:r>
            <w:r>
              <w:rPr>
                <w:rFonts w:ascii="Trebuchet MS" w:hAnsi="Trebuchet MS"/>
                <w:sz w:val="20"/>
                <w:szCs w:val="20"/>
              </w:rPr>
              <w:t>C</w:t>
            </w:r>
            <w:r w:rsidRPr="00C02AB8">
              <w:rPr>
                <w:rFonts w:ascii="Trebuchet MS" w:hAnsi="Trebuchet MS"/>
                <w:sz w:val="20"/>
                <w:szCs w:val="20"/>
              </w:rPr>
              <w:t>entros del Valle del Software.</w:t>
            </w:r>
          </w:p>
          <w:p w14:paraId="322261FA" w14:textId="77777777" w:rsidR="00985460" w:rsidRDefault="00985460" w:rsidP="00053FCE">
            <w:pPr>
              <w:pStyle w:val="Prrafodelista"/>
              <w:numPr>
                <w:ilvl w:val="0"/>
                <w:numId w:val="17"/>
              </w:numPr>
              <w:tabs>
                <w:tab w:val="clear" w:pos="720"/>
                <w:tab w:val="num" w:pos="91"/>
              </w:tabs>
              <w:ind w:left="91" w:right="119" w:firstLine="0"/>
              <w:jc w:val="both"/>
              <w:rPr>
                <w:rFonts w:ascii="Trebuchet MS" w:hAnsi="Trebuchet MS"/>
                <w:sz w:val="20"/>
                <w:szCs w:val="20"/>
              </w:rPr>
            </w:pPr>
            <w:r w:rsidRPr="00C02AB8">
              <w:rPr>
                <w:rFonts w:ascii="Trebuchet MS" w:hAnsi="Trebuchet MS"/>
                <w:sz w:val="20"/>
                <w:szCs w:val="20"/>
              </w:rPr>
              <w:t xml:space="preserve">Realizamos además una publicación en inglés y español que hace pedagogía alrededor de las nuevas tecnologías en la ciudad inteligente y las oportunidades para Medellín en este mercado. </w:t>
            </w:r>
          </w:p>
          <w:p w14:paraId="6C1591B4" w14:textId="77777777" w:rsidR="00985460" w:rsidRPr="00C02AB8" w:rsidRDefault="00985460" w:rsidP="00053FCE">
            <w:pPr>
              <w:pStyle w:val="Prrafodelista"/>
              <w:numPr>
                <w:ilvl w:val="0"/>
                <w:numId w:val="17"/>
              </w:numPr>
              <w:tabs>
                <w:tab w:val="clear" w:pos="720"/>
                <w:tab w:val="num" w:pos="91"/>
              </w:tabs>
              <w:ind w:left="91" w:right="119" w:firstLine="0"/>
              <w:jc w:val="both"/>
              <w:rPr>
                <w:rFonts w:ascii="Trebuchet MS" w:hAnsi="Trebuchet MS"/>
                <w:sz w:val="20"/>
                <w:szCs w:val="20"/>
              </w:rPr>
            </w:pPr>
            <w:r>
              <w:rPr>
                <w:rFonts w:ascii="Trebuchet MS" w:hAnsi="Trebuchet MS"/>
                <w:sz w:val="20"/>
                <w:szCs w:val="20"/>
              </w:rPr>
              <w:t>Hemos gestionado publicaciones en medios extranjeros como en el diario La Nación de Argentina, destacando los centros del Valle del Software.</w:t>
            </w:r>
          </w:p>
        </w:tc>
      </w:tr>
      <w:tr w:rsidR="00985460" w:rsidRPr="00C02AB8" w14:paraId="054011BF" w14:textId="77777777" w:rsidTr="00053FCE">
        <w:trPr>
          <w:trHeight w:val="465"/>
        </w:trPr>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47E1A9" w14:textId="77777777" w:rsidR="00985460" w:rsidRPr="00C02AB8" w:rsidRDefault="00985460" w:rsidP="00053FCE">
            <w:pPr>
              <w:jc w:val="both"/>
              <w:rPr>
                <w:rFonts w:ascii="Trebuchet MS" w:eastAsia="Times New Roman" w:hAnsi="Trebuchet MS" w:cs="Times New Roman"/>
                <w:sz w:val="20"/>
                <w:szCs w:val="20"/>
                <w:lang w:eastAsia="es-CO"/>
              </w:rPr>
            </w:pPr>
            <w:r w:rsidRPr="00C02AB8">
              <w:rPr>
                <w:rFonts w:ascii="Trebuchet MS" w:eastAsia="Times New Roman" w:hAnsi="Trebuchet MS" w:cs="Times New Roman"/>
                <w:sz w:val="20"/>
                <w:szCs w:val="20"/>
                <w:lang w:eastAsia="es-CO"/>
              </w:rPr>
              <w:br/>
            </w:r>
            <w:r w:rsidRPr="00C02AB8">
              <w:rPr>
                <w:rFonts w:ascii="Trebuchet MS" w:eastAsia="Times New Roman" w:hAnsi="Trebuchet MS" w:cs="Times New Roman"/>
                <w:sz w:val="20"/>
                <w:szCs w:val="20"/>
                <w:lang w:eastAsia="es-CO"/>
              </w:rPr>
              <w:br/>
            </w:r>
          </w:p>
          <w:p w14:paraId="29A8F2DA" w14:textId="77777777" w:rsidR="00985460" w:rsidRPr="00C02AB8" w:rsidRDefault="00985460" w:rsidP="00053FCE">
            <w:pPr>
              <w:jc w:val="both"/>
              <w:rPr>
                <w:rFonts w:ascii="Trebuchet MS" w:eastAsia="Times New Roman" w:hAnsi="Trebuchet MS" w:cs="Times New Roman"/>
                <w:sz w:val="20"/>
                <w:szCs w:val="20"/>
                <w:lang w:eastAsia="es-CO"/>
              </w:rPr>
            </w:pPr>
            <w:r w:rsidRPr="00C02AB8">
              <w:rPr>
                <w:rFonts w:ascii="Trebuchet MS" w:eastAsia="Times New Roman" w:hAnsi="Trebuchet MS" w:cs="Arial"/>
                <w:b/>
                <w:bCs/>
                <w:sz w:val="20"/>
                <w:szCs w:val="20"/>
                <w:lang w:eastAsia="es-CO"/>
              </w:rPr>
              <w:t>Cooperación </w:t>
            </w:r>
          </w:p>
        </w:tc>
        <w:tc>
          <w:tcPr>
            <w:tcW w:w="3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796298" w14:textId="77777777" w:rsidR="00985460" w:rsidRPr="00C02AB8" w:rsidRDefault="00985460" w:rsidP="00053FCE">
            <w:pPr>
              <w:jc w:val="both"/>
              <w:rPr>
                <w:rFonts w:ascii="Trebuchet MS" w:eastAsia="Times New Roman" w:hAnsi="Trebuchet MS" w:cs="Times New Roman"/>
                <w:sz w:val="20"/>
                <w:szCs w:val="20"/>
                <w:lang w:eastAsia="es-CO"/>
              </w:rPr>
            </w:pPr>
            <w:r w:rsidRPr="00C02AB8">
              <w:rPr>
                <w:rFonts w:ascii="Trebuchet MS" w:eastAsia="Times New Roman" w:hAnsi="Trebuchet MS" w:cs="Arial"/>
                <w:b/>
                <w:bCs/>
                <w:sz w:val="20"/>
                <w:szCs w:val="20"/>
                <w:lang w:eastAsia="es-CO"/>
              </w:rPr>
              <w:t>Intercambios con ciudades</w:t>
            </w:r>
          </w:p>
          <w:p w14:paraId="38C85369" w14:textId="77777777" w:rsidR="00985460" w:rsidRPr="00C02AB8" w:rsidRDefault="00985460" w:rsidP="00053FCE">
            <w:pPr>
              <w:numPr>
                <w:ilvl w:val="0"/>
                <w:numId w:val="18"/>
              </w:numPr>
              <w:ind w:left="0"/>
              <w:jc w:val="both"/>
              <w:textAlignment w:val="baseline"/>
              <w:rPr>
                <w:rFonts w:ascii="Trebuchet MS" w:eastAsia="Times New Roman" w:hAnsi="Trebuchet MS" w:cs="Arial"/>
                <w:sz w:val="20"/>
                <w:szCs w:val="20"/>
                <w:lang w:eastAsia="es-CO"/>
              </w:rPr>
            </w:pPr>
            <w:r w:rsidRPr="00C02AB8">
              <w:rPr>
                <w:rFonts w:ascii="Trebuchet MS" w:eastAsia="Times New Roman" w:hAnsi="Trebuchet MS" w:cs="Arial"/>
                <w:sz w:val="20"/>
                <w:szCs w:val="20"/>
                <w:lang w:eastAsia="es-CO"/>
              </w:rPr>
              <w:t>Mapeo e identificación de ciudades con hubs de innovación y tecnología y Centros para la cuarta revolución industrial. </w:t>
            </w:r>
          </w:p>
          <w:p w14:paraId="7834B616" w14:textId="77777777" w:rsidR="00985460" w:rsidRPr="00C02AB8" w:rsidRDefault="00985460" w:rsidP="00053FCE">
            <w:pPr>
              <w:numPr>
                <w:ilvl w:val="0"/>
                <w:numId w:val="18"/>
              </w:numPr>
              <w:ind w:left="0"/>
              <w:jc w:val="both"/>
              <w:textAlignment w:val="baseline"/>
              <w:rPr>
                <w:rFonts w:ascii="Trebuchet MS" w:eastAsia="Times New Roman" w:hAnsi="Trebuchet MS" w:cs="Arial"/>
                <w:sz w:val="20"/>
                <w:szCs w:val="20"/>
                <w:lang w:eastAsia="es-CO"/>
              </w:rPr>
            </w:pPr>
            <w:r w:rsidRPr="00C02AB8">
              <w:rPr>
                <w:rFonts w:ascii="Trebuchet MS" w:eastAsia="Times New Roman" w:hAnsi="Trebuchet MS" w:cs="Arial"/>
                <w:sz w:val="20"/>
                <w:szCs w:val="20"/>
                <w:lang w:eastAsia="es-CO"/>
              </w:rPr>
              <w:t>Relacionamiento estratégico para intercambio de conocimiento.</w:t>
            </w:r>
          </w:p>
          <w:p w14:paraId="193A6D1F" w14:textId="77777777" w:rsidR="00985460" w:rsidRPr="00C02AB8" w:rsidRDefault="00985460" w:rsidP="00053FCE">
            <w:pPr>
              <w:numPr>
                <w:ilvl w:val="0"/>
                <w:numId w:val="18"/>
              </w:numPr>
              <w:ind w:left="0"/>
              <w:jc w:val="both"/>
              <w:textAlignment w:val="baseline"/>
              <w:rPr>
                <w:rFonts w:ascii="Trebuchet MS" w:eastAsia="Times New Roman" w:hAnsi="Trebuchet MS" w:cs="Arial"/>
                <w:sz w:val="20"/>
                <w:szCs w:val="20"/>
                <w:lang w:eastAsia="es-CO"/>
              </w:rPr>
            </w:pPr>
            <w:r w:rsidRPr="00C02AB8">
              <w:rPr>
                <w:rFonts w:ascii="Trebuchet MS" w:eastAsia="Times New Roman" w:hAnsi="Trebuchet MS" w:cs="Arial"/>
                <w:sz w:val="20"/>
                <w:szCs w:val="20"/>
                <w:lang w:eastAsia="es-CO"/>
              </w:rPr>
              <w:t>Intercambio de conocimiento</w:t>
            </w:r>
            <w:r>
              <w:rPr>
                <w:rFonts w:ascii="Trebuchet MS" w:eastAsia="Times New Roman" w:hAnsi="Trebuchet MS" w:cs="Arial"/>
                <w:sz w:val="20"/>
                <w:szCs w:val="20"/>
                <w:lang w:eastAsia="es-CO"/>
              </w:rPr>
              <w:t>.</w:t>
            </w:r>
          </w:p>
          <w:p w14:paraId="7178ECF0" w14:textId="77777777" w:rsidR="00985460" w:rsidRPr="00C02AB8" w:rsidRDefault="00985460" w:rsidP="00053FCE">
            <w:pPr>
              <w:jc w:val="both"/>
              <w:rPr>
                <w:rFonts w:ascii="Trebuchet MS" w:eastAsia="Times New Roman" w:hAnsi="Trebuchet MS" w:cs="Times New Roman"/>
                <w:sz w:val="20"/>
                <w:szCs w:val="20"/>
                <w:lang w:eastAsia="es-CO"/>
              </w:rPr>
            </w:pPr>
            <w:r w:rsidRPr="00C02AB8">
              <w:rPr>
                <w:rFonts w:ascii="Trebuchet MS" w:eastAsia="Times New Roman" w:hAnsi="Trebuchet MS" w:cs="Arial"/>
                <w:b/>
                <w:bCs/>
                <w:sz w:val="20"/>
                <w:szCs w:val="20"/>
                <w:lang w:eastAsia="es-CO"/>
              </w:rPr>
              <w:t>Talento internacional</w:t>
            </w:r>
          </w:p>
          <w:p w14:paraId="4726B99C" w14:textId="77777777" w:rsidR="00985460" w:rsidRPr="00C02AB8" w:rsidRDefault="00985460" w:rsidP="00053FCE">
            <w:pPr>
              <w:numPr>
                <w:ilvl w:val="0"/>
                <w:numId w:val="19"/>
              </w:numPr>
              <w:ind w:left="0"/>
              <w:jc w:val="both"/>
              <w:textAlignment w:val="baseline"/>
              <w:rPr>
                <w:rFonts w:ascii="Trebuchet MS" w:eastAsia="Times New Roman" w:hAnsi="Trebuchet MS" w:cs="Arial"/>
                <w:sz w:val="20"/>
                <w:szCs w:val="20"/>
                <w:lang w:eastAsia="es-CO"/>
              </w:rPr>
            </w:pPr>
            <w:r w:rsidRPr="00C02AB8">
              <w:rPr>
                <w:rFonts w:ascii="Trebuchet MS" w:eastAsia="Times New Roman" w:hAnsi="Trebuchet MS" w:cs="Arial"/>
                <w:sz w:val="20"/>
                <w:szCs w:val="20"/>
                <w:lang w:eastAsia="es-CO"/>
              </w:rPr>
              <w:t>Levantamiento de las necesidades de talento internacional. </w:t>
            </w:r>
          </w:p>
          <w:p w14:paraId="33AB6A6B" w14:textId="77777777" w:rsidR="00985460" w:rsidRPr="00C02AB8" w:rsidRDefault="00985460" w:rsidP="00053FCE">
            <w:pPr>
              <w:numPr>
                <w:ilvl w:val="0"/>
                <w:numId w:val="19"/>
              </w:numPr>
              <w:ind w:left="0"/>
              <w:jc w:val="both"/>
              <w:textAlignment w:val="baseline"/>
              <w:rPr>
                <w:rFonts w:ascii="Trebuchet MS" w:eastAsia="Times New Roman" w:hAnsi="Trebuchet MS" w:cs="Arial"/>
                <w:sz w:val="20"/>
                <w:szCs w:val="20"/>
                <w:lang w:eastAsia="es-CO"/>
              </w:rPr>
            </w:pPr>
            <w:r w:rsidRPr="00C02AB8">
              <w:rPr>
                <w:rFonts w:ascii="Trebuchet MS" w:eastAsia="Times New Roman" w:hAnsi="Trebuchet MS" w:cs="Arial"/>
                <w:sz w:val="20"/>
                <w:szCs w:val="20"/>
                <w:lang w:eastAsia="es-CO"/>
              </w:rPr>
              <w:t>Identificación de talentos internacionales.</w:t>
            </w:r>
          </w:p>
          <w:p w14:paraId="521E4F0E" w14:textId="77777777" w:rsidR="00985460" w:rsidRPr="00C02AB8" w:rsidRDefault="00985460" w:rsidP="00053FCE">
            <w:pPr>
              <w:numPr>
                <w:ilvl w:val="0"/>
                <w:numId w:val="19"/>
              </w:numPr>
              <w:ind w:left="0"/>
              <w:jc w:val="both"/>
              <w:textAlignment w:val="baseline"/>
              <w:rPr>
                <w:rFonts w:ascii="Trebuchet MS" w:eastAsia="Times New Roman" w:hAnsi="Trebuchet MS" w:cs="Arial"/>
                <w:sz w:val="20"/>
                <w:szCs w:val="20"/>
                <w:lang w:eastAsia="es-CO"/>
              </w:rPr>
            </w:pPr>
            <w:r w:rsidRPr="00C02AB8">
              <w:rPr>
                <w:rFonts w:ascii="Trebuchet MS" w:eastAsia="Times New Roman" w:hAnsi="Trebuchet MS" w:cs="Arial"/>
                <w:sz w:val="20"/>
                <w:szCs w:val="20"/>
                <w:lang w:eastAsia="es-CO"/>
              </w:rPr>
              <w:t>Atracción de talentos internacionales para trabajar con emprendimientos tecnológicos en el Valle del Software (a través de la red Sos Paisa y países estratégicos).</w:t>
            </w:r>
          </w:p>
        </w:tc>
        <w:tc>
          <w:tcPr>
            <w:tcW w:w="3646" w:type="dxa"/>
            <w:tcBorders>
              <w:top w:val="single" w:sz="8" w:space="0" w:color="000000"/>
              <w:left w:val="single" w:sz="8" w:space="0" w:color="000000"/>
              <w:bottom w:val="single" w:sz="8" w:space="0" w:color="000000"/>
              <w:right w:val="single" w:sz="8" w:space="0" w:color="000000"/>
            </w:tcBorders>
            <w:vAlign w:val="center"/>
          </w:tcPr>
          <w:p w14:paraId="6FCBB129" w14:textId="77777777" w:rsidR="00985460" w:rsidRPr="00C02AB8" w:rsidRDefault="00985460" w:rsidP="00053FCE">
            <w:pPr>
              <w:pStyle w:val="Prrafodelista"/>
              <w:numPr>
                <w:ilvl w:val="0"/>
                <w:numId w:val="17"/>
              </w:numPr>
              <w:tabs>
                <w:tab w:val="clear" w:pos="720"/>
                <w:tab w:val="num" w:pos="91"/>
              </w:tabs>
              <w:ind w:left="91" w:right="119" w:firstLine="0"/>
              <w:jc w:val="both"/>
              <w:rPr>
                <w:rFonts w:ascii="Trebuchet MS" w:hAnsi="Trebuchet MS"/>
                <w:sz w:val="20"/>
                <w:szCs w:val="20"/>
              </w:rPr>
            </w:pPr>
            <w:r>
              <w:rPr>
                <w:rFonts w:ascii="Trebuchet MS" w:hAnsi="Trebuchet MS"/>
                <w:sz w:val="20"/>
                <w:szCs w:val="20"/>
              </w:rPr>
              <w:t xml:space="preserve">En el primer </w:t>
            </w:r>
            <w:r w:rsidRPr="00C02AB8">
              <w:rPr>
                <w:rFonts w:ascii="Trebuchet MS" w:hAnsi="Trebuchet MS"/>
                <w:sz w:val="20"/>
                <w:szCs w:val="20"/>
              </w:rPr>
              <w:t xml:space="preserve">trimestre </w:t>
            </w:r>
            <w:r>
              <w:rPr>
                <w:rFonts w:ascii="Trebuchet MS" w:hAnsi="Trebuchet MS"/>
                <w:sz w:val="20"/>
                <w:szCs w:val="20"/>
              </w:rPr>
              <w:t xml:space="preserve">del año </w:t>
            </w:r>
            <w:r w:rsidRPr="00C02AB8">
              <w:rPr>
                <w:rFonts w:ascii="Trebuchet MS" w:hAnsi="Trebuchet MS"/>
                <w:sz w:val="20"/>
                <w:szCs w:val="20"/>
              </w:rPr>
              <w:t>nos concentra</w:t>
            </w:r>
            <w:r>
              <w:rPr>
                <w:rFonts w:ascii="Trebuchet MS" w:hAnsi="Trebuchet MS"/>
                <w:sz w:val="20"/>
                <w:szCs w:val="20"/>
              </w:rPr>
              <w:t>mos</w:t>
            </w:r>
            <w:r w:rsidRPr="00C02AB8">
              <w:rPr>
                <w:rFonts w:ascii="Trebuchet MS" w:hAnsi="Trebuchet MS"/>
                <w:sz w:val="20"/>
                <w:szCs w:val="20"/>
              </w:rPr>
              <w:t xml:space="preserve"> en la organización de la misión CTI que se realiz</w:t>
            </w:r>
            <w:r>
              <w:rPr>
                <w:rFonts w:ascii="Trebuchet MS" w:hAnsi="Trebuchet MS"/>
                <w:sz w:val="20"/>
                <w:szCs w:val="20"/>
              </w:rPr>
              <w:t>ó</w:t>
            </w:r>
            <w:r w:rsidRPr="00C02AB8">
              <w:rPr>
                <w:rFonts w:ascii="Trebuchet MS" w:hAnsi="Trebuchet MS"/>
                <w:sz w:val="20"/>
                <w:szCs w:val="20"/>
              </w:rPr>
              <w:t xml:space="preserve"> en mayo del 2022, con el objetivo de realizar intercambios con ciudades de EE. UU. en lo que se refiere al Valle del Software. </w:t>
            </w:r>
          </w:p>
          <w:p w14:paraId="7458735E" w14:textId="77777777" w:rsidR="00985460" w:rsidRDefault="00985460" w:rsidP="00053FCE">
            <w:pPr>
              <w:pStyle w:val="Prrafodelista"/>
              <w:numPr>
                <w:ilvl w:val="0"/>
                <w:numId w:val="17"/>
              </w:numPr>
              <w:tabs>
                <w:tab w:val="clear" w:pos="720"/>
                <w:tab w:val="num" w:pos="91"/>
              </w:tabs>
              <w:ind w:left="91" w:right="119" w:firstLine="0"/>
              <w:jc w:val="both"/>
              <w:rPr>
                <w:rFonts w:ascii="Trebuchet MS" w:hAnsi="Trebuchet MS"/>
                <w:sz w:val="20"/>
                <w:szCs w:val="20"/>
              </w:rPr>
            </w:pPr>
            <w:r w:rsidRPr="00C02AB8">
              <w:rPr>
                <w:rFonts w:ascii="Trebuchet MS" w:hAnsi="Trebuchet MS"/>
                <w:sz w:val="20"/>
                <w:szCs w:val="20"/>
              </w:rPr>
              <w:t>Tenemos mapeadas las principales ciudades para realizar intercambios en el contexto del Valle del software. Entre ellas tenemos a: Barcelona, Madrid, San Francisco, ciudades que cuentan con Centros para la cuarta revolución industrial, Austin y Phoenix.</w:t>
            </w:r>
          </w:p>
          <w:p w14:paraId="004ED88F" w14:textId="77777777" w:rsidR="00985460" w:rsidRDefault="00985460" w:rsidP="00053FCE">
            <w:pPr>
              <w:pStyle w:val="Prrafodelista"/>
              <w:numPr>
                <w:ilvl w:val="0"/>
                <w:numId w:val="17"/>
              </w:numPr>
              <w:tabs>
                <w:tab w:val="clear" w:pos="720"/>
                <w:tab w:val="num" w:pos="91"/>
              </w:tabs>
              <w:ind w:left="91" w:right="119" w:firstLine="0"/>
              <w:jc w:val="both"/>
              <w:rPr>
                <w:rFonts w:ascii="Trebuchet MS" w:hAnsi="Trebuchet MS"/>
                <w:sz w:val="20"/>
                <w:szCs w:val="20"/>
              </w:rPr>
            </w:pPr>
            <w:r w:rsidRPr="00566FDA">
              <w:rPr>
                <w:rFonts w:ascii="Trebuchet MS" w:hAnsi="Trebuchet MS"/>
                <w:sz w:val="20"/>
                <w:szCs w:val="20"/>
              </w:rPr>
              <w:t xml:space="preserve">Recibimos las visitas oficiales de </w:t>
            </w:r>
            <w:r>
              <w:rPr>
                <w:rFonts w:ascii="Trebuchet MS" w:hAnsi="Trebuchet MS"/>
                <w:sz w:val="20"/>
                <w:szCs w:val="20"/>
              </w:rPr>
              <w:t>diferentes países</w:t>
            </w:r>
            <w:r w:rsidRPr="00566FDA">
              <w:rPr>
                <w:rFonts w:ascii="Trebuchet MS" w:hAnsi="Trebuchet MS"/>
                <w:sz w:val="20"/>
                <w:szCs w:val="20"/>
              </w:rPr>
              <w:t xml:space="preserve"> para el fortalecimiento de lazos entre los territorios y el fomento de agendas de intercambio de buenas prácticas, promoción empresarial y comercial. </w:t>
            </w:r>
          </w:p>
          <w:p w14:paraId="6BD69FB7" w14:textId="77777777" w:rsidR="00985460" w:rsidRDefault="00985460" w:rsidP="00053FCE">
            <w:pPr>
              <w:pStyle w:val="Prrafodelista"/>
              <w:numPr>
                <w:ilvl w:val="0"/>
                <w:numId w:val="17"/>
              </w:numPr>
              <w:tabs>
                <w:tab w:val="clear" w:pos="720"/>
                <w:tab w:val="num" w:pos="91"/>
              </w:tabs>
              <w:ind w:left="91" w:right="119" w:firstLine="0"/>
              <w:jc w:val="both"/>
              <w:rPr>
                <w:rFonts w:ascii="Trebuchet MS" w:hAnsi="Trebuchet MS"/>
                <w:sz w:val="20"/>
                <w:szCs w:val="20"/>
              </w:rPr>
            </w:pPr>
            <w:r w:rsidRPr="00566FDA">
              <w:rPr>
                <w:rFonts w:ascii="Trebuchet MS" w:hAnsi="Trebuchet MS"/>
                <w:sz w:val="20"/>
                <w:szCs w:val="20"/>
              </w:rPr>
              <w:t>Posicionamos nuestro ecosistema de CTI socializando su modelo con diferentes ciudades latinoamericanas</w:t>
            </w:r>
            <w:r>
              <w:rPr>
                <w:rFonts w:ascii="Trebuchet MS" w:hAnsi="Trebuchet MS"/>
                <w:sz w:val="20"/>
                <w:szCs w:val="20"/>
              </w:rPr>
              <w:t>.</w:t>
            </w:r>
            <w:r w:rsidRPr="00566FDA">
              <w:rPr>
                <w:rFonts w:ascii="Trebuchet MS" w:hAnsi="Trebuchet MS"/>
                <w:sz w:val="20"/>
                <w:szCs w:val="20"/>
              </w:rPr>
              <w:t xml:space="preserve"> </w:t>
            </w:r>
          </w:p>
          <w:p w14:paraId="23BA3169" w14:textId="77777777" w:rsidR="00985460" w:rsidRDefault="00985460" w:rsidP="00053FCE">
            <w:pPr>
              <w:pStyle w:val="Prrafodelista"/>
              <w:numPr>
                <w:ilvl w:val="0"/>
                <w:numId w:val="17"/>
              </w:numPr>
              <w:tabs>
                <w:tab w:val="clear" w:pos="720"/>
                <w:tab w:val="num" w:pos="91"/>
              </w:tabs>
              <w:ind w:left="91" w:right="119" w:firstLine="0"/>
              <w:jc w:val="both"/>
              <w:rPr>
                <w:rFonts w:ascii="Trebuchet MS" w:hAnsi="Trebuchet MS"/>
                <w:sz w:val="20"/>
                <w:szCs w:val="20"/>
              </w:rPr>
            </w:pPr>
            <w:r w:rsidRPr="00566FDA">
              <w:rPr>
                <w:rFonts w:ascii="Trebuchet MS" w:hAnsi="Trebuchet MS"/>
                <w:sz w:val="20"/>
                <w:szCs w:val="20"/>
              </w:rPr>
              <w:t xml:space="preserve">Recibimos la comisión de trabajo de instituciones especializadas en tecnología </w:t>
            </w:r>
            <w:r>
              <w:rPr>
                <w:rFonts w:ascii="Trebuchet MS" w:hAnsi="Trebuchet MS"/>
                <w:sz w:val="20"/>
                <w:szCs w:val="20"/>
              </w:rPr>
              <w:t>las cuales están</w:t>
            </w:r>
            <w:r w:rsidRPr="00566FDA">
              <w:rPr>
                <w:rFonts w:ascii="Trebuchet MS" w:hAnsi="Trebuchet MS"/>
                <w:sz w:val="20"/>
                <w:szCs w:val="20"/>
              </w:rPr>
              <w:t xml:space="preserve"> explorando la posibilidad de abrir oficina en la ciudad y tener presencia en Colombia.</w:t>
            </w:r>
          </w:p>
          <w:p w14:paraId="390649A9" w14:textId="77777777" w:rsidR="00985460" w:rsidRDefault="00985460" w:rsidP="00053FCE">
            <w:pPr>
              <w:pStyle w:val="Prrafodelista"/>
              <w:numPr>
                <w:ilvl w:val="0"/>
                <w:numId w:val="17"/>
              </w:numPr>
              <w:tabs>
                <w:tab w:val="clear" w:pos="720"/>
                <w:tab w:val="num" w:pos="91"/>
              </w:tabs>
              <w:ind w:left="91" w:right="119" w:firstLine="0"/>
              <w:jc w:val="both"/>
              <w:rPr>
                <w:rFonts w:ascii="Trebuchet MS" w:hAnsi="Trebuchet MS"/>
                <w:sz w:val="20"/>
                <w:szCs w:val="20"/>
              </w:rPr>
            </w:pPr>
            <w:r w:rsidRPr="00566FDA">
              <w:rPr>
                <w:rFonts w:ascii="Trebuchet MS" w:hAnsi="Trebuchet MS"/>
                <w:sz w:val="20"/>
                <w:szCs w:val="20"/>
              </w:rPr>
              <w:t>Participación en eventos internacionales para el posicionamiento de Medellín en el ecosistema global de Ciencia, Tecnología e Innovación.</w:t>
            </w:r>
          </w:p>
          <w:p w14:paraId="41449AEE" w14:textId="77777777" w:rsidR="00985460" w:rsidRDefault="00985460" w:rsidP="00053FCE">
            <w:pPr>
              <w:pStyle w:val="Prrafodelista"/>
              <w:numPr>
                <w:ilvl w:val="0"/>
                <w:numId w:val="17"/>
              </w:numPr>
              <w:tabs>
                <w:tab w:val="clear" w:pos="720"/>
                <w:tab w:val="num" w:pos="91"/>
              </w:tabs>
              <w:ind w:left="91" w:right="119" w:firstLine="0"/>
              <w:jc w:val="both"/>
              <w:rPr>
                <w:rFonts w:ascii="Trebuchet MS" w:hAnsi="Trebuchet MS"/>
                <w:sz w:val="20"/>
                <w:szCs w:val="20"/>
              </w:rPr>
            </w:pPr>
            <w:r w:rsidRPr="00566FDA">
              <w:rPr>
                <w:rFonts w:ascii="Trebuchet MS" w:hAnsi="Trebuchet MS"/>
                <w:sz w:val="20"/>
                <w:szCs w:val="20"/>
              </w:rPr>
              <w:t xml:space="preserve">Del mismo modo, La ACI Medellín participó de la Conferencia “Intelligent Cities Challenge”, con el objetivo de Buscar redes entre equipos y expertos de la ciudad y explorar posibles colaboraciones sobre los principales desafíos urbanos actuales y sus soluciones tecnológicas. </w:t>
            </w:r>
          </w:p>
          <w:p w14:paraId="7FF881AF" w14:textId="77777777" w:rsidR="00985460" w:rsidRDefault="00985460" w:rsidP="00053FCE">
            <w:pPr>
              <w:pStyle w:val="Prrafodelista"/>
              <w:numPr>
                <w:ilvl w:val="0"/>
                <w:numId w:val="17"/>
              </w:numPr>
              <w:tabs>
                <w:tab w:val="clear" w:pos="720"/>
                <w:tab w:val="num" w:pos="91"/>
              </w:tabs>
              <w:ind w:left="91" w:right="119" w:firstLine="0"/>
              <w:jc w:val="both"/>
              <w:rPr>
                <w:rFonts w:ascii="Trebuchet MS" w:hAnsi="Trebuchet MS"/>
                <w:sz w:val="20"/>
                <w:szCs w:val="20"/>
              </w:rPr>
            </w:pPr>
            <w:r w:rsidRPr="00566FDA">
              <w:rPr>
                <w:rFonts w:ascii="Trebuchet MS" w:hAnsi="Trebuchet MS"/>
                <w:sz w:val="20"/>
                <w:szCs w:val="20"/>
              </w:rPr>
              <w:t>Nos encontramos en la gestión del hermanamiento entre Medellín y Phoenix, Estados Unidos, identificada como Hub de tecnología y priorizada para su relacionamiento por la presencia del Centro para la Cuarta Revolución Industrial.</w:t>
            </w:r>
          </w:p>
          <w:p w14:paraId="7B9425FC" w14:textId="77777777" w:rsidR="00985460" w:rsidRPr="00566FDA" w:rsidRDefault="00985460" w:rsidP="00053FCE">
            <w:pPr>
              <w:pStyle w:val="Prrafodelista"/>
              <w:numPr>
                <w:ilvl w:val="0"/>
                <w:numId w:val="17"/>
              </w:numPr>
              <w:tabs>
                <w:tab w:val="clear" w:pos="720"/>
                <w:tab w:val="num" w:pos="91"/>
              </w:tabs>
              <w:ind w:left="91" w:right="119" w:firstLine="0"/>
              <w:jc w:val="both"/>
              <w:rPr>
                <w:rFonts w:ascii="Trebuchet MS" w:hAnsi="Trebuchet MS"/>
                <w:sz w:val="20"/>
                <w:szCs w:val="20"/>
              </w:rPr>
            </w:pPr>
            <w:r w:rsidRPr="00566FDA">
              <w:rPr>
                <w:rFonts w:ascii="Trebuchet MS" w:hAnsi="Trebuchet MS"/>
                <w:sz w:val="20"/>
                <w:szCs w:val="20"/>
              </w:rPr>
              <w:t>Estructuración del plan de trabajo con la ciudad China de Chongqing en las áreas de desarrollo económico, ciudades inteligentes e intercambio comercial.</w:t>
            </w:r>
          </w:p>
          <w:p w14:paraId="7D8227DC" w14:textId="77777777" w:rsidR="00985460" w:rsidRPr="00C02AB8" w:rsidRDefault="00985460" w:rsidP="00053FCE">
            <w:pPr>
              <w:tabs>
                <w:tab w:val="num" w:pos="91"/>
              </w:tabs>
              <w:ind w:left="91" w:right="119"/>
              <w:jc w:val="both"/>
              <w:rPr>
                <w:rFonts w:ascii="Trebuchet MS" w:hAnsi="Trebuchet MS"/>
                <w:sz w:val="20"/>
                <w:szCs w:val="20"/>
              </w:rPr>
            </w:pPr>
          </w:p>
        </w:tc>
      </w:tr>
      <w:tr w:rsidR="00985460" w:rsidRPr="00C02AB8" w14:paraId="2C81E600" w14:textId="77777777" w:rsidTr="00053FCE">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F57261" w14:textId="77777777" w:rsidR="00985460" w:rsidRPr="00C02AB8" w:rsidRDefault="00985460" w:rsidP="00053FCE">
            <w:pPr>
              <w:jc w:val="both"/>
              <w:rPr>
                <w:rFonts w:ascii="Trebuchet MS" w:eastAsia="Times New Roman" w:hAnsi="Trebuchet MS" w:cs="Times New Roman"/>
                <w:sz w:val="20"/>
                <w:szCs w:val="20"/>
                <w:lang w:eastAsia="es-CO"/>
              </w:rPr>
            </w:pPr>
            <w:r w:rsidRPr="00C02AB8">
              <w:rPr>
                <w:rFonts w:ascii="Trebuchet MS" w:eastAsia="Times New Roman" w:hAnsi="Trebuchet MS" w:cs="Times New Roman"/>
                <w:sz w:val="20"/>
                <w:szCs w:val="20"/>
                <w:lang w:eastAsia="es-CO"/>
              </w:rPr>
              <w:br/>
            </w:r>
            <w:r w:rsidRPr="00C02AB8">
              <w:rPr>
                <w:rFonts w:ascii="Trebuchet MS" w:eastAsia="Times New Roman" w:hAnsi="Trebuchet MS" w:cs="Times New Roman"/>
                <w:sz w:val="20"/>
                <w:szCs w:val="20"/>
                <w:lang w:eastAsia="es-CO"/>
              </w:rPr>
              <w:br/>
            </w:r>
            <w:r w:rsidRPr="00C02AB8">
              <w:rPr>
                <w:rFonts w:ascii="Trebuchet MS" w:eastAsia="Times New Roman" w:hAnsi="Trebuchet MS" w:cs="Times New Roman"/>
                <w:sz w:val="20"/>
                <w:szCs w:val="20"/>
                <w:lang w:eastAsia="es-CO"/>
              </w:rPr>
              <w:br/>
            </w:r>
          </w:p>
          <w:p w14:paraId="3431AA3D" w14:textId="77777777" w:rsidR="00985460" w:rsidRPr="00C02AB8" w:rsidRDefault="00985460" w:rsidP="00053FCE">
            <w:pPr>
              <w:jc w:val="both"/>
              <w:rPr>
                <w:rFonts w:ascii="Trebuchet MS" w:eastAsia="Times New Roman" w:hAnsi="Trebuchet MS" w:cs="Times New Roman"/>
                <w:sz w:val="20"/>
                <w:szCs w:val="20"/>
                <w:lang w:eastAsia="es-CO"/>
              </w:rPr>
            </w:pPr>
            <w:r w:rsidRPr="00C02AB8">
              <w:rPr>
                <w:rFonts w:ascii="Trebuchet MS" w:eastAsia="Times New Roman" w:hAnsi="Trebuchet MS" w:cs="Arial"/>
                <w:b/>
                <w:bCs/>
                <w:sz w:val="20"/>
                <w:szCs w:val="20"/>
                <w:lang w:eastAsia="es-CO"/>
              </w:rPr>
              <w:t>Inversión </w:t>
            </w:r>
          </w:p>
          <w:p w14:paraId="705CA612" w14:textId="77777777" w:rsidR="00985460" w:rsidRPr="00C02AB8" w:rsidRDefault="00985460" w:rsidP="00053FCE">
            <w:pPr>
              <w:jc w:val="both"/>
              <w:rPr>
                <w:rFonts w:ascii="Trebuchet MS" w:eastAsia="Times New Roman" w:hAnsi="Trebuchet MS" w:cs="Times New Roman"/>
                <w:sz w:val="20"/>
                <w:szCs w:val="20"/>
                <w:lang w:eastAsia="es-CO"/>
              </w:rPr>
            </w:pPr>
          </w:p>
        </w:tc>
        <w:tc>
          <w:tcPr>
            <w:tcW w:w="3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5BFE6C" w14:textId="77777777" w:rsidR="00985460" w:rsidRPr="00C02AB8" w:rsidRDefault="00985460" w:rsidP="00053FCE">
            <w:pPr>
              <w:jc w:val="both"/>
              <w:rPr>
                <w:rFonts w:ascii="Trebuchet MS" w:eastAsia="Times New Roman" w:hAnsi="Trebuchet MS" w:cs="Times New Roman"/>
                <w:sz w:val="20"/>
                <w:szCs w:val="20"/>
                <w:lang w:eastAsia="es-CO"/>
              </w:rPr>
            </w:pPr>
            <w:r w:rsidRPr="00C02AB8">
              <w:rPr>
                <w:rFonts w:ascii="Trebuchet MS" w:eastAsia="Times New Roman" w:hAnsi="Trebuchet MS" w:cs="Arial"/>
                <w:b/>
                <w:bCs/>
                <w:sz w:val="20"/>
                <w:szCs w:val="20"/>
                <w:lang w:eastAsia="es-CO"/>
              </w:rPr>
              <w:t>Zonas francas</w:t>
            </w:r>
          </w:p>
          <w:p w14:paraId="3D3C2EB4" w14:textId="77777777" w:rsidR="00985460" w:rsidRPr="00C02AB8" w:rsidRDefault="00985460" w:rsidP="00053FCE">
            <w:pPr>
              <w:numPr>
                <w:ilvl w:val="0"/>
                <w:numId w:val="20"/>
              </w:numPr>
              <w:jc w:val="both"/>
              <w:textAlignment w:val="baseline"/>
              <w:rPr>
                <w:rFonts w:ascii="Trebuchet MS" w:eastAsia="Times New Roman" w:hAnsi="Trebuchet MS" w:cs="Arial"/>
                <w:sz w:val="20"/>
                <w:szCs w:val="20"/>
                <w:lang w:eastAsia="es-CO"/>
              </w:rPr>
            </w:pPr>
            <w:r w:rsidRPr="00C02AB8">
              <w:rPr>
                <w:rFonts w:ascii="Trebuchet MS" w:eastAsia="Times New Roman" w:hAnsi="Trebuchet MS" w:cs="Arial"/>
                <w:sz w:val="20"/>
                <w:szCs w:val="20"/>
                <w:lang w:eastAsia="es-CO"/>
              </w:rPr>
              <w:t>Factibilidad de instalación de Zonas Francas en el Valle del Software: identificación de sectores más proclives para la instalación de las Zonas Francas.</w:t>
            </w:r>
          </w:p>
          <w:p w14:paraId="48D89571" w14:textId="77777777" w:rsidR="00985460" w:rsidRPr="00C02AB8" w:rsidRDefault="00985460" w:rsidP="00053FCE">
            <w:pPr>
              <w:numPr>
                <w:ilvl w:val="0"/>
                <w:numId w:val="20"/>
              </w:numPr>
              <w:jc w:val="both"/>
              <w:textAlignment w:val="baseline"/>
              <w:rPr>
                <w:rFonts w:ascii="Trebuchet MS" w:eastAsia="Times New Roman" w:hAnsi="Trebuchet MS" w:cs="Arial"/>
                <w:sz w:val="20"/>
                <w:szCs w:val="20"/>
                <w:lang w:eastAsia="es-CO"/>
              </w:rPr>
            </w:pPr>
            <w:r w:rsidRPr="00C02AB8">
              <w:rPr>
                <w:rFonts w:ascii="Trebuchet MS" w:eastAsia="Times New Roman" w:hAnsi="Trebuchet MS" w:cs="Arial"/>
                <w:sz w:val="20"/>
                <w:szCs w:val="20"/>
                <w:lang w:eastAsia="es-CO"/>
              </w:rPr>
              <w:t>Apoyo a la gestión para instalar zonas francas en el Valle del Software.</w:t>
            </w:r>
          </w:p>
          <w:p w14:paraId="37E9F907" w14:textId="77777777" w:rsidR="00985460" w:rsidRPr="00C02AB8" w:rsidRDefault="00985460" w:rsidP="00053FCE">
            <w:pPr>
              <w:jc w:val="both"/>
              <w:textAlignment w:val="baseline"/>
              <w:rPr>
                <w:rFonts w:ascii="Trebuchet MS" w:eastAsia="Times New Roman" w:hAnsi="Trebuchet MS" w:cs="Arial"/>
                <w:sz w:val="20"/>
                <w:szCs w:val="20"/>
                <w:lang w:eastAsia="es-CO"/>
              </w:rPr>
            </w:pPr>
          </w:p>
          <w:p w14:paraId="26034761" w14:textId="77777777" w:rsidR="00985460" w:rsidRPr="00C02AB8" w:rsidRDefault="00985460" w:rsidP="00053FCE">
            <w:pPr>
              <w:jc w:val="both"/>
              <w:textAlignment w:val="baseline"/>
              <w:rPr>
                <w:rFonts w:ascii="Trebuchet MS" w:eastAsia="Times New Roman" w:hAnsi="Trebuchet MS" w:cs="Arial"/>
                <w:b/>
                <w:bCs/>
                <w:sz w:val="20"/>
                <w:szCs w:val="20"/>
                <w:lang w:eastAsia="es-CO"/>
              </w:rPr>
            </w:pPr>
            <w:r w:rsidRPr="00C02AB8">
              <w:rPr>
                <w:rFonts w:ascii="Trebuchet MS" w:eastAsia="Times New Roman" w:hAnsi="Trebuchet MS" w:cs="Arial"/>
                <w:b/>
                <w:bCs/>
                <w:sz w:val="20"/>
                <w:szCs w:val="20"/>
                <w:lang w:eastAsia="es-CO"/>
              </w:rPr>
              <w:t>Empresas ancla que potencien en Valle del software</w:t>
            </w:r>
          </w:p>
          <w:p w14:paraId="66D612CD" w14:textId="77777777" w:rsidR="00985460" w:rsidRPr="00C02AB8" w:rsidRDefault="00985460" w:rsidP="00053FCE">
            <w:pPr>
              <w:numPr>
                <w:ilvl w:val="0"/>
                <w:numId w:val="20"/>
              </w:numPr>
              <w:jc w:val="both"/>
              <w:textAlignment w:val="baseline"/>
              <w:rPr>
                <w:rFonts w:ascii="Trebuchet MS" w:eastAsia="Times New Roman" w:hAnsi="Trebuchet MS" w:cs="Arial"/>
                <w:sz w:val="20"/>
                <w:szCs w:val="20"/>
                <w:lang w:eastAsia="es-CO"/>
              </w:rPr>
            </w:pPr>
            <w:r w:rsidRPr="00C02AB8">
              <w:rPr>
                <w:rFonts w:ascii="Trebuchet MS" w:eastAsia="Times New Roman" w:hAnsi="Trebuchet MS" w:cs="Arial"/>
                <w:sz w:val="20"/>
                <w:szCs w:val="20"/>
                <w:lang w:eastAsia="es-CO"/>
              </w:rPr>
              <w:t>Identificación de empresas ancla de base tecnológica</w:t>
            </w:r>
            <w:r>
              <w:rPr>
                <w:rFonts w:ascii="Trebuchet MS" w:eastAsia="Times New Roman" w:hAnsi="Trebuchet MS" w:cs="Arial"/>
                <w:sz w:val="20"/>
                <w:szCs w:val="20"/>
                <w:lang w:eastAsia="es-CO"/>
              </w:rPr>
              <w:t>.</w:t>
            </w:r>
          </w:p>
          <w:p w14:paraId="3D9C3603" w14:textId="77777777" w:rsidR="00985460" w:rsidRPr="00C02AB8" w:rsidRDefault="00985460" w:rsidP="00053FCE">
            <w:pPr>
              <w:numPr>
                <w:ilvl w:val="0"/>
                <w:numId w:val="20"/>
              </w:numPr>
              <w:jc w:val="both"/>
              <w:textAlignment w:val="baseline"/>
              <w:rPr>
                <w:rFonts w:ascii="Trebuchet MS" w:eastAsia="Times New Roman" w:hAnsi="Trebuchet MS" w:cs="Arial"/>
                <w:sz w:val="20"/>
                <w:szCs w:val="20"/>
                <w:lang w:eastAsia="es-CO"/>
              </w:rPr>
            </w:pPr>
            <w:r w:rsidRPr="00C02AB8">
              <w:rPr>
                <w:rFonts w:ascii="Trebuchet MS" w:eastAsia="Times New Roman" w:hAnsi="Trebuchet MS" w:cs="Arial"/>
                <w:sz w:val="20"/>
                <w:szCs w:val="20"/>
                <w:lang w:eastAsia="es-CO"/>
              </w:rPr>
              <w:t>Relacionamiento estratégico con los actores y empresas identificados</w:t>
            </w:r>
            <w:r>
              <w:rPr>
                <w:rFonts w:ascii="Trebuchet MS" w:eastAsia="Times New Roman" w:hAnsi="Trebuchet MS" w:cs="Arial"/>
                <w:sz w:val="20"/>
                <w:szCs w:val="20"/>
                <w:lang w:eastAsia="es-CO"/>
              </w:rPr>
              <w:t>.</w:t>
            </w:r>
            <w:r w:rsidRPr="00C02AB8">
              <w:rPr>
                <w:rFonts w:ascii="Trebuchet MS" w:eastAsia="Times New Roman" w:hAnsi="Trebuchet MS" w:cs="Arial"/>
                <w:sz w:val="20"/>
                <w:szCs w:val="20"/>
                <w:lang w:eastAsia="es-CO"/>
              </w:rPr>
              <w:t xml:space="preserve"> </w:t>
            </w:r>
          </w:p>
          <w:p w14:paraId="2CD0EE61" w14:textId="77777777" w:rsidR="00985460" w:rsidRPr="00C02AB8" w:rsidRDefault="00985460" w:rsidP="00053FCE">
            <w:pPr>
              <w:numPr>
                <w:ilvl w:val="0"/>
                <w:numId w:val="20"/>
              </w:numPr>
              <w:jc w:val="both"/>
              <w:textAlignment w:val="baseline"/>
              <w:rPr>
                <w:rFonts w:ascii="Trebuchet MS" w:eastAsia="Times New Roman" w:hAnsi="Trebuchet MS" w:cs="Arial"/>
                <w:sz w:val="20"/>
                <w:szCs w:val="20"/>
                <w:lang w:eastAsia="es-CO"/>
              </w:rPr>
            </w:pPr>
            <w:r w:rsidRPr="00C02AB8">
              <w:rPr>
                <w:rFonts w:ascii="Trebuchet MS" w:eastAsia="Times New Roman" w:hAnsi="Trebuchet MS" w:cs="Arial"/>
                <w:sz w:val="20"/>
                <w:szCs w:val="20"/>
                <w:lang w:eastAsia="es-CO"/>
              </w:rPr>
              <w:t xml:space="preserve">Promoción in situ de portafolio Valle del Software con empresas identificadas (misiones internacionales). </w:t>
            </w:r>
          </w:p>
          <w:p w14:paraId="6655B82F" w14:textId="77777777" w:rsidR="00985460" w:rsidRPr="00C02AB8" w:rsidRDefault="00985460" w:rsidP="00053FCE">
            <w:pPr>
              <w:numPr>
                <w:ilvl w:val="0"/>
                <w:numId w:val="20"/>
              </w:numPr>
              <w:jc w:val="both"/>
              <w:textAlignment w:val="baseline"/>
              <w:rPr>
                <w:rFonts w:ascii="Trebuchet MS" w:eastAsia="Times New Roman" w:hAnsi="Trebuchet MS" w:cs="Arial"/>
                <w:sz w:val="20"/>
                <w:szCs w:val="20"/>
                <w:lang w:eastAsia="es-CO"/>
              </w:rPr>
            </w:pPr>
            <w:r w:rsidRPr="00C02AB8">
              <w:rPr>
                <w:rFonts w:ascii="Trebuchet MS" w:eastAsia="Times New Roman" w:hAnsi="Trebuchet MS" w:cs="Arial"/>
                <w:sz w:val="20"/>
                <w:szCs w:val="20"/>
                <w:lang w:eastAsia="es-CO"/>
              </w:rPr>
              <w:t xml:space="preserve">Promover visitas a la región de empresas y actores identificados. </w:t>
            </w:r>
          </w:p>
          <w:p w14:paraId="0187BEB7" w14:textId="77777777" w:rsidR="00985460" w:rsidRPr="00C02AB8" w:rsidRDefault="00985460" w:rsidP="00053FCE">
            <w:pPr>
              <w:numPr>
                <w:ilvl w:val="0"/>
                <w:numId w:val="20"/>
              </w:numPr>
              <w:jc w:val="both"/>
              <w:textAlignment w:val="baseline"/>
              <w:rPr>
                <w:rFonts w:ascii="Trebuchet MS" w:eastAsia="Times New Roman" w:hAnsi="Trebuchet MS" w:cs="Arial"/>
                <w:sz w:val="20"/>
                <w:szCs w:val="20"/>
                <w:lang w:eastAsia="es-CO"/>
              </w:rPr>
            </w:pPr>
            <w:r w:rsidRPr="00C02AB8">
              <w:rPr>
                <w:rFonts w:ascii="Trebuchet MS" w:eastAsia="Times New Roman" w:hAnsi="Trebuchet MS" w:cs="Arial"/>
                <w:sz w:val="20"/>
                <w:szCs w:val="20"/>
                <w:lang w:eastAsia="es-CO"/>
              </w:rPr>
              <w:t>Instalación de empresas de base tecnológica</w:t>
            </w:r>
            <w:r>
              <w:rPr>
                <w:rFonts w:ascii="Trebuchet MS" w:eastAsia="Times New Roman" w:hAnsi="Trebuchet MS" w:cs="Arial"/>
                <w:sz w:val="20"/>
                <w:szCs w:val="20"/>
                <w:lang w:eastAsia="es-CO"/>
              </w:rPr>
              <w:t>.</w:t>
            </w:r>
          </w:p>
        </w:tc>
        <w:tc>
          <w:tcPr>
            <w:tcW w:w="3646" w:type="dxa"/>
            <w:tcBorders>
              <w:top w:val="single" w:sz="8" w:space="0" w:color="000000"/>
              <w:left w:val="single" w:sz="8" w:space="0" w:color="000000"/>
              <w:bottom w:val="single" w:sz="8" w:space="0" w:color="000000"/>
              <w:right w:val="single" w:sz="8" w:space="0" w:color="000000"/>
            </w:tcBorders>
            <w:vAlign w:val="center"/>
          </w:tcPr>
          <w:p w14:paraId="4FAC2B93" w14:textId="77777777" w:rsidR="00985460" w:rsidRPr="00C02AB8" w:rsidRDefault="00985460" w:rsidP="00053FCE">
            <w:pPr>
              <w:pStyle w:val="Prrafodelista"/>
              <w:numPr>
                <w:ilvl w:val="0"/>
                <w:numId w:val="20"/>
              </w:numPr>
              <w:tabs>
                <w:tab w:val="clear" w:pos="720"/>
                <w:tab w:val="num" w:pos="233"/>
              </w:tabs>
              <w:ind w:left="233" w:firstLine="0"/>
              <w:jc w:val="both"/>
              <w:rPr>
                <w:rFonts w:ascii="Trebuchet MS" w:hAnsi="Trebuchet MS"/>
                <w:sz w:val="20"/>
                <w:szCs w:val="20"/>
              </w:rPr>
            </w:pPr>
            <w:r w:rsidRPr="00C02AB8">
              <w:rPr>
                <w:rFonts w:ascii="Trebuchet MS" w:hAnsi="Trebuchet MS"/>
                <w:sz w:val="20"/>
                <w:szCs w:val="20"/>
              </w:rPr>
              <w:t xml:space="preserve">Con las visitas a Expo Dubai y al Mobile World Forum en Barcelona se adelantaron contactos para continuar desarrollando esta ruta de relacionamiento. </w:t>
            </w:r>
          </w:p>
          <w:p w14:paraId="1B108FFB" w14:textId="77777777" w:rsidR="00985460" w:rsidRPr="00C02AB8" w:rsidRDefault="00985460" w:rsidP="00053FCE">
            <w:pPr>
              <w:pStyle w:val="Prrafodelista"/>
              <w:numPr>
                <w:ilvl w:val="0"/>
                <w:numId w:val="20"/>
              </w:numPr>
              <w:tabs>
                <w:tab w:val="clear" w:pos="720"/>
                <w:tab w:val="num" w:pos="233"/>
              </w:tabs>
              <w:ind w:left="233" w:firstLine="0"/>
              <w:jc w:val="both"/>
              <w:rPr>
                <w:rFonts w:ascii="Trebuchet MS" w:hAnsi="Trebuchet MS"/>
                <w:sz w:val="20"/>
                <w:szCs w:val="20"/>
              </w:rPr>
            </w:pPr>
            <w:r>
              <w:rPr>
                <w:rFonts w:ascii="Trebuchet MS" w:hAnsi="Trebuchet MS"/>
                <w:sz w:val="20"/>
                <w:szCs w:val="20"/>
              </w:rPr>
              <w:t xml:space="preserve">Igualmente se realizó </w:t>
            </w:r>
            <w:r w:rsidRPr="00C02AB8">
              <w:rPr>
                <w:rFonts w:ascii="Trebuchet MS" w:hAnsi="Trebuchet MS"/>
                <w:sz w:val="20"/>
                <w:szCs w:val="20"/>
              </w:rPr>
              <w:t xml:space="preserve">la misión CTI que se realizará en mayo del 2022 que también cuenta con un componente de inversión particularmente enfocado en tecnología.  </w:t>
            </w:r>
          </w:p>
          <w:p w14:paraId="65704C80" w14:textId="77777777" w:rsidR="00985460" w:rsidRPr="00C02AB8" w:rsidRDefault="00985460" w:rsidP="00053FCE">
            <w:pPr>
              <w:pStyle w:val="Prrafodelista"/>
              <w:numPr>
                <w:ilvl w:val="0"/>
                <w:numId w:val="20"/>
              </w:numPr>
              <w:tabs>
                <w:tab w:val="clear" w:pos="720"/>
                <w:tab w:val="num" w:pos="233"/>
              </w:tabs>
              <w:ind w:left="233" w:firstLine="0"/>
              <w:jc w:val="both"/>
              <w:rPr>
                <w:rFonts w:ascii="Trebuchet MS" w:hAnsi="Trebuchet MS"/>
                <w:sz w:val="20"/>
                <w:szCs w:val="20"/>
              </w:rPr>
            </w:pPr>
            <w:r w:rsidRPr="00C02AB8">
              <w:rPr>
                <w:rFonts w:ascii="Trebuchet MS" w:hAnsi="Trebuchet MS"/>
                <w:sz w:val="20"/>
                <w:szCs w:val="20"/>
              </w:rPr>
              <w:t xml:space="preserve">Estamos ya implementado la estrategia de atracción de empresas ancla basada en la metodología de identificación de estas empresas realizada por la ACI Medellín y presentada a los aliados de Antioquia y a Procolombia. </w:t>
            </w:r>
          </w:p>
          <w:p w14:paraId="2033ACCF" w14:textId="77777777" w:rsidR="00985460" w:rsidRPr="00D74821" w:rsidRDefault="00985460" w:rsidP="00053FCE">
            <w:pPr>
              <w:pStyle w:val="Prrafodelista"/>
              <w:numPr>
                <w:ilvl w:val="0"/>
                <w:numId w:val="20"/>
              </w:numPr>
              <w:tabs>
                <w:tab w:val="clear" w:pos="720"/>
                <w:tab w:val="num" w:pos="233"/>
              </w:tabs>
              <w:ind w:left="233" w:firstLine="0"/>
              <w:jc w:val="both"/>
              <w:rPr>
                <w:rFonts w:ascii="Trebuchet MS" w:hAnsi="Trebuchet MS"/>
                <w:sz w:val="20"/>
                <w:szCs w:val="20"/>
              </w:rPr>
            </w:pPr>
            <w:r w:rsidRPr="00C02AB8">
              <w:rPr>
                <w:rFonts w:ascii="Trebuchet MS" w:hAnsi="Trebuchet MS"/>
                <w:sz w:val="20"/>
                <w:szCs w:val="20"/>
              </w:rPr>
              <w:t xml:space="preserve">El avance en la instalación de zonas francas, </w:t>
            </w:r>
            <w:r>
              <w:rPr>
                <w:rFonts w:ascii="Trebuchet MS" w:hAnsi="Trebuchet MS"/>
                <w:sz w:val="20"/>
                <w:szCs w:val="20"/>
              </w:rPr>
              <w:t>actividad en la cual también contribuye</w:t>
            </w:r>
            <w:r w:rsidRPr="00C02AB8">
              <w:rPr>
                <w:rFonts w:ascii="Trebuchet MS" w:hAnsi="Trebuchet MS"/>
                <w:sz w:val="20"/>
                <w:szCs w:val="20"/>
              </w:rPr>
              <w:t xml:space="preserve"> Ruta</w:t>
            </w:r>
            <w:r>
              <w:rPr>
                <w:rFonts w:ascii="Trebuchet MS" w:hAnsi="Trebuchet MS"/>
                <w:sz w:val="20"/>
                <w:szCs w:val="20"/>
              </w:rPr>
              <w:t xml:space="preserve"> N</w:t>
            </w:r>
            <w:r w:rsidRPr="00C02AB8">
              <w:rPr>
                <w:rFonts w:ascii="Trebuchet MS" w:hAnsi="Trebuchet MS"/>
                <w:sz w:val="20"/>
                <w:szCs w:val="20"/>
              </w:rPr>
              <w:t xml:space="preserve">, particularmente con </w:t>
            </w:r>
            <w:r>
              <w:rPr>
                <w:rFonts w:ascii="Trebuchet MS" w:hAnsi="Trebuchet MS"/>
                <w:sz w:val="20"/>
                <w:szCs w:val="20"/>
              </w:rPr>
              <w:t xml:space="preserve">el </w:t>
            </w:r>
            <w:r w:rsidRPr="00C02AB8">
              <w:rPr>
                <w:rFonts w:ascii="Trebuchet MS" w:hAnsi="Trebuchet MS" w:cs="Calibri"/>
                <w:sz w:val="20"/>
                <w:szCs w:val="20"/>
                <w:bdr w:val="none" w:sz="0" w:space="0" w:color="auto" w:frame="1"/>
              </w:rPr>
              <w:t>Proyecto THE CUT (The Culture Under Transformation), zona franca 4.0</w:t>
            </w:r>
            <w:r>
              <w:rPr>
                <w:rFonts w:ascii="Trebuchet MS" w:hAnsi="Trebuchet MS" w:cs="Calibri"/>
                <w:sz w:val="20"/>
                <w:szCs w:val="20"/>
                <w:bdr w:val="none" w:sz="0" w:space="0" w:color="auto" w:frame="1"/>
              </w:rPr>
              <w:t>.</w:t>
            </w:r>
            <w:r w:rsidRPr="00C02AB8">
              <w:rPr>
                <w:rFonts w:ascii="Trebuchet MS" w:hAnsi="Trebuchet MS" w:cs="Calibri"/>
                <w:sz w:val="20"/>
                <w:szCs w:val="20"/>
                <w:bdr w:val="none" w:sz="0" w:space="0" w:color="auto" w:frame="1"/>
              </w:rPr>
              <w:t> </w:t>
            </w:r>
          </w:p>
          <w:p w14:paraId="797940A9" w14:textId="77777777" w:rsidR="00985460" w:rsidRPr="00D74821" w:rsidRDefault="00985460" w:rsidP="00053FCE">
            <w:pPr>
              <w:pStyle w:val="Prrafodelista"/>
              <w:numPr>
                <w:ilvl w:val="0"/>
                <w:numId w:val="20"/>
              </w:numPr>
              <w:tabs>
                <w:tab w:val="clear" w:pos="720"/>
                <w:tab w:val="num" w:pos="233"/>
              </w:tabs>
              <w:ind w:left="233" w:firstLine="0"/>
              <w:jc w:val="both"/>
              <w:rPr>
                <w:rFonts w:ascii="Trebuchet MS" w:hAnsi="Trebuchet MS"/>
                <w:sz w:val="20"/>
                <w:szCs w:val="20"/>
              </w:rPr>
            </w:pPr>
            <w:r w:rsidRPr="00D74821">
              <w:rPr>
                <w:rFonts w:ascii="Trebuchet MS" w:hAnsi="Trebuchet MS"/>
                <w:sz w:val="20"/>
                <w:szCs w:val="20"/>
              </w:rPr>
              <w:t xml:space="preserve">Contacto proactivo con más de 50 de señales de inversión que se identifican en el sector TI para ofrecer nuestro acompañamiento en la evaluación del destino para su expansión. </w:t>
            </w:r>
          </w:p>
          <w:p w14:paraId="3BB28DD4" w14:textId="77777777" w:rsidR="00985460" w:rsidRPr="00D74821" w:rsidRDefault="00985460" w:rsidP="00053FCE">
            <w:pPr>
              <w:pStyle w:val="Prrafodelista"/>
              <w:numPr>
                <w:ilvl w:val="0"/>
                <w:numId w:val="20"/>
              </w:numPr>
              <w:tabs>
                <w:tab w:val="clear" w:pos="720"/>
                <w:tab w:val="num" w:pos="233"/>
              </w:tabs>
              <w:ind w:left="233" w:firstLine="0"/>
              <w:jc w:val="both"/>
              <w:rPr>
                <w:rFonts w:ascii="Trebuchet MS" w:hAnsi="Trebuchet MS"/>
                <w:sz w:val="20"/>
                <w:szCs w:val="20"/>
              </w:rPr>
            </w:pPr>
            <w:r w:rsidRPr="00D74821">
              <w:rPr>
                <w:rFonts w:ascii="Trebuchet MS" w:hAnsi="Trebuchet MS"/>
                <w:sz w:val="20"/>
                <w:szCs w:val="20"/>
              </w:rPr>
              <w:t xml:space="preserve">Gestión, realización y acompañamiento a más de 20 agendas de trabajo con actores claves de empresas de tecnología, BPO y site selectors que nos visitaron. </w:t>
            </w:r>
          </w:p>
          <w:p w14:paraId="4BF7D05D" w14:textId="77777777" w:rsidR="00985460" w:rsidRPr="00D74821" w:rsidRDefault="00985460" w:rsidP="00053FCE">
            <w:pPr>
              <w:pStyle w:val="Prrafodelista"/>
              <w:numPr>
                <w:ilvl w:val="0"/>
                <w:numId w:val="20"/>
              </w:numPr>
              <w:tabs>
                <w:tab w:val="clear" w:pos="720"/>
                <w:tab w:val="num" w:pos="233"/>
              </w:tabs>
              <w:ind w:left="233" w:firstLine="0"/>
              <w:jc w:val="both"/>
              <w:rPr>
                <w:rFonts w:ascii="Trebuchet MS" w:hAnsi="Trebuchet MS"/>
                <w:sz w:val="20"/>
                <w:szCs w:val="20"/>
              </w:rPr>
            </w:pPr>
            <w:r w:rsidRPr="00D74821">
              <w:rPr>
                <w:rFonts w:ascii="Trebuchet MS" w:hAnsi="Trebuchet MS"/>
                <w:sz w:val="20"/>
                <w:szCs w:val="20"/>
              </w:rPr>
              <w:t>Realización de eventos Por qué Medellín, con ProChile y la Cámara Colombo Francesa, enfocado en las empresas de tecnología y servicios tecnológicos que están interesadas en invertir en la ciudad por su potencial en talento.</w:t>
            </w:r>
          </w:p>
          <w:p w14:paraId="7D014B29" w14:textId="77777777" w:rsidR="00985460" w:rsidRPr="00D74821" w:rsidRDefault="00985460" w:rsidP="00053FCE">
            <w:pPr>
              <w:pStyle w:val="Prrafodelista"/>
              <w:numPr>
                <w:ilvl w:val="0"/>
                <w:numId w:val="20"/>
              </w:numPr>
              <w:tabs>
                <w:tab w:val="clear" w:pos="720"/>
                <w:tab w:val="num" w:pos="233"/>
              </w:tabs>
              <w:ind w:left="233" w:firstLine="0"/>
              <w:jc w:val="both"/>
              <w:rPr>
                <w:rFonts w:ascii="Trebuchet MS" w:hAnsi="Trebuchet MS"/>
                <w:sz w:val="20"/>
                <w:szCs w:val="20"/>
              </w:rPr>
            </w:pPr>
            <w:r>
              <w:rPr>
                <w:rFonts w:ascii="Trebuchet MS" w:hAnsi="Trebuchet MS"/>
                <w:sz w:val="20"/>
                <w:szCs w:val="20"/>
              </w:rPr>
              <w:t>P</w:t>
            </w:r>
            <w:r w:rsidRPr="00D74821">
              <w:rPr>
                <w:rFonts w:ascii="Trebuchet MS" w:hAnsi="Trebuchet MS"/>
                <w:sz w:val="20"/>
                <w:szCs w:val="20"/>
              </w:rPr>
              <w:t>resentación del régimen de zonas francas en el evento “Por qué invertir en el Área Metropolitana del Valle de Aburrá”, que fue dirigido a empresas de Brasil, especialmente del sector de tecnología, sumando a dicha información toda la oferta de incentivos tributarios que hacen más atractivo el territorio</w:t>
            </w:r>
          </w:p>
          <w:p w14:paraId="35AD59C2" w14:textId="77777777" w:rsidR="00985460" w:rsidRPr="00D74821" w:rsidRDefault="00985460" w:rsidP="00053FCE">
            <w:pPr>
              <w:pStyle w:val="Prrafodelista"/>
              <w:numPr>
                <w:ilvl w:val="0"/>
                <w:numId w:val="20"/>
              </w:numPr>
              <w:tabs>
                <w:tab w:val="clear" w:pos="720"/>
                <w:tab w:val="num" w:pos="233"/>
              </w:tabs>
              <w:ind w:left="233" w:firstLine="0"/>
              <w:jc w:val="both"/>
              <w:rPr>
                <w:rFonts w:ascii="Trebuchet MS" w:hAnsi="Trebuchet MS"/>
                <w:sz w:val="20"/>
                <w:szCs w:val="20"/>
              </w:rPr>
            </w:pPr>
            <w:r w:rsidRPr="00D74821">
              <w:rPr>
                <w:rFonts w:ascii="Trebuchet MS" w:hAnsi="Trebuchet MS"/>
                <w:sz w:val="20"/>
                <w:szCs w:val="20"/>
              </w:rPr>
              <w:t>En septiembre se realizó la misión CTI a USA en conjunto con Ruta N, visitando Miami, Boston y Nueva York. Durante la agenda de trabajo se realizaron sesiones de PQM, así como reuniones estratégicas con empresas como Asylum Marketing, Outsmart Labs, y Unified Technologies, y con fondos de inversión interesados en conocer la estrategia de Banco de Proyectos de la ACI Medellín.</w:t>
            </w:r>
          </w:p>
          <w:p w14:paraId="565936AD" w14:textId="77777777" w:rsidR="00985460" w:rsidRDefault="00985460" w:rsidP="00053FCE">
            <w:pPr>
              <w:pStyle w:val="Prrafodelista"/>
              <w:numPr>
                <w:ilvl w:val="0"/>
                <w:numId w:val="20"/>
              </w:numPr>
              <w:tabs>
                <w:tab w:val="clear" w:pos="720"/>
                <w:tab w:val="num" w:pos="233"/>
              </w:tabs>
              <w:ind w:left="233" w:firstLine="0"/>
              <w:jc w:val="both"/>
              <w:rPr>
                <w:rFonts w:ascii="Trebuchet MS" w:hAnsi="Trebuchet MS"/>
                <w:sz w:val="20"/>
                <w:szCs w:val="20"/>
              </w:rPr>
            </w:pPr>
            <w:r w:rsidRPr="00D74821">
              <w:rPr>
                <w:rFonts w:ascii="Trebuchet MS" w:hAnsi="Trebuchet MS"/>
                <w:sz w:val="20"/>
                <w:szCs w:val="20"/>
              </w:rPr>
              <w:t xml:space="preserve">Gestionamos reuniones estratégicas del Alcalde con Amazon en la cumbre C40, y con Huawei Latam, para su expansión en la ciudad-región y colaboración con estrategias propias del Valle del Software como el proyecto de formación al talento especializado con C4ta. </w:t>
            </w:r>
          </w:p>
          <w:p w14:paraId="37936476" w14:textId="77777777" w:rsidR="00985460" w:rsidRPr="003B5C84" w:rsidRDefault="00985460" w:rsidP="00053FCE">
            <w:pPr>
              <w:pStyle w:val="Prrafodelista"/>
              <w:numPr>
                <w:ilvl w:val="0"/>
                <w:numId w:val="20"/>
              </w:numPr>
              <w:tabs>
                <w:tab w:val="clear" w:pos="720"/>
                <w:tab w:val="num" w:pos="233"/>
              </w:tabs>
              <w:ind w:left="233" w:firstLine="0"/>
              <w:jc w:val="both"/>
              <w:rPr>
                <w:rFonts w:ascii="Trebuchet MS" w:hAnsi="Trebuchet MS"/>
                <w:sz w:val="20"/>
                <w:szCs w:val="20"/>
              </w:rPr>
            </w:pPr>
            <w:r w:rsidRPr="003B5C84">
              <w:rPr>
                <w:rFonts w:ascii="Trebuchet MS" w:hAnsi="Trebuchet MS"/>
                <w:sz w:val="20"/>
                <w:szCs w:val="20"/>
              </w:rPr>
              <w:t xml:space="preserve">Apoyo </w:t>
            </w:r>
            <w:r>
              <w:rPr>
                <w:rFonts w:ascii="Trebuchet MS" w:hAnsi="Trebuchet MS"/>
                <w:sz w:val="20"/>
                <w:szCs w:val="20"/>
              </w:rPr>
              <w:t>en</w:t>
            </w:r>
            <w:r w:rsidRPr="003B5C84">
              <w:rPr>
                <w:rFonts w:ascii="Trebuchet MS" w:hAnsi="Trebuchet MS"/>
                <w:sz w:val="20"/>
                <w:szCs w:val="20"/>
              </w:rPr>
              <w:t xml:space="preserve"> la instalación de </w:t>
            </w:r>
            <w:r>
              <w:rPr>
                <w:rFonts w:ascii="Trebuchet MS" w:hAnsi="Trebuchet MS"/>
                <w:sz w:val="20"/>
                <w:szCs w:val="20"/>
              </w:rPr>
              <w:t>cinco</w:t>
            </w:r>
            <w:r w:rsidRPr="003B5C84">
              <w:rPr>
                <w:rFonts w:ascii="Trebuchet MS" w:hAnsi="Trebuchet MS"/>
                <w:sz w:val="20"/>
                <w:szCs w:val="20"/>
              </w:rPr>
              <w:t xml:space="preserve"> empresas de base tecnológica en el Valle del Software lo cual aporta a su visibilización y posicionamiento a nivel internacional</w:t>
            </w:r>
            <w:r>
              <w:rPr>
                <w:rFonts w:ascii="Trebuchet MS" w:hAnsi="Trebuchet MS"/>
                <w:sz w:val="20"/>
                <w:szCs w:val="20"/>
              </w:rPr>
              <w:t>.</w:t>
            </w:r>
          </w:p>
        </w:tc>
      </w:tr>
    </w:tbl>
    <w:p w14:paraId="0E614D65" w14:textId="77777777" w:rsidR="00985460" w:rsidRDefault="00985460" w:rsidP="00985460">
      <w:pPr>
        <w:jc w:val="both"/>
        <w:rPr>
          <w:rFonts w:ascii="Trebuchet MS" w:hAnsi="Trebuchet MS"/>
          <w:b/>
          <w:bCs/>
        </w:rPr>
      </w:pPr>
    </w:p>
    <w:p w14:paraId="45E2C26E" w14:textId="77777777" w:rsidR="00985460" w:rsidRPr="009A5DC1" w:rsidRDefault="00985460" w:rsidP="00985460">
      <w:pPr>
        <w:jc w:val="both"/>
        <w:rPr>
          <w:rFonts w:ascii="Trebuchet MS" w:eastAsia="Times New Roman" w:hAnsi="Trebuchet MS" w:cs="Arial"/>
          <w:color w:val="000000"/>
          <w:lang w:eastAsia="es-CO"/>
        </w:rPr>
      </w:pPr>
      <w:r>
        <w:rPr>
          <w:rFonts w:ascii="Trebuchet MS" w:eastAsia="Times New Roman" w:hAnsi="Trebuchet MS" w:cs="Arial"/>
          <w:color w:val="000000"/>
          <w:lang w:eastAsia="es-CO"/>
        </w:rPr>
        <w:t>Específicamente, e</w:t>
      </w:r>
      <w:r w:rsidRPr="009A5DC1">
        <w:rPr>
          <w:rFonts w:ascii="Trebuchet MS" w:eastAsia="Times New Roman" w:hAnsi="Trebuchet MS" w:cs="Arial"/>
          <w:color w:val="000000"/>
          <w:lang w:eastAsia="es-CO"/>
        </w:rPr>
        <w:t>n el segundo cuatrimestre</w:t>
      </w:r>
      <w:r>
        <w:rPr>
          <w:rFonts w:ascii="Trebuchet MS" w:eastAsia="Times New Roman" w:hAnsi="Trebuchet MS" w:cs="Arial"/>
          <w:color w:val="000000"/>
          <w:lang w:eastAsia="es-CO"/>
        </w:rPr>
        <w:t xml:space="preserve"> del año, </w:t>
      </w:r>
      <w:r w:rsidRPr="009A5DC1">
        <w:rPr>
          <w:rFonts w:ascii="Trebuchet MS" w:eastAsia="Times New Roman" w:hAnsi="Trebuchet MS" w:cs="Arial"/>
          <w:color w:val="000000"/>
          <w:lang w:eastAsia="es-CO"/>
        </w:rPr>
        <w:t xml:space="preserve">los avances de la ruta de internacionalización para el Valle del software </w:t>
      </w:r>
      <w:r>
        <w:rPr>
          <w:rFonts w:ascii="Trebuchet MS" w:eastAsia="Times New Roman" w:hAnsi="Trebuchet MS" w:cs="Arial"/>
          <w:color w:val="000000"/>
          <w:lang w:eastAsia="es-CO"/>
        </w:rPr>
        <w:t>fueron</w:t>
      </w:r>
      <w:r w:rsidRPr="009A5DC1">
        <w:rPr>
          <w:rFonts w:ascii="Trebuchet MS" w:eastAsia="Times New Roman" w:hAnsi="Trebuchet MS" w:cs="Arial"/>
          <w:color w:val="000000"/>
          <w:lang w:eastAsia="es-CO"/>
        </w:rPr>
        <w:t xml:space="preserve">: </w:t>
      </w:r>
    </w:p>
    <w:p w14:paraId="2749CC48" w14:textId="77777777" w:rsidR="00985460" w:rsidRPr="009A5DC1" w:rsidRDefault="00985460" w:rsidP="00985460">
      <w:pPr>
        <w:jc w:val="both"/>
        <w:rPr>
          <w:rFonts w:ascii="Trebuchet MS" w:eastAsia="Times New Roman" w:hAnsi="Trebuchet MS" w:cs="Arial"/>
          <w:color w:val="000000"/>
          <w:lang w:eastAsia="es-CO"/>
        </w:rPr>
      </w:pPr>
    </w:p>
    <w:p w14:paraId="552EA339" w14:textId="77777777" w:rsidR="00985460" w:rsidRPr="00B910F5" w:rsidRDefault="00985460" w:rsidP="00985460">
      <w:pPr>
        <w:pStyle w:val="Prrafodelista"/>
        <w:numPr>
          <w:ilvl w:val="0"/>
          <w:numId w:val="25"/>
        </w:numPr>
        <w:jc w:val="both"/>
        <w:rPr>
          <w:rFonts w:ascii="Trebuchet MS" w:hAnsi="Trebuchet MS"/>
        </w:rPr>
      </w:pPr>
      <w:r w:rsidRPr="00B910F5">
        <w:rPr>
          <w:rFonts w:ascii="Trebuchet MS" w:hAnsi="Trebuchet MS"/>
        </w:rPr>
        <w:t>Atendimos</w:t>
      </w:r>
      <w:r>
        <w:rPr>
          <w:rFonts w:ascii="Trebuchet MS" w:hAnsi="Trebuchet MS"/>
        </w:rPr>
        <w:t xml:space="preserve"> periodistas</w:t>
      </w:r>
      <w:r w:rsidRPr="00B910F5">
        <w:rPr>
          <w:rFonts w:ascii="Trebuchet MS" w:hAnsi="Trebuchet MS"/>
        </w:rPr>
        <w:t xml:space="preserve"> internacionales en esa temática, particularmente mostrando la infraestructura de los centros del valle del software.</w:t>
      </w:r>
    </w:p>
    <w:p w14:paraId="79389CF7" w14:textId="77777777" w:rsidR="00985460" w:rsidRPr="00B910F5" w:rsidRDefault="00985460" w:rsidP="00985460">
      <w:pPr>
        <w:pStyle w:val="Prrafodelista"/>
        <w:numPr>
          <w:ilvl w:val="0"/>
          <w:numId w:val="25"/>
        </w:numPr>
        <w:jc w:val="both"/>
        <w:rPr>
          <w:rFonts w:ascii="Trebuchet MS" w:hAnsi="Trebuchet MS"/>
        </w:rPr>
      </w:pPr>
      <w:r w:rsidRPr="00B910F5">
        <w:rPr>
          <w:rFonts w:ascii="Trebuchet MS" w:hAnsi="Trebuchet MS"/>
        </w:rPr>
        <w:t xml:space="preserve">Acompañamos y difundimos las visitas de varias delegaciones internacionales que se han interesado por la estrategia Valle del Software como parte del posicionamiento de este programa, como por ejemplo Uruguay, Dinamarca y Corea. </w:t>
      </w:r>
    </w:p>
    <w:p w14:paraId="0BEAB914" w14:textId="77777777" w:rsidR="00985460" w:rsidRPr="00B910F5" w:rsidRDefault="00985460" w:rsidP="00985460">
      <w:pPr>
        <w:pStyle w:val="Prrafodelista"/>
        <w:numPr>
          <w:ilvl w:val="0"/>
          <w:numId w:val="25"/>
        </w:numPr>
        <w:jc w:val="both"/>
        <w:rPr>
          <w:rFonts w:ascii="Trebuchet MS" w:hAnsi="Trebuchet MS"/>
        </w:rPr>
      </w:pPr>
      <w:r w:rsidRPr="00B910F5">
        <w:rPr>
          <w:rFonts w:ascii="Trebuchet MS" w:hAnsi="Trebuchet MS"/>
        </w:rPr>
        <w:t>Difusión del progreso de instalación de los centros del Valle del Software.</w:t>
      </w:r>
    </w:p>
    <w:p w14:paraId="46CAE5CB" w14:textId="77777777" w:rsidR="00985460" w:rsidRPr="00B910F5" w:rsidRDefault="00985460" w:rsidP="00985460">
      <w:pPr>
        <w:pStyle w:val="Prrafodelista"/>
        <w:numPr>
          <w:ilvl w:val="0"/>
          <w:numId w:val="25"/>
        </w:numPr>
        <w:jc w:val="both"/>
        <w:rPr>
          <w:rFonts w:ascii="Trebuchet MS" w:hAnsi="Trebuchet MS"/>
        </w:rPr>
      </w:pPr>
      <w:r w:rsidRPr="00B910F5">
        <w:rPr>
          <w:rFonts w:ascii="Trebuchet MS" w:hAnsi="Trebuchet MS"/>
        </w:rPr>
        <w:t xml:space="preserve">Publicamos de la mano de Michael Page el documento Panorama de Inversión en TI para Medellín -perspectivas 2022 / 2023 que contribuye a la pedagogía alrededor de la estrategia Valle del software. </w:t>
      </w:r>
    </w:p>
    <w:p w14:paraId="70DE790E" w14:textId="77777777" w:rsidR="00985460" w:rsidRPr="00B910F5" w:rsidRDefault="00985460" w:rsidP="00985460">
      <w:pPr>
        <w:pStyle w:val="Prrafodelista"/>
        <w:numPr>
          <w:ilvl w:val="0"/>
          <w:numId w:val="25"/>
        </w:numPr>
        <w:jc w:val="both"/>
        <w:rPr>
          <w:rFonts w:ascii="Trebuchet MS" w:hAnsi="Trebuchet MS"/>
        </w:rPr>
      </w:pPr>
      <w:r w:rsidRPr="00B910F5">
        <w:rPr>
          <w:rFonts w:ascii="Trebuchet MS" w:hAnsi="Trebuchet MS"/>
        </w:rPr>
        <w:t>Mapeo de las principales ciudades para realizar intercambios en el contexto del Valle del software. Entre ellas</w:t>
      </w:r>
      <w:r>
        <w:rPr>
          <w:rFonts w:ascii="Trebuchet MS" w:hAnsi="Trebuchet MS"/>
        </w:rPr>
        <w:t>,</w:t>
      </w:r>
      <w:r w:rsidRPr="00B910F5">
        <w:rPr>
          <w:rFonts w:ascii="Trebuchet MS" w:hAnsi="Trebuchet MS"/>
        </w:rPr>
        <w:t xml:space="preserve"> tenemos a Barcelona, Madrid, San Francisco, ciudades que cuentan con Centros para la cuarta revolución industrial, Austin y Phoenix. </w:t>
      </w:r>
    </w:p>
    <w:p w14:paraId="21D705E6" w14:textId="77777777" w:rsidR="00985460" w:rsidRPr="00B910F5" w:rsidRDefault="00985460" w:rsidP="00985460">
      <w:pPr>
        <w:pStyle w:val="Prrafodelista"/>
        <w:numPr>
          <w:ilvl w:val="0"/>
          <w:numId w:val="25"/>
        </w:numPr>
        <w:jc w:val="both"/>
        <w:rPr>
          <w:rFonts w:ascii="Trebuchet MS" w:hAnsi="Trebuchet MS"/>
        </w:rPr>
      </w:pPr>
      <w:r w:rsidRPr="00B910F5">
        <w:rPr>
          <w:rFonts w:ascii="Trebuchet MS" w:hAnsi="Trebuchet MS"/>
        </w:rPr>
        <w:t xml:space="preserve">Con las visitas a Expo Dubái y al Mobile World Forum en Barcelona se adelantaron contactos para continuar desarrollando esta ruta de relacionamiento. </w:t>
      </w:r>
    </w:p>
    <w:p w14:paraId="510A0D1D" w14:textId="77777777" w:rsidR="00985460" w:rsidRPr="00B910F5" w:rsidRDefault="00985460" w:rsidP="00985460">
      <w:pPr>
        <w:pStyle w:val="Prrafodelista"/>
        <w:numPr>
          <w:ilvl w:val="0"/>
          <w:numId w:val="25"/>
        </w:numPr>
        <w:jc w:val="both"/>
        <w:rPr>
          <w:rFonts w:ascii="Trebuchet MS" w:hAnsi="Trebuchet MS"/>
        </w:rPr>
      </w:pPr>
      <w:r>
        <w:rPr>
          <w:rFonts w:ascii="Trebuchet MS" w:hAnsi="Trebuchet MS"/>
        </w:rPr>
        <w:t xml:space="preserve">Realizamos una </w:t>
      </w:r>
      <w:r w:rsidRPr="00B910F5">
        <w:rPr>
          <w:rFonts w:ascii="Trebuchet MS" w:hAnsi="Trebuchet MS"/>
        </w:rPr>
        <w:t xml:space="preserve">misión CTI </w:t>
      </w:r>
      <w:r>
        <w:rPr>
          <w:rFonts w:ascii="Trebuchet MS" w:hAnsi="Trebuchet MS"/>
        </w:rPr>
        <w:t>e</w:t>
      </w:r>
      <w:r w:rsidRPr="00B910F5">
        <w:rPr>
          <w:rFonts w:ascii="Trebuchet MS" w:hAnsi="Trebuchet MS"/>
        </w:rPr>
        <w:t>n mayo del 2022 que también cuent</w:t>
      </w:r>
      <w:r>
        <w:rPr>
          <w:rFonts w:ascii="Trebuchet MS" w:hAnsi="Trebuchet MS"/>
        </w:rPr>
        <w:t>ó</w:t>
      </w:r>
      <w:r w:rsidRPr="00B910F5">
        <w:rPr>
          <w:rFonts w:ascii="Trebuchet MS" w:hAnsi="Trebuchet MS"/>
        </w:rPr>
        <w:t xml:space="preserve"> con un componente de inversión particularmente enfocado en tecnología.  </w:t>
      </w:r>
    </w:p>
    <w:p w14:paraId="09A5F318" w14:textId="77777777" w:rsidR="00985460" w:rsidRPr="00B910F5" w:rsidRDefault="00985460" w:rsidP="00985460">
      <w:pPr>
        <w:pStyle w:val="Prrafodelista"/>
        <w:numPr>
          <w:ilvl w:val="0"/>
          <w:numId w:val="25"/>
        </w:numPr>
        <w:jc w:val="both"/>
        <w:rPr>
          <w:rFonts w:ascii="Trebuchet MS" w:hAnsi="Trebuchet MS"/>
        </w:rPr>
      </w:pPr>
      <w:r w:rsidRPr="00B910F5">
        <w:rPr>
          <w:rFonts w:ascii="Trebuchet MS" w:hAnsi="Trebuchet MS"/>
        </w:rPr>
        <w:t>Estamos implementa</w:t>
      </w:r>
      <w:r>
        <w:rPr>
          <w:rFonts w:ascii="Trebuchet MS" w:hAnsi="Trebuchet MS"/>
        </w:rPr>
        <w:t>n</w:t>
      </w:r>
      <w:r w:rsidRPr="00B910F5">
        <w:rPr>
          <w:rFonts w:ascii="Trebuchet MS" w:hAnsi="Trebuchet MS"/>
        </w:rPr>
        <w:t xml:space="preserve">do la estrategia de atracción de empresas ancla basada en la metodología de identificación de estas empresas realizada por la ACI Medellín y presentada a los aliados de Antioquia y a Procolombia. </w:t>
      </w:r>
    </w:p>
    <w:p w14:paraId="3E6BA63A" w14:textId="77777777" w:rsidR="00985460" w:rsidRPr="00B910F5" w:rsidRDefault="00985460" w:rsidP="00985460">
      <w:pPr>
        <w:pStyle w:val="Prrafodelista"/>
        <w:numPr>
          <w:ilvl w:val="0"/>
          <w:numId w:val="25"/>
        </w:numPr>
        <w:jc w:val="both"/>
        <w:rPr>
          <w:rFonts w:ascii="Trebuchet MS" w:hAnsi="Trebuchet MS"/>
        </w:rPr>
      </w:pPr>
      <w:r w:rsidRPr="00671D02">
        <w:rPr>
          <w:rFonts w:ascii="Trebuchet MS" w:hAnsi="Trebuchet MS" w:cs="Calibri"/>
          <w:bdr w:val="none" w:sz="0" w:space="0" w:color="auto" w:frame="1"/>
        </w:rPr>
        <w:t>Proyecto THE CUT (The Culture Under Transformation):</w:t>
      </w:r>
      <w:r w:rsidRPr="00B910F5">
        <w:rPr>
          <w:rFonts w:ascii="Trebuchet MS" w:hAnsi="Trebuchet MS" w:cs="Calibri"/>
          <w:bdr w:val="none" w:sz="0" w:space="0" w:color="auto" w:frame="1"/>
        </w:rPr>
        <w:t> esta es una empresa colombiana que viene adelantando un proceso de declaratoria de zona franca especial en Medellín ante el Ministerio de Comercio, Industria y Turismo. Será la primera zona franca de estas características bajo el nuevo régimen franco de zonas francas 4.0, donde la ACI Medellín ha venido acompañando el proceso y apoyando en gestiones ante el Ministerio, así como ante el Área Metropolitana del Valle de Aburrá para la obtención de comunicación necesaria dentro de los requisitos exigidos en materia ambiental, como es la certificación de no necesitar permisos o licencias especiales para poder ejecutar el proyecto. Se espera que para finales del mes de mayo se haga la declaratoria por parte del Ministerio de Comercio, Industria y Turismo.</w:t>
      </w:r>
    </w:p>
    <w:p w14:paraId="42D4D5FD" w14:textId="77777777" w:rsidR="00985460" w:rsidRPr="009A5DC1" w:rsidRDefault="00985460" w:rsidP="00985460">
      <w:pPr>
        <w:jc w:val="both"/>
        <w:rPr>
          <w:rFonts w:ascii="Trebuchet MS" w:eastAsia="Times New Roman" w:hAnsi="Trebuchet MS" w:cs="Arial"/>
          <w:color w:val="000000"/>
          <w:lang w:eastAsia="es-CO"/>
        </w:rPr>
      </w:pPr>
      <w:r>
        <w:rPr>
          <w:rFonts w:ascii="Trebuchet MS" w:hAnsi="Trebuchet MS" w:cs="Calibri"/>
          <w:bdr w:val="none" w:sz="0" w:space="0" w:color="auto" w:frame="1"/>
        </w:rPr>
        <w:t xml:space="preserve">Finalmente, en el tercer cuatrimestre del año, </w:t>
      </w:r>
      <w:r w:rsidRPr="009A5DC1">
        <w:rPr>
          <w:rFonts w:ascii="Trebuchet MS" w:eastAsia="Times New Roman" w:hAnsi="Trebuchet MS" w:cs="Arial"/>
          <w:color w:val="000000"/>
          <w:lang w:eastAsia="es-CO"/>
        </w:rPr>
        <w:t xml:space="preserve">los avances de la ruta de internacionalización para el Valle del software </w:t>
      </w:r>
      <w:r>
        <w:rPr>
          <w:rFonts w:ascii="Trebuchet MS" w:eastAsia="Times New Roman" w:hAnsi="Trebuchet MS" w:cs="Arial"/>
          <w:color w:val="000000"/>
          <w:lang w:eastAsia="es-CO"/>
        </w:rPr>
        <w:t>fueron</w:t>
      </w:r>
      <w:r w:rsidRPr="009A5DC1">
        <w:rPr>
          <w:rFonts w:ascii="Trebuchet MS" w:eastAsia="Times New Roman" w:hAnsi="Trebuchet MS" w:cs="Arial"/>
          <w:color w:val="000000"/>
          <w:lang w:eastAsia="es-CO"/>
        </w:rPr>
        <w:t xml:space="preserve">: </w:t>
      </w:r>
    </w:p>
    <w:p w14:paraId="7A22195B" w14:textId="77777777" w:rsidR="00985460" w:rsidRDefault="00985460" w:rsidP="00985460">
      <w:pPr>
        <w:pStyle w:val="xmsonormal"/>
        <w:spacing w:before="0" w:beforeAutospacing="0" w:after="0" w:afterAutospacing="0" w:line="276" w:lineRule="auto"/>
        <w:jc w:val="both"/>
        <w:rPr>
          <w:rFonts w:ascii="Trebuchet MS" w:hAnsi="Trebuchet MS" w:cs="Calibri"/>
          <w:sz w:val="22"/>
          <w:szCs w:val="22"/>
          <w:bdr w:val="none" w:sz="0" w:space="0" w:color="auto" w:frame="1"/>
        </w:rPr>
      </w:pPr>
    </w:p>
    <w:p w14:paraId="0933BF15" w14:textId="77777777" w:rsidR="00985460" w:rsidRDefault="00985460" w:rsidP="00985460">
      <w:pPr>
        <w:pStyle w:val="Prrafodelista"/>
        <w:numPr>
          <w:ilvl w:val="0"/>
          <w:numId w:val="33"/>
        </w:numPr>
        <w:jc w:val="both"/>
        <w:rPr>
          <w:rFonts w:ascii="Trebuchet MS" w:hAnsi="Trebuchet MS"/>
        </w:rPr>
      </w:pPr>
      <w:r w:rsidRPr="00A90ADA">
        <w:rPr>
          <w:rFonts w:ascii="Trebuchet MS" w:hAnsi="Trebuchet MS"/>
        </w:rPr>
        <w:t>Gestión de prensa con dos periodistas internacionales de El Universal de México y de la Cadena Ser de España, quienes visitaron el evento Medellín Techfest, así como recorrieron y conocieron el proyecto de Centros del Valle del Software.</w:t>
      </w:r>
    </w:p>
    <w:p w14:paraId="21364865" w14:textId="77777777" w:rsidR="00985460" w:rsidRPr="00A90ADA" w:rsidRDefault="00985460" w:rsidP="00985460">
      <w:pPr>
        <w:pStyle w:val="Prrafodelista"/>
        <w:numPr>
          <w:ilvl w:val="0"/>
          <w:numId w:val="33"/>
        </w:numPr>
        <w:jc w:val="both"/>
        <w:rPr>
          <w:rFonts w:ascii="Trebuchet MS" w:hAnsi="Trebuchet MS"/>
        </w:rPr>
      </w:pPr>
      <w:r w:rsidRPr="00A90ADA">
        <w:rPr>
          <w:rFonts w:ascii="Trebuchet MS" w:hAnsi="Trebuchet MS"/>
        </w:rPr>
        <w:t xml:space="preserve">Recibimos las visitas oficiales de la Embajada de Bélgica, Japón, Dinamarca, Estados Unidos, Reino Unido e Israel para el fortalecimiento de lazos entre los territorios y el fomento de agendas de intercambio de buenas prácticas, promoción empresarial y comercial. </w:t>
      </w:r>
    </w:p>
    <w:p w14:paraId="3A841446" w14:textId="77777777" w:rsidR="00985460" w:rsidRPr="00A90ADA" w:rsidRDefault="00985460" w:rsidP="00985460">
      <w:pPr>
        <w:pStyle w:val="Prrafodelista"/>
        <w:numPr>
          <w:ilvl w:val="0"/>
          <w:numId w:val="33"/>
        </w:numPr>
        <w:jc w:val="both"/>
        <w:rPr>
          <w:rFonts w:ascii="Trebuchet MS" w:hAnsi="Trebuchet MS"/>
        </w:rPr>
      </w:pPr>
      <w:r w:rsidRPr="00A90ADA">
        <w:rPr>
          <w:rFonts w:ascii="Trebuchet MS" w:hAnsi="Trebuchet MS"/>
        </w:rPr>
        <w:t xml:space="preserve">Posicionamos nuestro ecosistema de CTI socializando su modelo con diferentes ciudades latinoamericanas tales como Rio do Sul, Brasil; San Salvador, El Salvador; La Rioja, Argentina; Ica, Perú; Cuenca, Ecuador. </w:t>
      </w:r>
    </w:p>
    <w:p w14:paraId="780A8324" w14:textId="77777777" w:rsidR="00985460" w:rsidRPr="00A90ADA" w:rsidRDefault="00985460" w:rsidP="00985460">
      <w:pPr>
        <w:pStyle w:val="Prrafodelista"/>
        <w:numPr>
          <w:ilvl w:val="0"/>
          <w:numId w:val="33"/>
        </w:numPr>
        <w:jc w:val="both"/>
        <w:rPr>
          <w:rFonts w:ascii="Trebuchet MS" w:hAnsi="Trebuchet MS"/>
        </w:rPr>
      </w:pPr>
      <w:r w:rsidRPr="00A90ADA">
        <w:rPr>
          <w:rFonts w:ascii="Trebuchet MS" w:hAnsi="Trebuchet MS"/>
        </w:rPr>
        <w:t>Recibimos la comisión de trabajo de instituciones especializadas en tecnología como la Secretaría de Desarrollo Económico de Sao Paulo y el Servicio Brasileño de apoyo a Micro y pequeñas empresas -Sebrae; así como la Cámara Fintech Argentina quien está explorando la posibilidad de abrir oficina en la ciudad y tener presencia en Colombia.</w:t>
      </w:r>
    </w:p>
    <w:p w14:paraId="4655E162" w14:textId="77777777" w:rsidR="00985460" w:rsidRPr="00A90ADA" w:rsidRDefault="00985460" w:rsidP="00985460">
      <w:pPr>
        <w:pStyle w:val="Prrafodelista"/>
        <w:numPr>
          <w:ilvl w:val="0"/>
          <w:numId w:val="33"/>
        </w:numPr>
        <w:jc w:val="both"/>
        <w:rPr>
          <w:rFonts w:ascii="Trebuchet MS" w:hAnsi="Trebuchet MS"/>
        </w:rPr>
      </w:pPr>
      <w:r w:rsidRPr="00A90ADA">
        <w:rPr>
          <w:rFonts w:ascii="Trebuchet MS" w:hAnsi="Trebuchet MS"/>
        </w:rPr>
        <w:t xml:space="preserve">Participación en eventos internacionales para el posicionamiento de Medellín en el ecosistema global de Ciencia, Tecnología e Innovación. El secretario de Innovación Digital participó en el Evento “Cosmoverse”, en busca de impulsar el crecimiento de la industria en la región respecto a la tecnología Blockchains. Del mismo modo, La ACI Medellín participó de la Conferencia “Intelligent Cities Challenge”, con el objetivo de Buscar redes entre equipos y expertos de la ciudad y explorar posibles colaboraciones sobre los principales desafíos urbanos actuales y sus soluciones tecnológicas. </w:t>
      </w:r>
    </w:p>
    <w:p w14:paraId="67B43641" w14:textId="77777777" w:rsidR="00985460" w:rsidRPr="00A90ADA" w:rsidRDefault="00985460" w:rsidP="00985460">
      <w:pPr>
        <w:pStyle w:val="Prrafodelista"/>
        <w:numPr>
          <w:ilvl w:val="0"/>
          <w:numId w:val="33"/>
        </w:numPr>
        <w:jc w:val="both"/>
        <w:rPr>
          <w:rFonts w:ascii="Trebuchet MS" w:hAnsi="Trebuchet MS"/>
        </w:rPr>
      </w:pPr>
      <w:r w:rsidRPr="00A90ADA">
        <w:rPr>
          <w:rFonts w:ascii="Trebuchet MS" w:hAnsi="Trebuchet MS"/>
        </w:rPr>
        <w:t xml:space="preserve">Nos encontramos en la gestión del hermanamiento entre Medellín y Phoenix, Estados Unidos, identificada como Hub de tecnología y priorizada para su relacionamiento por la presencia del Centro para la Cuarta Revolución Industrial. </w:t>
      </w:r>
    </w:p>
    <w:p w14:paraId="07924AA9" w14:textId="77777777" w:rsidR="00985460" w:rsidRPr="00A90ADA" w:rsidRDefault="00985460" w:rsidP="00985460">
      <w:pPr>
        <w:pStyle w:val="Prrafodelista"/>
        <w:numPr>
          <w:ilvl w:val="0"/>
          <w:numId w:val="33"/>
        </w:numPr>
        <w:jc w:val="both"/>
        <w:rPr>
          <w:rFonts w:ascii="Trebuchet MS" w:hAnsi="Trebuchet MS"/>
        </w:rPr>
      </w:pPr>
      <w:r w:rsidRPr="00A90ADA">
        <w:rPr>
          <w:rFonts w:ascii="Trebuchet MS" w:hAnsi="Trebuchet MS"/>
        </w:rPr>
        <w:t xml:space="preserve">Seguimiento a la relación con Barcelona, España para potenciar la cooperación directa en temas relacionados al Valle del Software en sus temáticas de Ciudad Inteligente. </w:t>
      </w:r>
    </w:p>
    <w:p w14:paraId="1246F037" w14:textId="77777777" w:rsidR="00985460" w:rsidRDefault="00985460" w:rsidP="00985460">
      <w:pPr>
        <w:pStyle w:val="Prrafodelista"/>
        <w:numPr>
          <w:ilvl w:val="0"/>
          <w:numId w:val="33"/>
        </w:numPr>
        <w:jc w:val="both"/>
        <w:rPr>
          <w:rFonts w:ascii="Trebuchet MS" w:hAnsi="Trebuchet MS"/>
        </w:rPr>
      </w:pPr>
      <w:r w:rsidRPr="00A90ADA">
        <w:rPr>
          <w:rFonts w:ascii="Trebuchet MS" w:hAnsi="Trebuchet MS"/>
        </w:rPr>
        <w:t>Estructuración del plan de trabajo con la ciudad China de Chongqing en las áreas de desarrollo económico, ciudades inteligentes e intercambio comercial.</w:t>
      </w:r>
    </w:p>
    <w:p w14:paraId="467A3802" w14:textId="77777777" w:rsidR="00985460" w:rsidRPr="00A90ADA" w:rsidRDefault="00985460" w:rsidP="00985460">
      <w:pPr>
        <w:pStyle w:val="Prrafodelista"/>
        <w:numPr>
          <w:ilvl w:val="0"/>
          <w:numId w:val="33"/>
        </w:numPr>
        <w:jc w:val="both"/>
        <w:rPr>
          <w:rFonts w:ascii="Trebuchet MS" w:hAnsi="Trebuchet MS"/>
        </w:rPr>
      </w:pPr>
      <w:r w:rsidRPr="00A90ADA">
        <w:rPr>
          <w:rFonts w:ascii="Trebuchet MS" w:hAnsi="Trebuchet MS"/>
        </w:rPr>
        <w:t>Contacto proactivo con más de 50 de señales de inversión que se identifican en el sector TI para ofrecer nuestro acompañamiento en la evaluación del destino para su expansión. Un caso que resalta es Softserve, quien fue identificado como señal en mayo y gracias al acompañamiento se logró certificar su instalación en diciembre.</w:t>
      </w:r>
    </w:p>
    <w:p w14:paraId="59C3903F" w14:textId="77777777" w:rsidR="00985460" w:rsidRPr="00A90ADA" w:rsidRDefault="00985460" w:rsidP="00985460">
      <w:pPr>
        <w:pStyle w:val="Prrafodelista"/>
        <w:numPr>
          <w:ilvl w:val="0"/>
          <w:numId w:val="33"/>
        </w:numPr>
        <w:jc w:val="both"/>
        <w:rPr>
          <w:rFonts w:ascii="Trebuchet MS" w:hAnsi="Trebuchet MS"/>
        </w:rPr>
      </w:pPr>
      <w:r w:rsidRPr="00A90ADA">
        <w:rPr>
          <w:rFonts w:ascii="Trebuchet MS" w:hAnsi="Trebuchet MS"/>
        </w:rPr>
        <w:t>Gestión, realización y acompañamiento a más de 20 agendas de trabajo con actores claves de empresas de tecnología, BPO y site selectors que nos visitaron. Se resalta la misión de 38 fintech de Argentina, Chile y Perú; así como agendas con Amadeus, Blu Power Solutions y Majorel.</w:t>
      </w:r>
    </w:p>
    <w:p w14:paraId="3E81B3D4" w14:textId="77777777" w:rsidR="00985460" w:rsidRPr="00A90ADA" w:rsidRDefault="00985460" w:rsidP="00985460">
      <w:pPr>
        <w:pStyle w:val="Prrafodelista"/>
        <w:numPr>
          <w:ilvl w:val="0"/>
          <w:numId w:val="33"/>
        </w:numPr>
        <w:jc w:val="both"/>
        <w:rPr>
          <w:rFonts w:ascii="Trebuchet MS" w:hAnsi="Trebuchet MS"/>
        </w:rPr>
      </w:pPr>
      <w:r w:rsidRPr="00A90ADA">
        <w:rPr>
          <w:rFonts w:ascii="Trebuchet MS" w:hAnsi="Trebuchet MS"/>
        </w:rPr>
        <w:t>Realización de eventos Por qué Medellín, con ProChile y la Cámara Colombo Francesa, enfocado en las empresas de tecnología y servicios tecnológicos que están interesadas en invertir en la ciudad por su potencial en talento.</w:t>
      </w:r>
    </w:p>
    <w:p w14:paraId="10DC97EC" w14:textId="77777777" w:rsidR="00985460" w:rsidRPr="00A90ADA" w:rsidRDefault="00985460" w:rsidP="00985460">
      <w:pPr>
        <w:pStyle w:val="Prrafodelista"/>
        <w:numPr>
          <w:ilvl w:val="0"/>
          <w:numId w:val="33"/>
        </w:numPr>
        <w:jc w:val="both"/>
        <w:rPr>
          <w:rFonts w:ascii="Trebuchet MS" w:hAnsi="Trebuchet MS"/>
        </w:rPr>
      </w:pPr>
      <w:r w:rsidRPr="00A90ADA">
        <w:rPr>
          <w:rFonts w:ascii="Trebuchet MS" w:hAnsi="Trebuchet MS"/>
        </w:rPr>
        <w:t>En julio se hizo la presentación del régimen de zonas francas en el evento “Por qué invertir en el Área Metropolitana del Valle de Aburrá”, que fue dirigido a empresas de Brasil, especialmente del sector de tecnología, sumando a dicha información toda la oferta de incentivos tributarios que hacen más atractivo el territorio</w:t>
      </w:r>
    </w:p>
    <w:p w14:paraId="79BCEC48" w14:textId="77777777" w:rsidR="00985460" w:rsidRPr="00A90ADA" w:rsidRDefault="00985460" w:rsidP="00985460">
      <w:pPr>
        <w:pStyle w:val="Prrafodelista"/>
        <w:numPr>
          <w:ilvl w:val="0"/>
          <w:numId w:val="33"/>
        </w:numPr>
        <w:jc w:val="both"/>
        <w:rPr>
          <w:rFonts w:ascii="Trebuchet MS" w:hAnsi="Trebuchet MS"/>
        </w:rPr>
      </w:pPr>
      <w:r w:rsidRPr="00A90ADA">
        <w:rPr>
          <w:rFonts w:ascii="Trebuchet MS" w:hAnsi="Trebuchet MS"/>
        </w:rPr>
        <w:t>En septiembre se realizó la misión CTI a USA en conjunto con Ruta N, visitando Miami, Boston y Nueva York. Durante la agenda de trabajo se realizaron sesiones de PQM, así como reuniones estratégicas con empresas como Asylum Marketing, Outsmart Labs, y Unified Technologies, y con fondos de inversión interesados en conocer la estrategia de Banco de Proyectos de la ACI Medellín.</w:t>
      </w:r>
    </w:p>
    <w:p w14:paraId="5FC18528" w14:textId="77777777" w:rsidR="00985460" w:rsidRDefault="00985460" w:rsidP="00985460">
      <w:pPr>
        <w:pStyle w:val="Prrafodelista"/>
        <w:numPr>
          <w:ilvl w:val="0"/>
          <w:numId w:val="33"/>
        </w:numPr>
        <w:jc w:val="both"/>
        <w:rPr>
          <w:rFonts w:ascii="Trebuchet MS" w:hAnsi="Trebuchet MS"/>
        </w:rPr>
      </w:pPr>
      <w:r w:rsidRPr="00A90ADA">
        <w:rPr>
          <w:rFonts w:ascii="Trebuchet MS" w:hAnsi="Trebuchet MS"/>
        </w:rPr>
        <w:t>Gestionamos reuniones estratégicas del Alcalde con Amazon en la cumbre C40, y con Huawei Latam, para su expansión en la ciudad-región y colaboración con estrategias propias del Valle del Software como el proyecto de formación al talento especializado con C4ta.</w:t>
      </w:r>
    </w:p>
    <w:p w14:paraId="1E1E4B3E" w14:textId="77777777" w:rsidR="00985460" w:rsidRPr="006F0155" w:rsidRDefault="00985460" w:rsidP="00985460">
      <w:pPr>
        <w:pStyle w:val="Prrafodelista"/>
        <w:numPr>
          <w:ilvl w:val="0"/>
          <w:numId w:val="33"/>
        </w:numPr>
        <w:jc w:val="both"/>
        <w:rPr>
          <w:rFonts w:ascii="Trebuchet MS" w:hAnsi="Trebuchet MS"/>
        </w:rPr>
      </w:pPr>
      <w:r w:rsidRPr="00671D02">
        <w:rPr>
          <w:rFonts w:ascii="Trebuchet MS" w:hAnsi="Trebuchet MS" w:cs="Calibri"/>
          <w:bdr w:val="none" w:sz="0" w:space="0" w:color="auto" w:frame="1"/>
        </w:rPr>
        <w:t>Proyecto THE CUT (The Culture Under Transformation):</w:t>
      </w:r>
      <w:r w:rsidRPr="00B910F5">
        <w:rPr>
          <w:rFonts w:ascii="Trebuchet MS" w:hAnsi="Trebuchet MS" w:cs="Calibri"/>
          <w:bdr w:val="none" w:sz="0" w:space="0" w:color="auto" w:frame="1"/>
        </w:rPr>
        <w:t> </w:t>
      </w:r>
      <w:r w:rsidRPr="00A90ADA">
        <w:rPr>
          <w:rFonts w:ascii="Trebuchet MS" w:hAnsi="Trebuchet MS" w:cs="Calibri"/>
          <w:bdr w:val="none" w:sz="0" w:space="0" w:color="auto" w:frame="1"/>
        </w:rPr>
        <w:t>apoyando en la consolidación de información de la internacionalización de la ciudad que es necesaria para dar alcance al plan maestro que esta empresa radicó ante el Ministerio de Comercio, Industria y Turismo.</w:t>
      </w:r>
    </w:p>
    <w:p w14:paraId="0B3938BB" w14:textId="77777777" w:rsidR="00985460" w:rsidRPr="006F0155" w:rsidRDefault="00985460" w:rsidP="00985460">
      <w:pPr>
        <w:pStyle w:val="Prrafodelista"/>
        <w:numPr>
          <w:ilvl w:val="0"/>
          <w:numId w:val="33"/>
        </w:numPr>
        <w:jc w:val="both"/>
        <w:rPr>
          <w:rFonts w:ascii="Trebuchet MS" w:hAnsi="Trebuchet MS"/>
        </w:rPr>
      </w:pPr>
      <w:r w:rsidRPr="006F0155">
        <w:rPr>
          <w:rFonts w:ascii="Trebuchet MS" w:hAnsi="Trebuchet MS" w:cs="Calibri"/>
          <w:bdr w:val="none" w:sz="0" w:space="0" w:color="auto" w:frame="1"/>
        </w:rPr>
        <w:t>Reunión con la empresa I2cat, el cual es un centro de innovación sin ánimo de lucro que promueve la solución de misiones para resolver desafíos de negocios y cocrear soluciones que tengan un impacto positivo en la sociedad. En el diálogo se abordaron posibles colaboraciones con i2 cat, organización que impulsa el ecosistema de innovación en la región. La fundación tiene un vínculo con más de 200 empresas del sector de servicios de tecnología en la región de Cataluña. En este sentido, se conversó sobre oportunidades de colaboración para realizar un evento Why Medellín en el año 2023 en el sector TI y otras posibles oportunidades con Ruta N, entidad par de i2Cat en el territorio.</w:t>
      </w:r>
    </w:p>
    <w:p w14:paraId="2D42220B" w14:textId="64CCDAC0" w:rsidR="00985460" w:rsidRPr="006F0155" w:rsidRDefault="00985460" w:rsidP="00985460">
      <w:pPr>
        <w:pStyle w:val="Prrafodelista"/>
        <w:numPr>
          <w:ilvl w:val="0"/>
          <w:numId w:val="33"/>
        </w:numPr>
        <w:jc w:val="both"/>
        <w:rPr>
          <w:rFonts w:ascii="Trebuchet MS" w:hAnsi="Trebuchet MS"/>
        </w:rPr>
      </w:pPr>
      <w:r>
        <w:rPr>
          <w:rFonts w:ascii="Trebuchet MS" w:hAnsi="Trebuchet MS" w:cs="Calibri"/>
          <w:bdr w:val="none" w:sz="0" w:space="0" w:color="auto" w:frame="1"/>
        </w:rPr>
        <w:t xml:space="preserve">Reunión con </w:t>
      </w:r>
      <w:r w:rsidRPr="006F0155">
        <w:rPr>
          <w:rFonts w:ascii="Trebuchet MS" w:hAnsi="Trebuchet MS" w:cs="Calibri"/>
          <w:bdr w:val="none" w:sz="0" w:space="0" w:color="auto" w:frame="1"/>
        </w:rPr>
        <w:t xml:space="preserve">LinkedIn, </w:t>
      </w:r>
      <w:r>
        <w:rPr>
          <w:rFonts w:ascii="Trebuchet MS" w:hAnsi="Trebuchet MS" w:cs="Calibri"/>
          <w:bdr w:val="none" w:sz="0" w:space="0" w:color="auto" w:frame="1"/>
        </w:rPr>
        <w:t xml:space="preserve">empresa que </w:t>
      </w:r>
      <w:r w:rsidRPr="006F0155">
        <w:rPr>
          <w:rFonts w:ascii="Trebuchet MS" w:hAnsi="Trebuchet MS" w:cs="Calibri"/>
          <w:bdr w:val="none" w:sz="0" w:space="0" w:color="auto" w:frame="1"/>
        </w:rPr>
        <w:t xml:space="preserve">está proponiendo un nuevo proyecto con Medellín, en el que se pondría en marcha un sitio dentro de LinkedIn centrado exclusivamente en generar un cruce o Matchmaking entre la oferta y la demanda de empleos en la ciudad. En este sitio, por el lado de la oferta, las empresas instaladas en la ciudad podrían poner a disposición sus ofertas de trabajo disponibles. Mientras que, por el lado de la demanda, las personas que se encuentren en búsqueda activa de </w:t>
      </w:r>
      <w:r w:rsidR="003003CF" w:rsidRPr="006F0155">
        <w:rPr>
          <w:rFonts w:ascii="Trebuchet MS" w:hAnsi="Trebuchet MS" w:cs="Calibri"/>
          <w:bdr w:val="none" w:sz="0" w:space="0" w:color="auto" w:frame="1"/>
        </w:rPr>
        <w:t>trabajo</w:t>
      </w:r>
      <w:r w:rsidRPr="006F0155">
        <w:rPr>
          <w:rFonts w:ascii="Trebuchet MS" w:hAnsi="Trebuchet MS" w:cs="Calibri"/>
          <w:bdr w:val="none" w:sz="0" w:space="0" w:color="auto" w:frame="1"/>
        </w:rPr>
        <w:t xml:space="preserve"> pueden registrarse en este sitio.</w:t>
      </w:r>
    </w:p>
    <w:p w14:paraId="5D20DE1B" w14:textId="77777777" w:rsidR="00985460" w:rsidRPr="006F0155" w:rsidRDefault="00985460" w:rsidP="00985460">
      <w:pPr>
        <w:pStyle w:val="Prrafodelista"/>
        <w:numPr>
          <w:ilvl w:val="0"/>
          <w:numId w:val="33"/>
        </w:numPr>
        <w:jc w:val="both"/>
        <w:rPr>
          <w:rFonts w:ascii="Trebuchet MS" w:hAnsi="Trebuchet MS"/>
        </w:rPr>
      </w:pPr>
      <w:r w:rsidRPr="006F0155">
        <w:rPr>
          <w:rFonts w:ascii="Trebuchet MS" w:hAnsi="Trebuchet MS"/>
          <w:lang w:val="es-ES"/>
        </w:rPr>
        <w:t xml:space="preserve">Reunión con re:edu, start-up que busca que los jóvenes construyan sus propios sensores adaptados a bicicletas, que sirven para medir diversas variables como: niveles de calidad del aire, desviaciones del terreno, distancia con los demás actores viales, distancia, entre otros. En esta iniciativa, los estudiantes crean su sensor a través de la caja de herramientas y materiales que incluye el kit. También, los estudiantes programan su propio sensor que posteriormente adaptarán a su bicicleta. Esta iniciativa es apoyada por el Ministerio Federal de Educación e Investigación del gobierno de Alemania. </w:t>
      </w:r>
    </w:p>
    <w:p w14:paraId="50F5910B" w14:textId="77777777" w:rsidR="00985460" w:rsidRDefault="00985460" w:rsidP="00985460">
      <w:pPr>
        <w:pStyle w:val="Prrafodelista"/>
        <w:numPr>
          <w:ilvl w:val="0"/>
          <w:numId w:val="33"/>
        </w:numPr>
        <w:jc w:val="both"/>
        <w:rPr>
          <w:rFonts w:ascii="Trebuchet MS" w:hAnsi="Trebuchet MS"/>
        </w:rPr>
      </w:pPr>
      <w:r>
        <w:rPr>
          <w:rFonts w:ascii="Trebuchet MS" w:hAnsi="Trebuchet MS"/>
        </w:rPr>
        <w:t>Apoyo a la instalación de las siguientes empresas de base tecnológica en el Valle del Software lo cual aporta a su visibilización y posicionamiento a nivel internacional:</w:t>
      </w:r>
    </w:p>
    <w:p w14:paraId="77CA27A9" w14:textId="77777777" w:rsidR="00985460" w:rsidRPr="003B5C84" w:rsidRDefault="00985460" w:rsidP="00985460">
      <w:pPr>
        <w:pStyle w:val="Prrafodelista"/>
        <w:numPr>
          <w:ilvl w:val="0"/>
          <w:numId w:val="34"/>
        </w:numPr>
        <w:jc w:val="both"/>
        <w:rPr>
          <w:rFonts w:ascii="Trebuchet MS" w:hAnsi="Trebuchet MS"/>
        </w:rPr>
      </w:pPr>
      <w:r>
        <w:rPr>
          <w:rFonts w:ascii="Trebuchet MS" w:hAnsi="Trebuchet MS"/>
        </w:rPr>
        <w:t xml:space="preserve">Empresa: </w:t>
      </w:r>
      <w:r w:rsidRPr="003B5C84">
        <w:rPr>
          <w:rFonts w:ascii="Trebuchet MS" w:hAnsi="Trebuchet MS"/>
        </w:rPr>
        <w:t>Freshworks Studio</w:t>
      </w:r>
      <w:r>
        <w:rPr>
          <w:rFonts w:ascii="Trebuchet MS" w:hAnsi="Trebuchet MS"/>
        </w:rPr>
        <w:t xml:space="preserve">. Sector: </w:t>
      </w:r>
      <w:r w:rsidRPr="003B5C84">
        <w:rPr>
          <w:rFonts w:ascii="Trebuchet MS" w:hAnsi="Trebuchet MS"/>
        </w:rPr>
        <w:t>Servicios de tecnología</w:t>
      </w:r>
      <w:r>
        <w:rPr>
          <w:rFonts w:ascii="Trebuchet MS" w:hAnsi="Trebuchet MS"/>
        </w:rPr>
        <w:t xml:space="preserve">. País de origen: </w:t>
      </w:r>
      <w:r w:rsidRPr="003B5C84">
        <w:rPr>
          <w:rFonts w:ascii="Trebuchet MS" w:hAnsi="Trebuchet MS"/>
        </w:rPr>
        <w:t>Canadá</w:t>
      </w:r>
      <w:r>
        <w:rPr>
          <w:rFonts w:ascii="Trebuchet MS" w:hAnsi="Trebuchet MS"/>
        </w:rPr>
        <w:t xml:space="preserve">. Tipo: </w:t>
      </w:r>
      <w:r w:rsidRPr="003B5C84">
        <w:rPr>
          <w:rFonts w:ascii="Trebuchet MS" w:hAnsi="Trebuchet MS"/>
        </w:rPr>
        <w:t>Nueva inversión</w:t>
      </w:r>
      <w:r>
        <w:rPr>
          <w:rFonts w:ascii="Trebuchet MS" w:hAnsi="Trebuchet MS"/>
        </w:rPr>
        <w:t xml:space="preserve">. Monto en millones de dólares: </w:t>
      </w:r>
      <w:r w:rsidRPr="003B5C84">
        <w:rPr>
          <w:rFonts w:ascii="Trebuchet MS" w:hAnsi="Trebuchet MS"/>
        </w:rPr>
        <w:t>0,79</w:t>
      </w:r>
    </w:p>
    <w:p w14:paraId="21608857" w14:textId="77777777" w:rsidR="00985460" w:rsidRPr="003B5C84" w:rsidRDefault="00985460" w:rsidP="00985460">
      <w:pPr>
        <w:pStyle w:val="Prrafodelista"/>
        <w:numPr>
          <w:ilvl w:val="0"/>
          <w:numId w:val="34"/>
        </w:numPr>
        <w:jc w:val="both"/>
        <w:rPr>
          <w:rFonts w:ascii="Trebuchet MS" w:hAnsi="Trebuchet MS"/>
        </w:rPr>
      </w:pPr>
      <w:r>
        <w:rPr>
          <w:rFonts w:ascii="Trebuchet MS" w:hAnsi="Trebuchet MS"/>
        </w:rPr>
        <w:t xml:space="preserve">Empresa: </w:t>
      </w:r>
      <w:r w:rsidRPr="003B5C84">
        <w:rPr>
          <w:rFonts w:ascii="Trebuchet MS" w:hAnsi="Trebuchet MS"/>
        </w:rPr>
        <w:t>Fusion BPO</w:t>
      </w:r>
      <w:r>
        <w:rPr>
          <w:rFonts w:ascii="Trebuchet MS" w:hAnsi="Trebuchet MS"/>
        </w:rPr>
        <w:t xml:space="preserve">. Sector: </w:t>
      </w:r>
      <w:r w:rsidRPr="003B5C84">
        <w:rPr>
          <w:rFonts w:ascii="Trebuchet MS" w:hAnsi="Trebuchet MS"/>
        </w:rPr>
        <w:t>Tercerización de servicios</w:t>
      </w:r>
      <w:r>
        <w:rPr>
          <w:rFonts w:ascii="Trebuchet MS" w:hAnsi="Trebuchet MS"/>
        </w:rPr>
        <w:t xml:space="preserve">. País de origen: </w:t>
      </w:r>
      <w:r w:rsidRPr="003B5C84">
        <w:rPr>
          <w:rFonts w:ascii="Trebuchet MS" w:hAnsi="Trebuchet MS"/>
        </w:rPr>
        <w:t>Estados Unidos</w:t>
      </w:r>
      <w:r>
        <w:rPr>
          <w:rFonts w:ascii="Trebuchet MS" w:hAnsi="Trebuchet MS"/>
        </w:rPr>
        <w:t xml:space="preserve">. Tipo: </w:t>
      </w:r>
      <w:r w:rsidRPr="003B5C84">
        <w:rPr>
          <w:rFonts w:ascii="Trebuchet MS" w:hAnsi="Trebuchet MS"/>
        </w:rPr>
        <w:t>Nueva inversión</w:t>
      </w:r>
      <w:r>
        <w:rPr>
          <w:rFonts w:ascii="Trebuchet MS" w:hAnsi="Trebuchet MS"/>
        </w:rPr>
        <w:t>.</w:t>
      </w:r>
      <w:r w:rsidRPr="003B5C84">
        <w:rPr>
          <w:rFonts w:ascii="Trebuchet MS" w:hAnsi="Trebuchet MS"/>
        </w:rPr>
        <w:tab/>
      </w:r>
      <w:r>
        <w:rPr>
          <w:rFonts w:ascii="Trebuchet MS" w:hAnsi="Trebuchet MS"/>
        </w:rPr>
        <w:t xml:space="preserve">Monto en millones de dólares: </w:t>
      </w:r>
      <w:r w:rsidRPr="003B5C84">
        <w:rPr>
          <w:rFonts w:ascii="Trebuchet MS" w:hAnsi="Trebuchet MS"/>
        </w:rPr>
        <w:t>0,2</w:t>
      </w:r>
      <w:r>
        <w:rPr>
          <w:rFonts w:ascii="Trebuchet MS" w:hAnsi="Trebuchet MS"/>
        </w:rPr>
        <w:t>.</w:t>
      </w:r>
    </w:p>
    <w:p w14:paraId="0F5B3485" w14:textId="77777777" w:rsidR="00985460" w:rsidRPr="003B5C84" w:rsidRDefault="00985460" w:rsidP="00985460">
      <w:pPr>
        <w:pStyle w:val="Prrafodelista"/>
        <w:numPr>
          <w:ilvl w:val="0"/>
          <w:numId w:val="34"/>
        </w:numPr>
        <w:jc w:val="both"/>
        <w:rPr>
          <w:rFonts w:ascii="Trebuchet MS" w:hAnsi="Trebuchet MS"/>
        </w:rPr>
      </w:pPr>
      <w:r>
        <w:rPr>
          <w:rFonts w:ascii="Trebuchet MS" w:hAnsi="Trebuchet MS"/>
        </w:rPr>
        <w:t xml:space="preserve">Empresa: </w:t>
      </w:r>
      <w:r w:rsidRPr="003B5C84">
        <w:rPr>
          <w:rFonts w:ascii="Trebuchet MS" w:hAnsi="Trebuchet MS"/>
        </w:rPr>
        <w:t>Forte Group SAS</w:t>
      </w:r>
      <w:r>
        <w:rPr>
          <w:rFonts w:ascii="Trebuchet MS" w:hAnsi="Trebuchet MS"/>
        </w:rPr>
        <w:t xml:space="preserve">. Sector: </w:t>
      </w:r>
      <w:r w:rsidRPr="003B5C84">
        <w:rPr>
          <w:rFonts w:ascii="Trebuchet MS" w:hAnsi="Trebuchet MS"/>
        </w:rPr>
        <w:t>Servicios de tecnología</w:t>
      </w:r>
      <w:r>
        <w:rPr>
          <w:rFonts w:ascii="Trebuchet MS" w:hAnsi="Trebuchet MS"/>
        </w:rPr>
        <w:t xml:space="preserve">. País de origen: </w:t>
      </w:r>
      <w:r w:rsidRPr="003B5C84">
        <w:rPr>
          <w:rFonts w:ascii="Trebuchet MS" w:hAnsi="Trebuchet MS"/>
        </w:rPr>
        <w:t>Estados Unidos</w:t>
      </w:r>
      <w:r>
        <w:rPr>
          <w:rFonts w:ascii="Trebuchet MS" w:hAnsi="Trebuchet MS"/>
        </w:rPr>
        <w:t xml:space="preserve">. Tipo: </w:t>
      </w:r>
      <w:r w:rsidRPr="003B5C84">
        <w:rPr>
          <w:rFonts w:ascii="Trebuchet MS" w:hAnsi="Trebuchet MS"/>
        </w:rPr>
        <w:t>Nueva inversión</w:t>
      </w:r>
      <w:r>
        <w:rPr>
          <w:rFonts w:ascii="Trebuchet MS" w:hAnsi="Trebuchet MS"/>
        </w:rPr>
        <w:t xml:space="preserve">. Monto en millones de dólares: </w:t>
      </w:r>
      <w:r w:rsidRPr="003B5C84">
        <w:rPr>
          <w:rFonts w:ascii="Trebuchet MS" w:hAnsi="Trebuchet MS"/>
        </w:rPr>
        <w:t>0,13</w:t>
      </w:r>
      <w:r>
        <w:rPr>
          <w:rFonts w:ascii="Trebuchet MS" w:hAnsi="Trebuchet MS"/>
        </w:rPr>
        <w:t>.</w:t>
      </w:r>
    </w:p>
    <w:p w14:paraId="38FA8DA9" w14:textId="77777777" w:rsidR="00985460" w:rsidRPr="003B5C84" w:rsidRDefault="00985460" w:rsidP="00985460">
      <w:pPr>
        <w:pStyle w:val="Prrafodelista"/>
        <w:numPr>
          <w:ilvl w:val="0"/>
          <w:numId w:val="34"/>
        </w:numPr>
        <w:jc w:val="both"/>
        <w:rPr>
          <w:rFonts w:ascii="Trebuchet MS" w:hAnsi="Trebuchet MS"/>
        </w:rPr>
      </w:pPr>
      <w:r>
        <w:rPr>
          <w:rFonts w:ascii="Trebuchet MS" w:hAnsi="Trebuchet MS"/>
        </w:rPr>
        <w:t xml:space="preserve">Empresa: </w:t>
      </w:r>
      <w:r w:rsidRPr="003B5C84">
        <w:rPr>
          <w:rFonts w:ascii="Trebuchet MS" w:hAnsi="Trebuchet MS"/>
        </w:rPr>
        <w:t>Sana Commerce</w:t>
      </w:r>
      <w:r>
        <w:rPr>
          <w:rFonts w:ascii="Trebuchet MS" w:hAnsi="Trebuchet MS"/>
        </w:rPr>
        <w:t xml:space="preserve">. </w:t>
      </w:r>
      <w:r w:rsidRPr="003B5C84">
        <w:rPr>
          <w:rFonts w:ascii="Trebuchet MS" w:hAnsi="Trebuchet MS"/>
        </w:rPr>
        <w:t xml:space="preserve">Sector: Industrias 4.0. País de origen: Paises Bajos. </w:t>
      </w:r>
      <w:r>
        <w:rPr>
          <w:rFonts w:ascii="Trebuchet MS" w:hAnsi="Trebuchet MS"/>
        </w:rPr>
        <w:t xml:space="preserve">Tipo: </w:t>
      </w:r>
      <w:r w:rsidRPr="003B5C84">
        <w:rPr>
          <w:rFonts w:ascii="Trebuchet MS" w:hAnsi="Trebuchet MS"/>
        </w:rPr>
        <w:t>Reinversión</w:t>
      </w:r>
      <w:r>
        <w:rPr>
          <w:rFonts w:ascii="Trebuchet MS" w:hAnsi="Trebuchet MS"/>
        </w:rPr>
        <w:t xml:space="preserve">. Monto en millones de dólares: </w:t>
      </w:r>
      <w:r w:rsidRPr="003B5C84">
        <w:rPr>
          <w:rFonts w:ascii="Trebuchet MS" w:hAnsi="Trebuchet MS"/>
        </w:rPr>
        <w:t>4,5</w:t>
      </w:r>
      <w:r>
        <w:rPr>
          <w:rFonts w:ascii="Trebuchet MS" w:hAnsi="Trebuchet MS"/>
        </w:rPr>
        <w:t>.</w:t>
      </w:r>
    </w:p>
    <w:p w14:paraId="7F1960D6" w14:textId="77777777" w:rsidR="00985460" w:rsidRDefault="00985460" w:rsidP="00985460">
      <w:pPr>
        <w:pStyle w:val="Prrafodelista"/>
        <w:numPr>
          <w:ilvl w:val="0"/>
          <w:numId w:val="34"/>
        </w:numPr>
        <w:jc w:val="both"/>
        <w:rPr>
          <w:rFonts w:ascii="Trebuchet MS" w:hAnsi="Trebuchet MS"/>
        </w:rPr>
      </w:pPr>
      <w:r>
        <w:rPr>
          <w:rFonts w:ascii="Trebuchet MS" w:hAnsi="Trebuchet MS"/>
        </w:rPr>
        <w:t xml:space="preserve">Empresa: </w:t>
      </w:r>
      <w:r w:rsidRPr="003B5C84">
        <w:rPr>
          <w:rFonts w:ascii="Trebuchet MS" w:hAnsi="Trebuchet MS"/>
        </w:rPr>
        <w:t>Concentrix CVG Customer Management Colombia SAS</w:t>
      </w:r>
      <w:r>
        <w:rPr>
          <w:rFonts w:ascii="Trebuchet MS" w:hAnsi="Trebuchet MS"/>
        </w:rPr>
        <w:t xml:space="preserve">. Sector: </w:t>
      </w:r>
      <w:r w:rsidRPr="003B5C84">
        <w:rPr>
          <w:rFonts w:ascii="Trebuchet MS" w:hAnsi="Trebuchet MS"/>
        </w:rPr>
        <w:t>Industrias 4.0</w:t>
      </w:r>
      <w:r>
        <w:rPr>
          <w:rFonts w:ascii="Trebuchet MS" w:hAnsi="Trebuchet MS"/>
        </w:rPr>
        <w:t xml:space="preserve">. País de origen: </w:t>
      </w:r>
      <w:r w:rsidRPr="003B5C84">
        <w:rPr>
          <w:rFonts w:ascii="Trebuchet MS" w:hAnsi="Trebuchet MS"/>
        </w:rPr>
        <w:t>Colombia</w:t>
      </w:r>
      <w:r>
        <w:rPr>
          <w:rFonts w:ascii="Trebuchet MS" w:hAnsi="Trebuchet MS"/>
        </w:rPr>
        <w:t xml:space="preserve">. Tipo: </w:t>
      </w:r>
      <w:r w:rsidRPr="003B5C84">
        <w:rPr>
          <w:rFonts w:ascii="Trebuchet MS" w:hAnsi="Trebuchet MS"/>
        </w:rPr>
        <w:t>Nueva inversión</w:t>
      </w:r>
      <w:r>
        <w:rPr>
          <w:rFonts w:ascii="Trebuchet MS" w:hAnsi="Trebuchet MS"/>
        </w:rPr>
        <w:t>.</w:t>
      </w:r>
    </w:p>
    <w:p w14:paraId="0BA4E6C9" w14:textId="77777777" w:rsidR="00985460" w:rsidRDefault="00985460" w:rsidP="00985460">
      <w:pPr>
        <w:pStyle w:val="Prrafodelista"/>
        <w:numPr>
          <w:ilvl w:val="0"/>
          <w:numId w:val="33"/>
        </w:numPr>
        <w:jc w:val="both"/>
        <w:rPr>
          <w:rFonts w:ascii="Trebuchet MS" w:hAnsi="Trebuchet MS"/>
        </w:rPr>
      </w:pPr>
      <w:r>
        <w:rPr>
          <w:rFonts w:ascii="Trebuchet MS" w:hAnsi="Trebuchet MS"/>
        </w:rPr>
        <w:t xml:space="preserve">Participación en </w:t>
      </w:r>
      <w:r w:rsidRPr="00E92CC8">
        <w:rPr>
          <w:rFonts w:ascii="Trebuchet MS" w:hAnsi="Trebuchet MS"/>
        </w:rPr>
        <w:t>Andicom. Se tuvo relacionamiento estratégico con Amazon Web Services, Google, Microsoft, Oracle, Edge Uno. Actualmente fruto de estos relacionamientos se está trabajando oportunidades de cooperación desde el frente de educación para ciencia, tecnología e innovación.</w:t>
      </w:r>
    </w:p>
    <w:p w14:paraId="50365601" w14:textId="77777777" w:rsidR="00985460" w:rsidRDefault="00985460" w:rsidP="00985460">
      <w:pPr>
        <w:pStyle w:val="Prrafodelista"/>
        <w:numPr>
          <w:ilvl w:val="0"/>
          <w:numId w:val="33"/>
        </w:numPr>
        <w:jc w:val="both"/>
        <w:rPr>
          <w:rFonts w:ascii="Trebuchet MS" w:hAnsi="Trebuchet MS"/>
        </w:rPr>
      </w:pPr>
      <w:r w:rsidRPr="00E92CC8">
        <w:rPr>
          <w:rFonts w:ascii="Trebuchet MS" w:hAnsi="Trebuchet MS"/>
        </w:rPr>
        <w:t xml:space="preserve">Agenda </w:t>
      </w:r>
      <w:r>
        <w:rPr>
          <w:rFonts w:ascii="Trebuchet MS" w:hAnsi="Trebuchet MS"/>
        </w:rPr>
        <w:t>S</w:t>
      </w:r>
      <w:r w:rsidRPr="00E92CC8">
        <w:rPr>
          <w:rFonts w:ascii="Trebuchet MS" w:hAnsi="Trebuchet MS"/>
        </w:rPr>
        <w:t xml:space="preserve">ite </w:t>
      </w:r>
      <w:r>
        <w:rPr>
          <w:rFonts w:ascii="Trebuchet MS" w:hAnsi="Trebuchet MS"/>
        </w:rPr>
        <w:t>S</w:t>
      </w:r>
      <w:r w:rsidRPr="00E92CC8">
        <w:rPr>
          <w:rFonts w:ascii="Trebuchet MS" w:hAnsi="Trebuchet MS"/>
        </w:rPr>
        <w:t xml:space="preserve">electors: la ACI Medellín, en conjunto con ProColombia y Ruta N, coordinó y programó una agenda de trabajo de siete Site Selectors en Medellín. Representantes de </w:t>
      </w:r>
      <w:r>
        <w:rPr>
          <w:rFonts w:ascii="Trebuchet MS" w:hAnsi="Trebuchet MS"/>
        </w:rPr>
        <w:t>S</w:t>
      </w:r>
      <w:r w:rsidRPr="00E92CC8">
        <w:rPr>
          <w:rFonts w:ascii="Trebuchet MS" w:hAnsi="Trebuchet MS"/>
        </w:rPr>
        <w:t xml:space="preserve">ite </w:t>
      </w:r>
      <w:r>
        <w:rPr>
          <w:rFonts w:ascii="Trebuchet MS" w:hAnsi="Trebuchet MS"/>
        </w:rPr>
        <w:t>S</w:t>
      </w:r>
      <w:r w:rsidRPr="00E92CC8">
        <w:rPr>
          <w:rFonts w:ascii="Trebuchet MS" w:hAnsi="Trebuchet MS"/>
        </w:rPr>
        <w:t>electors de Estados Unidos, México, Japón y España visitaron la ciudad para conocer de primera mano las bondades que tiene Medellín como destino ideal de inversión y las distintas estrategias que se han desarrollado para co</w:t>
      </w:r>
      <w:r>
        <w:rPr>
          <w:rFonts w:ascii="Trebuchet MS" w:hAnsi="Trebuchet MS"/>
        </w:rPr>
        <w:t>n</w:t>
      </w:r>
      <w:r w:rsidRPr="00E92CC8">
        <w:rPr>
          <w:rFonts w:ascii="Trebuchet MS" w:hAnsi="Trebuchet MS"/>
        </w:rPr>
        <w:t>struir y fomentar el ecosistema local de ciencia, tecnología e innovación, y el fortalecimiento de la industria de tecnología</w:t>
      </w:r>
      <w:r>
        <w:rPr>
          <w:rFonts w:ascii="Trebuchet MS" w:hAnsi="Trebuchet MS"/>
        </w:rPr>
        <w:t>.</w:t>
      </w:r>
    </w:p>
    <w:p w14:paraId="4F8E4BEA" w14:textId="77777777" w:rsidR="00985460" w:rsidRPr="00E92CC8" w:rsidRDefault="00985460" w:rsidP="00985460">
      <w:pPr>
        <w:pStyle w:val="Prrafodelista"/>
        <w:numPr>
          <w:ilvl w:val="0"/>
          <w:numId w:val="33"/>
        </w:numPr>
        <w:jc w:val="both"/>
        <w:rPr>
          <w:rFonts w:ascii="Trebuchet MS" w:hAnsi="Trebuchet MS"/>
        </w:rPr>
      </w:pPr>
      <w:r w:rsidRPr="00E92CC8">
        <w:rPr>
          <w:rFonts w:ascii="Trebuchet MS" w:hAnsi="Trebuchet MS"/>
        </w:rPr>
        <w:t>Participación en el Consejo Regional de BPrO: la ACI Medellín busca entablar relacionamientos estratégicos que faciliten el proceso de expansión de empresas extranjeras a la ciudad con el fin de atraer de manera efectiva inversión al territorio. En este sentido, desde el equipo sectorial de servicios de tecnología se afianzó el relacionamiento directo con la Asociación Colombiana BPO – BPrO- para promover la llegada de empresas BPO a la ciudad</w:t>
      </w:r>
      <w:r>
        <w:rPr>
          <w:rFonts w:ascii="Trebuchet MS" w:hAnsi="Trebuchet MS"/>
        </w:rPr>
        <w:t>.</w:t>
      </w:r>
    </w:p>
    <w:p w14:paraId="21032AE6" w14:textId="77777777" w:rsidR="00985460" w:rsidRPr="00B910F5" w:rsidRDefault="00985460" w:rsidP="00985460">
      <w:pPr>
        <w:pStyle w:val="xmsonormal"/>
        <w:spacing w:before="0" w:beforeAutospacing="0" w:after="0" w:afterAutospacing="0" w:line="276" w:lineRule="auto"/>
        <w:ind w:left="708"/>
        <w:jc w:val="both"/>
        <w:rPr>
          <w:rFonts w:ascii="Trebuchet MS" w:hAnsi="Trebuchet MS" w:cs="Calibri"/>
          <w:sz w:val="22"/>
          <w:szCs w:val="22"/>
          <w:bdr w:val="none" w:sz="0" w:space="0" w:color="auto" w:frame="1"/>
        </w:rPr>
      </w:pPr>
    </w:p>
    <w:p w14:paraId="119179B2" w14:textId="77777777" w:rsidR="00985460" w:rsidRPr="00015C24" w:rsidRDefault="00985460" w:rsidP="00985460">
      <w:pPr>
        <w:pStyle w:val="Ttulo2"/>
        <w:rPr>
          <w:b w:val="0"/>
          <w:bCs w:val="0"/>
        </w:rPr>
      </w:pPr>
      <w:bookmarkStart w:id="54" w:name="_Toc126308377"/>
      <w:r w:rsidRPr="00015C24">
        <w:t>Fortalecimiento del ecosistema de cooperación de Medellín mediante el apoyo a organizaciones sociales</w:t>
      </w:r>
      <w:bookmarkEnd w:id="54"/>
      <w:r w:rsidRPr="00015C24">
        <w:t xml:space="preserve"> </w:t>
      </w:r>
    </w:p>
    <w:p w14:paraId="14F667BA" w14:textId="77777777" w:rsidR="00985460" w:rsidRPr="00BD248E" w:rsidRDefault="00985460" w:rsidP="00985460">
      <w:pPr>
        <w:rPr>
          <w:rFonts w:ascii="Trebuchet MS" w:hAnsi="Trebuchet MS"/>
        </w:rPr>
      </w:pPr>
    </w:p>
    <w:p w14:paraId="4BF5F7AD" w14:textId="1E519CA9" w:rsidR="00985460" w:rsidRDefault="00985460" w:rsidP="00985460">
      <w:pPr>
        <w:jc w:val="both"/>
        <w:rPr>
          <w:rFonts w:ascii="Trebuchet MS" w:hAnsi="Trebuchet MS"/>
        </w:rPr>
      </w:pPr>
      <w:r w:rsidRPr="00BD248E">
        <w:rPr>
          <w:rFonts w:ascii="Trebuchet MS" w:hAnsi="Trebuchet MS"/>
        </w:rPr>
        <w:t xml:space="preserve">Desde el inicio de la administración la ACI Medellín se encuentra diseñando servicios a favor del sector no lucrativo, reconociendo su importancia en el actual sistema de cooperación. </w:t>
      </w:r>
      <w:r w:rsidRPr="00166D63">
        <w:rPr>
          <w:rFonts w:ascii="Trebuchet MS" w:hAnsi="Trebuchet MS"/>
        </w:rPr>
        <w:t>En el marco de las gestiones que realiza la ACI Medellín, de acuerdo con el mandato del acuerdo municipal 052 de 2015 “por medio del cual se adopta la política pública de las Organizaciones Sociales de la Sociedad Civil en el Municipio de Medellín” y el acuerdo 026 del 2011 “Por medio del cual se adopta la política pública de Cooperación internacional para el desarrollo del Municipio de Medellín”, la ACI Medellín cuenta con un programa de formación y asesoría al sector no lucrativo en materia de gestión de cooperación internacional. Este programa tiene dos componentes principales, que se amplían en el documento:</w:t>
      </w:r>
    </w:p>
    <w:p w14:paraId="3BF3AF93" w14:textId="77777777" w:rsidR="003003CF" w:rsidRPr="00166D63" w:rsidRDefault="003003CF" w:rsidP="00985460">
      <w:pPr>
        <w:jc w:val="both"/>
        <w:rPr>
          <w:rFonts w:ascii="Trebuchet MS" w:hAnsi="Trebuchet MS"/>
        </w:rPr>
      </w:pPr>
    </w:p>
    <w:p w14:paraId="362B8F06" w14:textId="77777777" w:rsidR="00985460" w:rsidRPr="00E826C2" w:rsidRDefault="00985460" w:rsidP="00985460">
      <w:pPr>
        <w:pStyle w:val="Prrafodelista"/>
        <w:numPr>
          <w:ilvl w:val="0"/>
          <w:numId w:val="60"/>
        </w:numPr>
        <w:jc w:val="both"/>
        <w:rPr>
          <w:rStyle w:val="fontstyle01"/>
          <w:rFonts w:ascii="Trebuchet MS" w:hAnsi="Trebuchet MS"/>
          <w:b/>
          <w:bCs/>
        </w:rPr>
      </w:pPr>
      <w:r w:rsidRPr="00E826C2">
        <w:rPr>
          <w:rStyle w:val="fontstyle01"/>
          <w:rFonts w:ascii="Trebuchet MS" w:hAnsi="Trebuchet MS"/>
          <w:b/>
          <w:bCs/>
          <w:i/>
          <w:iCs/>
        </w:rPr>
        <w:t>Estrategia de formación al sector no lucrativo</w:t>
      </w:r>
      <w:r w:rsidRPr="00E826C2">
        <w:rPr>
          <w:rStyle w:val="fontstyle01"/>
          <w:rFonts w:ascii="Trebuchet MS" w:hAnsi="Trebuchet MS"/>
        </w:rPr>
        <w:t xml:space="preserve"> </w:t>
      </w:r>
    </w:p>
    <w:p w14:paraId="401AB797" w14:textId="77777777" w:rsidR="00985460" w:rsidRPr="00E826C2" w:rsidRDefault="00985460" w:rsidP="00985460">
      <w:pPr>
        <w:pStyle w:val="Prrafodelista"/>
        <w:numPr>
          <w:ilvl w:val="0"/>
          <w:numId w:val="60"/>
        </w:numPr>
        <w:jc w:val="both"/>
        <w:rPr>
          <w:rFonts w:ascii="Trebuchet MS" w:hAnsi="Trebuchet MS"/>
          <w:b/>
          <w:bCs/>
          <w:color w:val="000000"/>
        </w:rPr>
      </w:pPr>
      <w:r w:rsidRPr="00E826C2">
        <w:rPr>
          <w:rFonts w:ascii="Trebuchet MS" w:hAnsi="Trebuchet MS"/>
          <w:b/>
          <w:bCs/>
          <w:i/>
          <w:iCs/>
          <w:color w:val="000000"/>
        </w:rPr>
        <w:t>Programa de fortalecimiento a Organizaciones de la Sociedad Civil en Gestión de Cooperación Internacional</w:t>
      </w:r>
    </w:p>
    <w:p w14:paraId="5C01F099" w14:textId="77777777" w:rsidR="00985460" w:rsidRPr="00E826C2" w:rsidRDefault="00985460" w:rsidP="00985460">
      <w:pPr>
        <w:pStyle w:val="Prrafodelista"/>
        <w:jc w:val="both"/>
        <w:rPr>
          <w:rFonts w:ascii="Trebuchet MS" w:hAnsi="Trebuchet MS"/>
          <w:b/>
          <w:bCs/>
          <w:color w:val="000000"/>
        </w:rPr>
      </w:pPr>
    </w:p>
    <w:p w14:paraId="51780821" w14:textId="77777777" w:rsidR="00985460" w:rsidRPr="003003CF" w:rsidRDefault="00985460" w:rsidP="00985460">
      <w:pPr>
        <w:pStyle w:val="Prrafodelista"/>
        <w:numPr>
          <w:ilvl w:val="0"/>
          <w:numId w:val="61"/>
        </w:numPr>
        <w:spacing w:before="240"/>
        <w:rPr>
          <w:rFonts w:ascii="Trebuchet MS" w:hAnsi="Trebuchet MS"/>
          <w:b/>
          <w:bCs/>
          <w:color w:val="000000"/>
        </w:rPr>
      </w:pPr>
      <w:r w:rsidRPr="003003CF">
        <w:rPr>
          <w:rFonts w:ascii="Trebuchet MS" w:hAnsi="Trebuchet MS"/>
          <w:b/>
          <w:bCs/>
          <w:color w:val="000000"/>
        </w:rPr>
        <w:t>Estrategia de formación al sector no lucrativo</w:t>
      </w:r>
    </w:p>
    <w:p w14:paraId="04DCBF12" w14:textId="77777777" w:rsidR="00985460" w:rsidRPr="00E826C2" w:rsidRDefault="00985460" w:rsidP="00985460">
      <w:pPr>
        <w:pStyle w:val="Prrafodelista"/>
        <w:numPr>
          <w:ilvl w:val="1"/>
          <w:numId w:val="61"/>
        </w:numPr>
        <w:spacing w:before="240"/>
        <w:rPr>
          <w:rFonts w:ascii="Trebuchet MS" w:hAnsi="Trebuchet MS"/>
          <w:color w:val="000000"/>
        </w:rPr>
      </w:pPr>
      <w:r w:rsidRPr="00E826C2">
        <w:rPr>
          <w:rFonts w:ascii="Trebuchet MS" w:hAnsi="Trebuchet MS"/>
          <w:b/>
          <w:bCs/>
          <w:color w:val="000000"/>
        </w:rPr>
        <w:t xml:space="preserve"> Curso introductorio en Gestión de Cooperación Internacional</w:t>
      </w:r>
    </w:p>
    <w:p w14:paraId="239ACA4A" w14:textId="0EA36C61" w:rsidR="00985460" w:rsidRDefault="00985460" w:rsidP="00985460">
      <w:pPr>
        <w:jc w:val="both"/>
        <w:rPr>
          <w:rFonts w:ascii="Trebuchet MS" w:hAnsi="Trebuchet MS"/>
        </w:rPr>
      </w:pPr>
      <w:r w:rsidRPr="00E826C2">
        <w:rPr>
          <w:rFonts w:ascii="Trebuchet MS" w:hAnsi="Trebuchet MS"/>
          <w:color w:val="000000"/>
        </w:rPr>
        <w:t>La ACI Medellín consciente de su rol como promotor del sistema de cooperación internacional en la ciudad, se encuentra desarrollando diversos productos de conocimiento que aporten al fortalecimiento del sector no lucrativo</w:t>
      </w:r>
      <w:r w:rsidRPr="00E826C2">
        <w:rPr>
          <w:rFonts w:ascii="Trebuchet MS" w:hAnsi="Trebuchet MS"/>
        </w:rPr>
        <w:t xml:space="preserve"> reconociendo su importancia en el actual sistema de cooperación. Dentro de estos servicios se destaca el curso virtual sobre cooperación y formulación de proyectos en la plataforma Moodle, con una duración de 16 horas en diferentes módulos, los cuales a su vez contienen una guía didáctica, lecturas adicionales, evaluación y constancia de participación.</w:t>
      </w:r>
    </w:p>
    <w:p w14:paraId="2E816DC7" w14:textId="77777777" w:rsidR="003003CF" w:rsidRPr="003003CF" w:rsidRDefault="003003CF" w:rsidP="00985460">
      <w:pPr>
        <w:jc w:val="both"/>
        <w:rPr>
          <w:rFonts w:ascii="Trebuchet MS" w:hAnsi="Trebuchet MS"/>
        </w:rPr>
      </w:pPr>
    </w:p>
    <w:p w14:paraId="044F4DEE" w14:textId="77777777" w:rsidR="00985460" w:rsidRPr="003003CF" w:rsidRDefault="00985460" w:rsidP="00985460">
      <w:pPr>
        <w:jc w:val="both"/>
        <w:rPr>
          <w:rFonts w:ascii="Trebuchet MS" w:hAnsi="Trebuchet MS"/>
        </w:rPr>
      </w:pPr>
      <w:r w:rsidRPr="003003CF">
        <w:rPr>
          <w:rFonts w:ascii="Trebuchet MS" w:hAnsi="Trebuchet MS"/>
        </w:rPr>
        <w:t>Contenidos del Curso:</w:t>
      </w:r>
    </w:p>
    <w:p w14:paraId="716D5D27" w14:textId="77777777" w:rsidR="00985460" w:rsidRPr="00E826C2" w:rsidRDefault="00985460" w:rsidP="00985460">
      <w:pPr>
        <w:jc w:val="both"/>
        <w:rPr>
          <w:rFonts w:ascii="Trebuchet MS" w:hAnsi="Trebuchet MS"/>
        </w:rPr>
      </w:pPr>
      <w:r w:rsidRPr="00E826C2">
        <w:rPr>
          <w:rFonts w:ascii="Trebuchet MS" w:hAnsi="Trebuchet MS"/>
        </w:rPr>
        <w:t>Modulo 1: Introducción a la cooperación internacional</w:t>
      </w:r>
    </w:p>
    <w:p w14:paraId="0B9B9C21" w14:textId="77777777" w:rsidR="00985460" w:rsidRPr="00E826C2" w:rsidRDefault="00985460" w:rsidP="00985460">
      <w:pPr>
        <w:ind w:left="708"/>
        <w:jc w:val="both"/>
        <w:rPr>
          <w:rFonts w:ascii="Trebuchet MS" w:hAnsi="Trebuchet MS"/>
        </w:rPr>
      </w:pPr>
      <w:r w:rsidRPr="00E826C2">
        <w:rPr>
          <w:rFonts w:ascii="Trebuchet MS" w:hAnsi="Trebuchet MS"/>
        </w:rPr>
        <w:t>1. Generalidades.</w:t>
      </w:r>
    </w:p>
    <w:p w14:paraId="6BC1544F" w14:textId="77777777" w:rsidR="00985460" w:rsidRPr="00E826C2" w:rsidRDefault="00985460" w:rsidP="00985460">
      <w:pPr>
        <w:ind w:left="708"/>
        <w:jc w:val="both"/>
        <w:rPr>
          <w:rFonts w:ascii="Trebuchet MS" w:hAnsi="Trebuchet MS"/>
        </w:rPr>
      </w:pPr>
      <w:r w:rsidRPr="00E826C2">
        <w:rPr>
          <w:rFonts w:ascii="Trebuchet MS" w:hAnsi="Trebuchet MS"/>
        </w:rPr>
        <w:t>2. Agenda global de desarrollo.</w:t>
      </w:r>
    </w:p>
    <w:p w14:paraId="72CC4EFC" w14:textId="77777777" w:rsidR="00985460" w:rsidRPr="00E826C2" w:rsidRDefault="00985460" w:rsidP="00985460">
      <w:pPr>
        <w:ind w:left="708"/>
        <w:jc w:val="both"/>
        <w:rPr>
          <w:rFonts w:ascii="Trebuchet MS" w:hAnsi="Trebuchet MS"/>
        </w:rPr>
      </w:pPr>
      <w:r w:rsidRPr="00E826C2">
        <w:rPr>
          <w:rFonts w:ascii="Trebuchet MS" w:hAnsi="Trebuchet MS"/>
        </w:rPr>
        <w:t>3. Modalidades, instrumentos y procedimientos de cooperación.</w:t>
      </w:r>
    </w:p>
    <w:p w14:paraId="22FF1628" w14:textId="77777777" w:rsidR="00985460" w:rsidRPr="00E826C2" w:rsidRDefault="00985460" w:rsidP="00985460">
      <w:pPr>
        <w:jc w:val="both"/>
        <w:rPr>
          <w:rFonts w:ascii="Trebuchet MS" w:hAnsi="Trebuchet MS"/>
        </w:rPr>
      </w:pPr>
    </w:p>
    <w:p w14:paraId="2F01B2B5" w14:textId="77777777" w:rsidR="00985460" w:rsidRPr="00E826C2" w:rsidRDefault="00985460" w:rsidP="00985460">
      <w:pPr>
        <w:jc w:val="both"/>
        <w:rPr>
          <w:rFonts w:ascii="Trebuchet MS" w:hAnsi="Trebuchet MS"/>
        </w:rPr>
      </w:pPr>
      <w:r w:rsidRPr="00E826C2">
        <w:rPr>
          <w:rFonts w:ascii="Trebuchet MS" w:hAnsi="Trebuchet MS"/>
        </w:rPr>
        <w:t>Modulo 2: Introducción a la formulación de proyectos de cooperación</w:t>
      </w:r>
    </w:p>
    <w:p w14:paraId="6F3189BD" w14:textId="77777777" w:rsidR="00985460" w:rsidRPr="00E826C2" w:rsidRDefault="00985460" w:rsidP="00985460">
      <w:pPr>
        <w:ind w:left="708"/>
        <w:jc w:val="both"/>
        <w:rPr>
          <w:rFonts w:ascii="Trebuchet MS" w:hAnsi="Trebuchet MS"/>
        </w:rPr>
      </w:pPr>
      <w:r w:rsidRPr="00E826C2">
        <w:rPr>
          <w:rFonts w:ascii="Trebuchet MS" w:hAnsi="Trebuchet MS"/>
        </w:rPr>
        <w:t>1. Generalidades.</w:t>
      </w:r>
    </w:p>
    <w:p w14:paraId="5A7E1C82" w14:textId="77777777" w:rsidR="00985460" w:rsidRPr="00E826C2" w:rsidRDefault="00985460" w:rsidP="00985460">
      <w:pPr>
        <w:ind w:left="708"/>
        <w:jc w:val="both"/>
        <w:rPr>
          <w:rFonts w:ascii="Trebuchet MS" w:hAnsi="Trebuchet MS"/>
        </w:rPr>
      </w:pPr>
      <w:r w:rsidRPr="00E826C2">
        <w:rPr>
          <w:rFonts w:ascii="Trebuchet MS" w:hAnsi="Trebuchet MS"/>
        </w:rPr>
        <w:t>2. Metodología de marco lógico.</w:t>
      </w:r>
    </w:p>
    <w:p w14:paraId="33188304" w14:textId="77777777" w:rsidR="00985460" w:rsidRPr="00E826C2" w:rsidRDefault="00985460" w:rsidP="00985460">
      <w:pPr>
        <w:ind w:left="708"/>
        <w:jc w:val="both"/>
        <w:rPr>
          <w:rFonts w:ascii="Trebuchet MS" w:hAnsi="Trebuchet MS"/>
        </w:rPr>
      </w:pPr>
      <w:r w:rsidRPr="00E826C2">
        <w:rPr>
          <w:rFonts w:ascii="Trebuchet MS" w:hAnsi="Trebuchet MS"/>
        </w:rPr>
        <w:t>3. Identificación del problema.</w:t>
      </w:r>
    </w:p>
    <w:p w14:paraId="4E66F77C" w14:textId="77777777" w:rsidR="00985460" w:rsidRPr="00E826C2" w:rsidRDefault="00985460" w:rsidP="00985460">
      <w:pPr>
        <w:ind w:left="708"/>
        <w:jc w:val="both"/>
        <w:rPr>
          <w:rFonts w:ascii="Trebuchet MS" w:hAnsi="Trebuchet MS"/>
        </w:rPr>
      </w:pPr>
      <w:r w:rsidRPr="00E826C2">
        <w:rPr>
          <w:rFonts w:ascii="Trebuchet MS" w:hAnsi="Trebuchet MS"/>
        </w:rPr>
        <w:t>4. Modelo sistémico de solución.</w:t>
      </w:r>
    </w:p>
    <w:p w14:paraId="5F313161" w14:textId="77777777" w:rsidR="00985460" w:rsidRPr="00E826C2" w:rsidRDefault="00985460" w:rsidP="00985460">
      <w:pPr>
        <w:ind w:left="708"/>
        <w:jc w:val="both"/>
        <w:rPr>
          <w:rFonts w:ascii="Trebuchet MS" w:hAnsi="Trebuchet MS"/>
        </w:rPr>
      </w:pPr>
      <w:r w:rsidRPr="00E826C2">
        <w:rPr>
          <w:rFonts w:ascii="Trebuchet MS" w:hAnsi="Trebuchet MS"/>
        </w:rPr>
        <w:t>5. Elaboración de matriz de marco lógico.</w:t>
      </w:r>
    </w:p>
    <w:p w14:paraId="7D402E33" w14:textId="77777777" w:rsidR="00985460" w:rsidRPr="00E826C2" w:rsidRDefault="00985460" w:rsidP="00985460">
      <w:pPr>
        <w:ind w:left="708"/>
        <w:jc w:val="both"/>
        <w:rPr>
          <w:rFonts w:ascii="Trebuchet MS" w:hAnsi="Trebuchet MS"/>
        </w:rPr>
      </w:pPr>
      <w:r w:rsidRPr="00E826C2">
        <w:rPr>
          <w:rFonts w:ascii="Trebuchet MS" w:hAnsi="Trebuchet MS"/>
        </w:rPr>
        <w:t>6. Consolidación del diseño.</w:t>
      </w:r>
    </w:p>
    <w:p w14:paraId="2239642C" w14:textId="77777777" w:rsidR="00985460" w:rsidRDefault="00985460" w:rsidP="00985460">
      <w:pPr>
        <w:jc w:val="both"/>
        <w:rPr>
          <w:rFonts w:ascii="Trebuchet MS" w:hAnsi="Trebuchet MS"/>
          <w:u w:val="single"/>
        </w:rPr>
      </w:pPr>
    </w:p>
    <w:p w14:paraId="0EC4B963" w14:textId="77777777" w:rsidR="00985460" w:rsidRPr="003003CF" w:rsidRDefault="00985460" w:rsidP="00985460">
      <w:pPr>
        <w:jc w:val="both"/>
        <w:rPr>
          <w:rFonts w:ascii="Trebuchet MS" w:hAnsi="Trebuchet MS"/>
        </w:rPr>
      </w:pPr>
      <w:r w:rsidRPr="003003CF">
        <w:rPr>
          <w:rFonts w:ascii="Trebuchet MS" w:hAnsi="Trebuchet MS"/>
        </w:rPr>
        <w:t>Ciclos de formación</w:t>
      </w:r>
    </w:p>
    <w:p w14:paraId="2C08D6CB" w14:textId="77777777" w:rsidR="00985460" w:rsidRPr="00E826C2" w:rsidRDefault="00985460" w:rsidP="00985460">
      <w:pPr>
        <w:jc w:val="both"/>
        <w:rPr>
          <w:rFonts w:ascii="Trebuchet MS" w:hAnsi="Trebuchet MS"/>
        </w:rPr>
      </w:pPr>
      <w:r w:rsidRPr="00E826C2">
        <w:rPr>
          <w:rFonts w:ascii="Trebuchet MS" w:hAnsi="Trebuchet MS"/>
        </w:rPr>
        <w:t>Los cursos de formación se habilitan en la plataforma por ciclos de 3 meses, durante este tiempo, los cursos se encuentran abiertos para todas aquellas personas que se encuentren interesadas en realizarlos. Durante el año 2022, los ciclos se realizan en los siguientes meses:</w:t>
      </w:r>
    </w:p>
    <w:p w14:paraId="6A24FCB1" w14:textId="77777777" w:rsidR="00985460" w:rsidRPr="00E826C2" w:rsidRDefault="00985460" w:rsidP="00985460">
      <w:pPr>
        <w:ind w:left="708"/>
        <w:jc w:val="both"/>
        <w:rPr>
          <w:rFonts w:ascii="Trebuchet MS" w:hAnsi="Trebuchet MS"/>
        </w:rPr>
      </w:pPr>
      <w:r w:rsidRPr="00E826C2">
        <w:rPr>
          <w:rFonts w:ascii="Trebuchet MS" w:hAnsi="Trebuchet MS"/>
        </w:rPr>
        <w:t>Ciclo 1: Febrero, marzo y abril</w:t>
      </w:r>
    </w:p>
    <w:p w14:paraId="27FEEF10" w14:textId="77777777" w:rsidR="00985460" w:rsidRPr="00E826C2" w:rsidRDefault="00985460" w:rsidP="00985460">
      <w:pPr>
        <w:ind w:left="708"/>
        <w:jc w:val="both"/>
        <w:rPr>
          <w:rFonts w:ascii="Trebuchet MS" w:hAnsi="Trebuchet MS"/>
        </w:rPr>
      </w:pPr>
      <w:r w:rsidRPr="00E826C2">
        <w:rPr>
          <w:rFonts w:ascii="Trebuchet MS" w:hAnsi="Trebuchet MS"/>
        </w:rPr>
        <w:t>Ciclo 2: Agosto, septiembre y octubre</w:t>
      </w:r>
    </w:p>
    <w:p w14:paraId="7A260DB4" w14:textId="77777777" w:rsidR="00985460" w:rsidRPr="00E826C2" w:rsidRDefault="00985460" w:rsidP="00985460">
      <w:pPr>
        <w:ind w:left="708"/>
        <w:jc w:val="both"/>
        <w:rPr>
          <w:rFonts w:ascii="Trebuchet MS" w:hAnsi="Trebuchet MS"/>
        </w:rPr>
      </w:pPr>
    </w:p>
    <w:p w14:paraId="20E8AAE1" w14:textId="77777777" w:rsidR="00985460" w:rsidRPr="00E826C2" w:rsidRDefault="00985460" w:rsidP="00985460">
      <w:pPr>
        <w:jc w:val="both"/>
        <w:rPr>
          <w:rFonts w:ascii="Trebuchet MS" w:hAnsi="Trebuchet MS"/>
        </w:rPr>
      </w:pPr>
      <w:r w:rsidRPr="00E826C2">
        <w:rPr>
          <w:rFonts w:ascii="Trebuchet MS" w:hAnsi="Trebuchet MS"/>
        </w:rPr>
        <w:t xml:space="preserve">En el siguiente enlace del sitio web de la ACI Medellín se puede consultar la información pública relacionada con el curso, en la sección de “formación”: </w:t>
      </w:r>
      <w:hyperlink r:id="rId21" w:anchor="/1585252032477-98684d0c-c0c8" w:history="1">
        <w:r w:rsidRPr="00E826C2">
          <w:rPr>
            <w:rStyle w:val="Hipervnculo"/>
            <w:rFonts w:ascii="Trebuchet MS" w:hAnsi="Trebuchet MS"/>
          </w:rPr>
          <w:t>https://www.acimedellin.org/coopere-con-medellin/#/1585252032477-98684d0c-c0c8</w:t>
        </w:r>
      </w:hyperlink>
      <w:r w:rsidRPr="00E826C2">
        <w:rPr>
          <w:rFonts w:ascii="Trebuchet MS" w:hAnsi="Trebuchet MS"/>
          <w:b/>
          <w:bCs/>
        </w:rPr>
        <w:t xml:space="preserve"> </w:t>
      </w:r>
    </w:p>
    <w:p w14:paraId="18F03037" w14:textId="77777777" w:rsidR="00985460" w:rsidRPr="003003CF" w:rsidRDefault="00985460" w:rsidP="00985460">
      <w:pPr>
        <w:jc w:val="both"/>
        <w:rPr>
          <w:rFonts w:ascii="Trebuchet MS" w:hAnsi="Trebuchet MS"/>
        </w:rPr>
      </w:pPr>
      <w:r w:rsidRPr="00E826C2">
        <w:rPr>
          <w:rFonts w:ascii="Trebuchet MS" w:hAnsi="Trebuchet MS"/>
          <w:u w:val="single"/>
        </w:rPr>
        <w:br/>
      </w:r>
      <w:r w:rsidRPr="003003CF">
        <w:rPr>
          <w:rFonts w:ascii="Trebuchet MS" w:hAnsi="Trebuchet MS"/>
        </w:rPr>
        <w:t>Resultados de la participación en el 2022</w:t>
      </w:r>
    </w:p>
    <w:p w14:paraId="5176637B" w14:textId="365D2909" w:rsidR="00985460" w:rsidRDefault="00985460" w:rsidP="00985460">
      <w:pPr>
        <w:jc w:val="both"/>
        <w:rPr>
          <w:rFonts w:ascii="Trebuchet MS" w:hAnsi="Trebuchet MS"/>
        </w:rPr>
      </w:pPr>
      <w:r w:rsidRPr="00E826C2">
        <w:rPr>
          <w:rFonts w:ascii="Trebuchet MS" w:hAnsi="Trebuchet MS"/>
        </w:rPr>
        <w:t>Un total de 200 personas se inscribieron al curso. Del total de personas inscritas, lograron finalizar efectivamente el curso 49 personas, de 32 Organizaciones de la sociedad civil, 7 organizaciones del sector público y 3 universidades. A continuación, se detallan las organizaciones a las cuales se encuentran vinculadas las personas que realizaron el curso, de acuerdo con los datos de inscripción brindados por los usuarios registrados que se beneficiaron.</w:t>
      </w:r>
    </w:p>
    <w:p w14:paraId="2EFC0B86" w14:textId="77777777" w:rsidR="003003CF" w:rsidRPr="00E826C2" w:rsidRDefault="003003CF" w:rsidP="00985460">
      <w:pPr>
        <w:jc w:val="both"/>
        <w:rPr>
          <w:rFonts w:ascii="Trebuchet MS" w:hAnsi="Trebuchet MS"/>
        </w:rPr>
      </w:pPr>
    </w:p>
    <w:p w14:paraId="45D333AF" w14:textId="1652D193" w:rsidR="00985460" w:rsidRDefault="00985460" w:rsidP="00985460">
      <w:pPr>
        <w:jc w:val="both"/>
        <w:rPr>
          <w:rFonts w:ascii="Trebuchet MS" w:hAnsi="Trebuchet MS"/>
        </w:rPr>
      </w:pPr>
      <w:r w:rsidRPr="003003CF">
        <w:rPr>
          <w:rFonts w:ascii="Trebuchet MS" w:hAnsi="Trebuchet MS"/>
        </w:rPr>
        <w:t>Organizaciones de la sociedad civil</w:t>
      </w:r>
    </w:p>
    <w:p w14:paraId="023EA93B" w14:textId="77777777" w:rsidR="003003CF" w:rsidRPr="003003CF" w:rsidRDefault="003003CF" w:rsidP="00985460">
      <w:pPr>
        <w:jc w:val="both"/>
        <w:rPr>
          <w:rFonts w:ascii="Trebuchet MS" w:hAnsi="Trebuchet MS"/>
        </w:rPr>
      </w:pPr>
    </w:p>
    <w:tbl>
      <w:tblPr>
        <w:tblW w:w="6390" w:type="dxa"/>
        <w:jc w:val="center"/>
        <w:tblLook w:val="04A0" w:firstRow="1" w:lastRow="0" w:firstColumn="1" w:lastColumn="0" w:noHBand="0" w:noVBand="1"/>
      </w:tblPr>
      <w:tblGrid>
        <w:gridCol w:w="450"/>
        <w:gridCol w:w="5940"/>
      </w:tblGrid>
      <w:tr w:rsidR="00985460" w:rsidRPr="00961696" w14:paraId="5746A92E" w14:textId="77777777" w:rsidTr="00053FCE">
        <w:trPr>
          <w:trHeight w:val="237"/>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29DC9"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1</w:t>
            </w:r>
          </w:p>
        </w:tc>
        <w:tc>
          <w:tcPr>
            <w:tcW w:w="5940" w:type="dxa"/>
            <w:tcBorders>
              <w:top w:val="single" w:sz="4" w:space="0" w:color="auto"/>
              <w:left w:val="nil"/>
              <w:bottom w:val="single" w:sz="4" w:space="0" w:color="auto"/>
              <w:right w:val="single" w:sz="4" w:space="0" w:color="auto"/>
            </w:tcBorders>
            <w:shd w:val="clear" w:color="auto" w:fill="auto"/>
            <w:noWrap/>
            <w:vAlign w:val="bottom"/>
            <w:hideMark/>
          </w:tcPr>
          <w:p w14:paraId="121C005D"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Rosa de los Vientos</w:t>
            </w:r>
          </w:p>
        </w:tc>
      </w:tr>
      <w:tr w:rsidR="00985460" w:rsidRPr="00961696" w14:paraId="72E083ED"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4CD528CB"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2</w:t>
            </w:r>
          </w:p>
        </w:tc>
        <w:tc>
          <w:tcPr>
            <w:tcW w:w="5940" w:type="dxa"/>
            <w:tcBorders>
              <w:top w:val="nil"/>
              <w:left w:val="nil"/>
              <w:bottom w:val="single" w:sz="4" w:space="0" w:color="auto"/>
              <w:right w:val="single" w:sz="4" w:space="0" w:color="auto"/>
            </w:tcBorders>
            <w:shd w:val="clear" w:color="auto" w:fill="auto"/>
            <w:noWrap/>
            <w:vAlign w:val="bottom"/>
            <w:hideMark/>
          </w:tcPr>
          <w:p w14:paraId="288AE0D8"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Cormades</w:t>
            </w:r>
          </w:p>
        </w:tc>
      </w:tr>
      <w:tr w:rsidR="00985460" w:rsidRPr="00961696" w14:paraId="479B75BB"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2A32038D"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3</w:t>
            </w:r>
          </w:p>
        </w:tc>
        <w:tc>
          <w:tcPr>
            <w:tcW w:w="5940" w:type="dxa"/>
            <w:tcBorders>
              <w:top w:val="nil"/>
              <w:left w:val="nil"/>
              <w:bottom w:val="single" w:sz="4" w:space="0" w:color="auto"/>
              <w:right w:val="single" w:sz="4" w:space="0" w:color="auto"/>
            </w:tcBorders>
            <w:shd w:val="clear" w:color="auto" w:fill="auto"/>
            <w:noWrap/>
            <w:vAlign w:val="bottom"/>
            <w:hideMark/>
          </w:tcPr>
          <w:p w14:paraId="5BBEF3CA"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Holland house</w:t>
            </w:r>
          </w:p>
        </w:tc>
      </w:tr>
      <w:tr w:rsidR="00985460" w:rsidRPr="00961696" w14:paraId="3BC29CB0"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32006F9C"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4</w:t>
            </w:r>
          </w:p>
        </w:tc>
        <w:tc>
          <w:tcPr>
            <w:tcW w:w="5940" w:type="dxa"/>
            <w:tcBorders>
              <w:top w:val="nil"/>
              <w:left w:val="nil"/>
              <w:bottom w:val="single" w:sz="4" w:space="0" w:color="auto"/>
              <w:right w:val="single" w:sz="4" w:space="0" w:color="auto"/>
            </w:tcBorders>
            <w:shd w:val="clear" w:color="auto" w:fill="auto"/>
            <w:noWrap/>
            <w:vAlign w:val="bottom"/>
            <w:hideMark/>
          </w:tcPr>
          <w:p w14:paraId="55C683FE"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Coporación social pan</w:t>
            </w:r>
          </w:p>
        </w:tc>
      </w:tr>
      <w:tr w:rsidR="00985460" w:rsidRPr="00961696" w14:paraId="7A72B3C8"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3401D79E"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5</w:t>
            </w:r>
          </w:p>
        </w:tc>
        <w:tc>
          <w:tcPr>
            <w:tcW w:w="5940" w:type="dxa"/>
            <w:tcBorders>
              <w:top w:val="nil"/>
              <w:left w:val="nil"/>
              <w:bottom w:val="single" w:sz="4" w:space="0" w:color="auto"/>
              <w:right w:val="single" w:sz="4" w:space="0" w:color="auto"/>
            </w:tcBorders>
            <w:shd w:val="clear" w:color="auto" w:fill="auto"/>
            <w:noWrap/>
            <w:vAlign w:val="bottom"/>
            <w:hideMark/>
          </w:tcPr>
          <w:p w14:paraId="45B98D68"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Corporación periódico El Taller</w:t>
            </w:r>
          </w:p>
        </w:tc>
      </w:tr>
      <w:tr w:rsidR="00985460" w:rsidRPr="00961696" w14:paraId="28A14CCA"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1D67FA2B"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6</w:t>
            </w:r>
          </w:p>
        </w:tc>
        <w:tc>
          <w:tcPr>
            <w:tcW w:w="5940" w:type="dxa"/>
            <w:tcBorders>
              <w:top w:val="nil"/>
              <w:left w:val="nil"/>
              <w:bottom w:val="single" w:sz="4" w:space="0" w:color="auto"/>
              <w:right w:val="single" w:sz="4" w:space="0" w:color="auto"/>
            </w:tcBorders>
            <w:shd w:val="clear" w:color="auto" w:fill="auto"/>
            <w:noWrap/>
            <w:vAlign w:val="bottom"/>
            <w:hideMark/>
          </w:tcPr>
          <w:p w14:paraId="38F4F680"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Pastoral social-diócesis de Caldas</w:t>
            </w:r>
          </w:p>
        </w:tc>
      </w:tr>
      <w:tr w:rsidR="00985460" w:rsidRPr="00961696" w14:paraId="42565E28"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4F0BB560"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7</w:t>
            </w:r>
          </w:p>
        </w:tc>
        <w:tc>
          <w:tcPr>
            <w:tcW w:w="5940" w:type="dxa"/>
            <w:tcBorders>
              <w:top w:val="nil"/>
              <w:left w:val="nil"/>
              <w:bottom w:val="single" w:sz="4" w:space="0" w:color="auto"/>
              <w:right w:val="single" w:sz="4" w:space="0" w:color="auto"/>
            </w:tcBorders>
            <w:shd w:val="clear" w:color="auto" w:fill="auto"/>
            <w:noWrap/>
            <w:vAlign w:val="bottom"/>
            <w:hideMark/>
          </w:tcPr>
          <w:p w14:paraId="0F3A1578"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Corporación educativa y cultural Manguala</w:t>
            </w:r>
          </w:p>
        </w:tc>
      </w:tr>
      <w:tr w:rsidR="00985460" w:rsidRPr="00961696" w14:paraId="534BC212"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0666FBE7"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8</w:t>
            </w:r>
          </w:p>
        </w:tc>
        <w:tc>
          <w:tcPr>
            <w:tcW w:w="5940" w:type="dxa"/>
            <w:tcBorders>
              <w:top w:val="nil"/>
              <w:left w:val="nil"/>
              <w:bottom w:val="single" w:sz="4" w:space="0" w:color="auto"/>
              <w:right w:val="single" w:sz="4" w:space="0" w:color="auto"/>
            </w:tcBorders>
            <w:shd w:val="clear" w:color="auto" w:fill="auto"/>
            <w:noWrap/>
            <w:vAlign w:val="bottom"/>
            <w:hideMark/>
          </w:tcPr>
          <w:p w14:paraId="37DA7874"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 xml:space="preserve">Corporación mujeres que crean </w:t>
            </w:r>
          </w:p>
        </w:tc>
      </w:tr>
      <w:tr w:rsidR="00985460" w:rsidRPr="00961696" w14:paraId="1BE6970B"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1C6114C4"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9</w:t>
            </w:r>
          </w:p>
        </w:tc>
        <w:tc>
          <w:tcPr>
            <w:tcW w:w="5940" w:type="dxa"/>
            <w:tcBorders>
              <w:top w:val="nil"/>
              <w:left w:val="nil"/>
              <w:bottom w:val="single" w:sz="4" w:space="0" w:color="auto"/>
              <w:right w:val="single" w:sz="4" w:space="0" w:color="auto"/>
            </w:tcBorders>
            <w:shd w:val="clear" w:color="auto" w:fill="auto"/>
            <w:noWrap/>
            <w:vAlign w:val="bottom"/>
            <w:hideMark/>
          </w:tcPr>
          <w:p w14:paraId="53667014"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Unión de Ciudadanas de Colombia seccional Medellín</w:t>
            </w:r>
          </w:p>
        </w:tc>
      </w:tr>
      <w:tr w:rsidR="00985460" w:rsidRPr="00961696" w14:paraId="277E46EB"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783D4A6C"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10</w:t>
            </w:r>
          </w:p>
        </w:tc>
        <w:tc>
          <w:tcPr>
            <w:tcW w:w="5940" w:type="dxa"/>
            <w:tcBorders>
              <w:top w:val="nil"/>
              <w:left w:val="nil"/>
              <w:bottom w:val="single" w:sz="4" w:space="0" w:color="auto"/>
              <w:right w:val="single" w:sz="4" w:space="0" w:color="auto"/>
            </w:tcBorders>
            <w:shd w:val="clear" w:color="auto" w:fill="auto"/>
            <w:noWrap/>
            <w:vAlign w:val="bottom"/>
            <w:hideMark/>
          </w:tcPr>
          <w:p w14:paraId="625D11BC"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 xml:space="preserve">Fundación Retorno a la Libertad </w:t>
            </w:r>
          </w:p>
        </w:tc>
      </w:tr>
      <w:tr w:rsidR="00985460" w:rsidRPr="00961696" w14:paraId="642348D0"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3273753F"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11</w:t>
            </w:r>
          </w:p>
        </w:tc>
        <w:tc>
          <w:tcPr>
            <w:tcW w:w="5940" w:type="dxa"/>
            <w:tcBorders>
              <w:top w:val="nil"/>
              <w:left w:val="nil"/>
              <w:bottom w:val="single" w:sz="4" w:space="0" w:color="auto"/>
              <w:right w:val="single" w:sz="4" w:space="0" w:color="auto"/>
            </w:tcBorders>
            <w:shd w:val="clear" w:color="auto" w:fill="auto"/>
            <w:noWrap/>
            <w:vAlign w:val="bottom"/>
            <w:hideMark/>
          </w:tcPr>
          <w:p w14:paraId="1265BD7E"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 xml:space="preserve">Ccp víctimas, choco Antioquia humanitaria </w:t>
            </w:r>
          </w:p>
        </w:tc>
      </w:tr>
      <w:tr w:rsidR="00985460" w:rsidRPr="00961696" w14:paraId="73479F70"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38AD3CB0"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12</w:t>
            </w:r>
          </w:p>
        </w:tc>
        <w:tc>
          <w:tcPr>
            <w:tcW w:w="5940" w:type="dxa"/>
            <w:tcBorders>
              <w:top w:val="nil"/>
              <w:left w:val="nil"/>
              <w:bottom w:val="single" w:sz="4" w:space="0" w:color="auto"/>
              <w:right w:val="single" w:sz="4" w:space="0" w:color="auto"/>
            </w:tcBorders>
            <w:shd w:val="clear" w:color="auto" w:fill="auto"/>
            <w:noWrap/>
            <w:vAlign w:val="bottom"/>
            <w:hideMark/>
          </w:tcPr>
          <w:p w14:paraId="68FDFFB5"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Corporación Amiga Joven - Casa de la cultura APICP</w:t>
            </w:r>
          </w:p>
        </w:tc>
      </w:tr>
      <w:tr w:rsidR="00985460" w:rsidRPr="00961696" w14:paraId="3785F246"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1DBC7FFB"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13</w:t>
            </w:r>
          </w:p>
        </w:tc>
        <w:tc>
          <w:tcPr>
            <w:tcW w:w="5940" w:type="dxa"/>
            <w:tcBorders>
              <w:top w:val="nil"/>
              <w:left w:val="nil"/>
              <w:bottom w:val="single" w:sz="4" w:space="0" w:color="auto"/>
              <w:right w:val="single" w:sz="4" w:space="0" w:color="auto"/>
            </w:tcBorders>
            <w:shd w:val="clear" w:color="auto" w:fill="auto"/>
            <w:noWrap/>
            <w:vAlign w:val="bottom"/>
            <w:hideMark/>
          </w:tcPr>
          <w:p w14:paraId="63867010"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O2 reserve</w:t>
            </w:r>
          </w:p>
        </w:tc>
      </w:tr>
      <w:tr w:rsidR="00985460" w:rsidRPr="00961696" w14:paraId="5D1958F5"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28AC46D1"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14</w:t>
            </w:r>
          </w:p>
        </w:tc>
        <w:tc>
          <w:tcPr>
            <w:tcW w:w="5940" w:type="dxa"/>
            <w:tcBorders>
              <w:top w:val="nil"/>
              <w:left w:val="nil"/>
              <w:bottom w:val="single" w:sz="4" w:space="0" w:color="auto"/>
              <w:right w:val="single" w:sz="4" w:space="0" w:color="auto"/>
            </w:tcBorders>
            <w:shd w:val="clear" w:color="auto" w:fill="auto"/>
            <w:noWrap/>
            <w:vAlign w:val="bottom"/>
            <w:hideMark/>
          </w:tcPr>
          <w:p w14:paraId="74257C2A"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Ymca Medellin</w:t>
            </w:r>
          </w:p>
        </w:tc>
      </w:tr>
      <w:tr w:rsidR="00985460" w:rsidRPr="00961696" w14:paraId="427ECEDA"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30769907"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15</w:t>
            </w:r>
          </w:p>
        </w:tc>
        <w:tc>
          <w:tcPr>
            <w:tcW w:w="5940" w:type="dxa"/>
            <w:tcBorders>
              <w:top w:val="nil"/>
              <w:left w:val="nil"/>
              <w:bottom w:val="single" w:sz="4" w:space="0" w:color="auto"/>
              <w:right w:val="single" w:sz="4" w:space="0" w:color="auto"/>
            </w:tcBorders>
            <w:shd w:val="clear" w:color="auto" w:fill="auto"/>
            <w:noWrap/>
            <w:vAlign w:val="bottom"/>
            <w:hideMark/>
          </w:tcPr>
          <w:p w14:paraId="50D97C35"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Kalinka</w:t>
            </w:r>
          </w:p>
        </w:tc>
      </w:tr>
      <w:tr w:rsidR="00985460" w:rsidRPr="00961696" w14:paraId="38AFB8C4"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15D2539F"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16</w:t>
            </w:r>
          </w:p>
        </w:tc>
        <w:tc>
          <w:tcPr>
            <w:tcW w:w="5940" w:type="dxa"/>
            <w:tcBorders>
              <w:top w:val="nil"/>
              <w:left w:val="nil"/>
              <w:bottom w:val="single" w:sz="4" w:space="0" w:color="auto"/>
              <w:right w:val="single" w:sz="4" w:space="0" w:color="auto"/>
            </w:tcBorders>
            <w:shd w:val="clear" w:color="auto" w:fill="auto"/>
            <w:noWrap/>
            <w:vAlign w:val="bottom"/>
            <w:hideMark/>
          </w:tcPr>
          <w:p w14:paraId="40DEA6BF"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 xml:space="preserve">Corporacion Antioquia presente </w:t>
            </w:r>
          </w:p>
        </w:tc>
      </w:tr>
      <w:tr w:rsidR="00985460" w:rsidRPr="00961696" w14:paraId="3586F89A"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485006B4"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17</w:t>
            </w:r>
          </w:p>
        </w:tc>
        <w:tc>
          <w:tcPr>
            <w:tcW w:w="5940" w:type="dxa"/>
            <w:tcBorders>
              <w:top w:val="nil"/>
              <w:left w:val="nil"/>
              <w:bottom w:val="single" w:sz="4" w:space="0" w:color="auto"/>
              <w:right w:val="single" w:sz="4" w:space="0" w:color="auto"/>
            </w:tcBorders>
            <w:shd w:val="clear" w:color="auto" w:fill="auto"/>
            <w:noWrap/>
            <w:vAlign w:val="bottom"/>
            <w:hideMark/>
          </w:tcPr>
          <w:p w14:paraId="411DF684"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Corporación Organización El Minuto de Dios</w:t>
            </w:r>
          </w:p>
        </w:tc>
      </w:tr>
      <w:tr w:rsidR="00985460" w:rsidRPr="00961696" w14:paraId="7559BF19"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15FBECD6"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18</w:t>
            </w:r>
          </w:p>
        </w:tc>
        <w:tc>
          <w:tcPr>
            <w:tcW w:w="5940" w:type="dxa"/>
            <w:tcBorders>
              <w:top w:val="nil"/>
              <w:left w:val="nil"/>
              <w:bottom w:val="single" w:sz="4" w:space="0" w:color="auto"/>
              <w:right w:val="single" w:sz="4" w:space="0" w:color="auto"/>
            </w:tcBorders>
            <w:shd w:val="clear" w:color="auto" w:fill="auto"/>
            <w:noWrap/>
            <w:vAlign w:val="bottom"/>
            <w:hideMark/>
          </w:tcPr>
          <w:p w14:paraId="7CB98CC1"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 xml:space="preserve">Sanar para evolucionar </w:t>
            </w:r>
          </w:p>
        </w:tc>
      </w:tr>
      <w:tr w:rsidR="00985460" w:rsidRPr="00961696" w14:paraId="1688C41E"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0F050D02"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19</w:t>
            </w:r>
          </w:p>
        </w:tc>
        <w:tc>
          <w:tcPr>
            <w:tcW w:w="5940" w:type="dxa"/>
            <w:tcBorders>
              <w:top w:val="nil"/>
              <w:left w:val="nil"/>
              <w:bottom w:val="single" w:sz="4" w:space="0" w:color="auto"/>
              <w:right w:val="single" w:sz="4" w:space="0" w:color="auto"/>
            </w:tcBorders>
            <w:shd w:val="clear" w:color="auto" w:fill="auto"/>
            <w:noWrap/>
            <w:vAlign w:val="bottom"/>
            <w:hideMark/>
          </w:tcPr>
          <w:p w14:paraId="4FD0C0FF"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 xml:space="preserve">Corporación social Icaro </w:t>
            </w:r>
          </w:p>
        </w:tc>
      </w:tr>
      <w:tr w:rsidR="00985460" w:rsidRPr="00961696" w14:paraId="1616EC88"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17D85F55"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20</w:t>
            </w:r>
          </w:p>
        </w:tc>
        <w:tc>
          <w:tcPr>
            <w:tcW w:w="5940" w:type="dxa"/>
            <w:tcBorders>
              <w:top w:val="nil"/>
              <w:left w:val="nil"/>
              <w:bottom w:val="single" w:sz="4" w:space="0" w:color="auto"/>
              <w:right w:val="single" w:sz="4" w:space="0" w:color="auto"/>
            </w:tcBorders>
            <w:shd w:val="clear" w:color="auto" w:fill="auto"/>
            <w:noWrap/>
            <w:vAlign w:val="bottom"/>
            <w:hideMark/>
          </w:tcPr>
          <w:p w14:paraId="62CE0EB4"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Planisphera sustentabilidad a.c.</w:t>
            </w:r>
          </w:p>
        </w:tc>
      </w:tr>
      <w:tr w:rsidR="00985460" w:rsidRPr="00961696" w14:paraId="3B94AAAD"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087CC86B"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21</w:t>
            </w:r>
          </w:p>
        </w:tc>
        <w:tc>
          <w:tcPr>
            <w:tcW w:w="5940" w:type="dxa"/>
            <w:tcBorders>
              <w:top w:val="nil"/>
              <w:left w:val="nil"/>
              <w:bottom w:val="single" w:sz="4" w:space="0" w:color="auto"/>
              <w:right w:val="single" w:sz="4" w:space="0" w:color="auto"/>
            </w:tcBorders>
            <w:shd w:val="clear" w:color="auto" w:fill="auto"/>
            <w:noWrap/>
            <w:vAlign w:val="bottom"/>
            <w:hideMark/>
          </w:tcPr>
          <w:p w14:paraId="36216E63"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Opción legal</w:t>
            </w:r>
          </w:p>
        </w:tc>
      </w:tr>
      <w:tr w:rsidR="00985460" w:rsidRPr="00961696" w14:paraId="48C7C5CE"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5164791A"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22</w:t>
            </w:r>
          </w:p>
        </w:tc>
        <w:tc>
          <w:tcPr>
            <w:tcW w:w="5940" w:type="dxa"/>
            <w:tcBorders>
              <w:top w:val="nil"/>
              <w:left w:val="nil"/>
              <w:bottom w:val="single" w:sz="4" w:space="0" w:color="auto"/>
              <w:right w:val="single" w:sz="4" w:space="0" w:color="auto"/>
            </w:tcBorders>
            <w:shd w:val="clear" w:color="auto" w:fill="auto"/>
            <w:noWrap/>
            <w:vAlign w:val="bottom"/>
            <w:hideMark/>
          </w:tcPr>
          <w:p w14:paraId="1686B483"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Fundación raulito ley "sueños urbanos"</w:t>
            </w:r>
          </w:p>
        </w:tc>
      </w:tr>
      <w:tr w:rsidR="00985460" w:rsidRPr="00961696" w14:paraId="50596367"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32FC3CDD"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23</w:t>
            </w:r>
          </w:p>
        </w:tc>
        <w:tc>
          <w:tcPr>
            <w:tcW w:w="5940" w:type="dxa"/>
            <w:tcBorders>
              <w:top w:val="nil"/>
              <w:left w:val="nil"/>
              <w:bottom w:val="single" w:sz="4" w:space="0" w:color="auto"/>
              <w:right w:val="single" w:sz="4" w:space="0" w:color="auto"/>
            </w:tcBorders>
            <w:shd w:val="clear" w:color="auto" w:fill="auto"/>
            <w:noWrap/>
            <w:vAlign w:val="bottom"/>
            <w:hideMark/>
          </w:tcPr>
          <w:p w14:paraId="11B7B9A3"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 xml:space="preserve">Corporación casa de la cultura pedregal </w:t>
            </w:r>
          </w:p>
        </w:tc>
      </w:tr>
      <w:tr w:rsidR="00985460" w:rsidRPr="00961696" w14:paraId="7B4E8529"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1047414F"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24</w:t>
            </w:r>
          </w:p>
        </w:tc>
        <w:tc>
          <w:tcPr>
            <w:tcW w:w="5940" w:type="dxa"/>
            <w:tcBorders>
              <w:top w:val="nil"/>
              <w:left w:val="nil"/>
              <w:bottom w:val="single" w:sz="4" w:space="0" w:color="auto"/>
              <w:right w:val="single" w:sz="4" w:space="0" w:color="auto"/>
            </w:tcBorders>
            <w:shd w:val="clear" w:color="auto" w:fill="auto"/>
            <w:noWrap/>
            <w:vAlign w:val="bottom"/>
            <w:hideMark/>
          </w:tcPr>
          <w:p w14:paraId="18A133D7"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Red valley</w:t>
            </w:r>
          </w:p>
        </w:tc>
      </w:tr>
      <w:tr w:rsidR="00985460" w:rsidRPr="00961696" w14:paraId="26FC528A"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0E576FBB"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25</w:t>
            </w:r>
          </w:p>
        </w:tc>
        <w:tc>
          <w:tcPr>
            <w:tcW w:w="5940" w:type="dxa"/>
            <w:tcBorders>
              <w:top w:val="nil"/>
              <w:left w:val="nil"/>
              <w:bottom w:val="single" w:sz="4" w:space="0" w:color="auto"/>
              <w:right w:val="single" w:sz="4" w:space="0" w:color="auto"/>
            </w:tcBorders>
            <w:shd w:val="clear" w:color="auto" w:fill="auto"/>
            <w:noWrap/>
            <w:vAlign w:val="bottom"/>
            <w:hideMark/>
          </w:tcPr>
          <w:p w14:paraId="4B6619E5"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Organización Act</w:t>
            </w:r>
          </w:p>
        </w:tc>
      </w:tr>
      <w:tr w:rsidR="00985460" w:rsidRPr="00961696" w14:paraId="005A1DD8"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38F744A3"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26</w:t>
            </w:r>
          </w:p>
        </w:tc>
        <w:tc>
          <w:tcPr>
            <w:tcW w:w="5940" w:type="dxa"/>
            <w:tcBorders>
              <w:top w:val="nil"/>
              <w:left w:val="nil"/>
              <w:bottom w:val="single" w:sz="4" w:space="0" w:color="auto"/>
              <w:right w:val="single" w:sz="4" w:space="0" w:color="auto"/>
            </w:tcBorders>
            <w:shd w:val="clear" w:color="auto" w:fill="auto"/>
            <w:noWrap/>
            <w:vAlign w:val="bottom"/>
            <w:hideMark/>
          </w:tcPr>
          <w:p w14:paraId="0110E627"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Salva terra</w:t>
            </w:r>
          </w:p>
        </w:tc>
      </w:tr>
      <w:tr w:rsidR="00985460" w:rsidRPr="00961696" w14:paraId="55625735"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1C379960"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27</w:t>
            </w:r>
          </w:p>
        </w:tc>
        <w:tc>
          <w:tcPr>
            <w:tcW w:w="5940" w:type="dxa"/>
            <w:tcBorders>
              <w:top w:val="nil"/>
              <w:left w:val="nil"/>
              <w:bottom w:val="single" w:sz="4" w:space="0" w:color="auto"/>
              <w:right w:val="single" w:sz="4" w:space="0" w:color="auto"/>
            </w:tcBorders>
            <w:shd w:val="clear" w:color="auto" w:fill="auto"/>
            <w:noWrap/>
            <w:vAlign w:val="bottom"/>
            <w:hideMark/>
          </w:tcPr>
          <w:p w14:paraId="1C03B5CE"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 xml:space="preserve">Acpeim </w:t>
            </w:r>
          </w:p>
        </w:tc>
      </w:tr>
      <w:tr w:rsidR="00985460" w:rsidRPr="00961696" w14:paraId="689FA6B4"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38B86F03"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28</w:t>
            </w:r>
          </w:p>
        </w:tc>
        <w:tc>
          <w:tcPr>
            <w:tcW w:w="5940" w:type="dxa"/>
            <w:tcBorders>
              <w:top w:val="nil"/>
              <w:left w:val="nil"/>
              <w:bottom w:val="single" w:sz="4" w:space="0" w:color="auto"/>
              <w:right w:val="single" w:sz="4" w:space="0" w:color="auto"/>
            </w:tcBorders>
            <w:shd w:val="clear" w:color="auto" w:fill="auto"/>
            <w:noWrap/>
            <w:vAlign w:val="bottom"/>
            <w:hideMark/>
          </w:tcPr>
          <w:p w14:paraId="16878901"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La Revolución de la Cuchara</w:t>
            </w:r>
          </w:p>
        </w:tc>
      </w:tr>
      <w:tr w:rsidR="00985460" w:rsidRPr="00961696" w14:paraId="6EE53316"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4FCB4233"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29</w:t>
            </w:r>
          </w:p>
        </w:tc>
        <w:tc>
          <w:tcPr>
            <w:tcW w:w="5940" w:type="dxa"/>
            <w:tcBorders>
              <w:top w:val="nil"/>
              <w:left w:val="nil"/>
              <w:bottom w:val="single" w:sz="4" w:space="0" w:color="auto"/>
              <w:right w:val="single" w:sz="4" w:space="0" w:color="auto"/>
            </w:tcBorders>
            <w:shd w:val="clear" w:color="auto" w:fill="auto"/>
            <w:noWrap/>
            <w:vAlign w:val="bottom"/>
            <w:hideMark/>
          </w:tcPr>
          <w:p w14:paraId="43B76D34"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Red ecolsierra, asafronelman</w:t>
            </w:r>
          </w:p>
        </w:tc>
      </w:tr>
      <w:tr w:rsidR="00985460" w:rsidRPr="00961696" w14:paraId="69AE0B75"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69E5D2F8"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30</w:t>
            </w:r>
          </w:p>
        </w:tc>
        <w:tc>
          <w:tcPr>
            <w:tcW w:w="5940" w:type="dxa"/>
            <w:tcBorders>
              <w:top w:val="nil"/>
              <w:left w:val="nil"/>
              <w:bottom w:val="single" w:sz="4" w:space="0" w:color="auto"/>
              <w:right w:val="single" w:sz="4" w:space="0" w:color="auto"/>
            </w:tcBorders>
            <w:shd w:val="clear" w:color="auto" w:fill="auto"/>
            <w:noWrap/>
            <w:vAlign w:val="bottom"/>
            <w:hideMark/>
          </w:tcPr>
          <w:p w14:paraId="30DB573A"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Mpceip</w:t>
            </w:r>
          </w:p>
        </w:tc>
      </w:tr>
      <w:tr w:rsidR="00985460" w:rsidRPr="00961696" w14:paraId="13026994"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54FA7AF8"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31</w:t>
            </w:r>
          </w:p>
        </w:tc>
        <w:tc>
          <w:tcPr>
            <w:tcW w:w="5940" w:type="dxa"/>
            <w:tcBorders>
              <w:top w:val="nil"/>
              <w:left w:val="nil"/>
              <w:bottom w:val="single" w:sz="4" w:space="0" w:color="auto"/>
              <w:right w:val="single" w:sz="4" w:space="0" w:color="auto"/>
            </w:tcBorders>
            <w:shd w:val="clear" w:color="auto" w:fill="auto"/>
            <w:noWrap/>
            <w:vAlign w:val="bottom"/>
            <w:hideMark/>
          </w:tcPr>
          <w:p w14:paraId="284C526A"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 xml:space="preserve">Fundación Berta Martínez de Jaramillo </w:t>
            </w:r>
          </w:p>
        </w:tc>
      </w:tr>
      <w:tr w:rsidR="00985460" w:rsidRPr="00961696" w14:paraId="2312157A" w14:textId="77777777" w:rsidTr="00053FCE">
        <w:trPr>
          <w:trHeight w:val="237"/>
          <w:jc w:val="center"/>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5E9907AA" w14:textId="77777777" w:rsidR="00985460" w:rsidRPr="00961696" w:rsidRDefault="00985460" w:rsidP="00053FCE">
            <w:pPr>
              <w:jc w:val="right"/>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32</w:t>
            </w:r>
          </w:p>
        </w:tc>
        <w:tc>
          <w:tcPr>
            <w:tcW w:w="5940" w:type="dxa"/>
            <w:tcBorders>
              <w:top w:val="nil"/>
              <w:left w:val="nil"/>
              <w:bottom w:val="single" w:sz="4" w:space="0" w:color="auto"/>
              <w:right w:val="single" w:sz="4" w:space="0" w:color="auto"/>
            </w:tcBorders>
            <w:shd w:val="clear" w:color="auto" w:fill="auto"/>
            <w:noWrap/>
            <w:vAlign w:val="bottom"/>
            <w:hideMark/>
          </w:tcPr>
          <w:p w14:paraId="2FC7E7BD" w14:textId="77777777" w:rsidR="00985460" w:rsidRPr="00961696" w:rsidRDefault="00985460" w:rsidP="00053FCE">
            <w:pPr>
              <w:rPr>
                <w:rFonts w:ascii="Trebuchet MS" w:eastAsia="Times New Roman" w:hAnsi="Trebuchet MS" w:cs="Calibri"/>
                <w:color w:val="000000"/>
                <w:sz w:val="20"/>
                <w:szCs w:val="20"/>
              </w:rPr>
            </w:pPr>
            <w:r w:rsidRPr="00961696">
              <w:rPr>
                <w:rFonts w:ascii="Trebuchet MS" w:eastAsia="Times New Roman" w:hAnsi="Trebuchet MS" w:cs="Calibri"/>
                <w:color w:val="000000"/>
                <w:sz w:val="20"/>
                <w:szCs w:val="20"/>
              </w:rPr>
              <w:t xml:space="preserve">Corporación primed </w:t>
            </w:r>
          </w:p>
        </w:tc>
      </w:tr>
    </w:tbl>
    <w:p w14:paraId="07CEBEAB" w14:textId="38EEF215" w:rsidR="00985460" w:rsidRDefault="00985460" w:rsidP="00985460">
      <w:pPr>
        <w:jc w:val="both"/>
        <w:rPr>
          <w:rFonts w:ascii="Trebuchet MS" w:hAnsi="Trebuchet MS"/>
        </w:rPr>
      </w:pPr>
      <w:r w:rsidRPr="00E826C2">
        <w:rPr>
          <w:rFonts w:ascii="Trebuchet MS" w:hAnsi="Trebuchet MS"/>
        </w:rPr>
        <w:br/>
        <w:t>Nota: Para el ciclo que se abrirá en el primer semestre del año 2023, se tomarán en cuenta las sugerencias realizadas por los usuarios durante el año 2022.</w:t>
      </w:r>
    </w:p>
    <w:p w14:paraId="41C9EB92" w14:textId="77777777" w:rsidR="003003CF" w:rsidRPr="00E826C2" w:rsidRDefault="003003CF" w:rsidP="00985460">
      <w:pPr>
        <w:jc w:val="both"/>
        <w:rPr>
          <w:rFonts w:ascii="Trebuchet MS" w:hAnsi="Trebuchet MS"/>
        </w:rPr>
      </w:pPr>
    </w:p>
    <w:p w14:paraId="21755554" w14:textId="06364D0F" w:rsidR="00985460" w:rsidRPr="003003CF" w:rsidRDefault="00985460" w:rsidP="003003CF">
      <w:pPr>
        <w:pStyle w:val="Prrafodelista"/>
        <w:numPr>
          <w:ilvl w:val="1"/>
          <w:numId w:val="61"/>
        </w:numPr>
        <w:jc w:val="both"/>
        <w:rPr>
          <w:rFonts w:ascii="Trebuchet MS" w:hAnsi="Trebuchet MS"/>
          <w:b/>
          <w:bCs/>
          <w:color w:val="000000"/>
          <w:u w:val="single"/>
        </w:rPr>
      </w:pPr>
      <w:r w:rsidRPr="003003CF">
        <w:rPr>
          <w:rFonts w:ascii="Trebuchet MS" w:hAnsi="Trebuchet MS"/>
          <w:b/>
          <w:bCs/>
          <w:color w:val="000000"/>
        </w:rPr>
        <w:t>Ciclo de formación para organizaciones sociales realizado con Uniandino</w:t>
      </w:r>
      <w:r w:rsidRPr="003003CF">
        <w:rPr>
          <w:rFonts w:ascii="Trebuchet MS" w:hAnsi="Trebuchet MS"/>
          <w:b/>
          <w:bCs/>
          <w:color w:val="000000"/>
          <w:u w:val="single"/>
        </w:rPr>
        <w:t>s</w:t>
      </w:r>
    </w:p>
    <w:p w14:paraId="2A688154" w14:textId="77777777" w:rsidR="003003CF" w:rsidRPr="003003CF" w:rsidRDefault="003003CF" w:rsidP="003003CF">
      <w:pPr>
        <w:pStyle w:val="Prrafodelista"/>
        <w:jc w:val="both"/>
        <w:rPr>
          <w:rFonts w:ascii="Trebuchet MS" w:hAnsi="Trebuchet MS"/>
          <w:b/>
          <w:bCs/>
          <w:color w:val="000000"/>
          <w:u w:val="single"/>
        </w:rPr>
      </w:pPr>
    </w:p>
    <w:p w14:paraId="2D573BA0" w14:textId="77777777" w:rsidR="00985460" w:rsidRPr="00E826C2" w:rsidRDefault="00985460" w:rsidP="00985460">
      <w:pPr>
        <w:jc w:val="both"/>
        <w:rPr>
          <w:rFonts w:ascii="Trebuchet MS" w:hAnsi="Trebuchet MS"/>
        </w:rPr>
      </w:pPr>
      <w:r w:rsidRPr="00E826C2">
        <w:rPr>
          <w:rFonts w:ascii="Trebuchet MS" w:hAnsi="Trebuchet MS"/>
        </w:rPr>
        <w:t>En alianza con el área de Responsabilidad Social de UNIANDINOS, entre 2021 y 2022 se ejecutó el proyecto Gestión de Conocimiento para Organizaciones Sociales, con el propósito de vincular personas voluntarias para que compartan sus conocimientos y experiencias bajo 6 talleres que abordaron las siguientes temáticas:</w:t>
      </w:r>
    </w:p>
    <w:p w14:paraId="0697473D" w14:textId="77777777" w:rsidR="00985460" w:rsidRPr="00E826C2" w:rsidRDefault="00985460" w:rsidP="00985460">
      <w:pPr>
        <w:numPr>
          <w:ilvl w:val="0"/>
          <w:numId w:val="62"/>
        </w:numPr>
        <w:spacing w:line="259" w:lineRule="auto"/>
        <w:rPr>
          <w:rFonts w:ascii="Trebuchet MS" w:hAnsi="Trebuchet MS"/>
        </w:rPr>
      </w:pPr>
      <w:r w:rsidRPr="00E826C2">
        <w:rPr>
          <w:rFonts w:ascii="Trebuchet MS" w:hAnsi="Trebuchet MS"/>
        </w:rPr>
        <w:t>Transformación Digital</w:t>
      </w:r>
    </w:p>
    <w:p w14:paraId="7494A807" w14:textId="77777777" w:rsidR="00985460" w:rsidRPr="00E826C2" w:rsidRDefault="00985460" w:rsidP="00985460">
      <w:pPr>
        <w:numPr>
          <w:ilvl w:val="0"/>
          <w:numId w:val="62"/>
        </w:numPr>
        <w:spacing w:line="259" w:lineRule="auto"/>
        <w:rPr>
          <w:rFonts w:ascii="Trebuchet MS" w:hAnsi="Trebuchet MS"/>
        </w:rPr>
      </w:pPr>
      <w:r w:rsidRPr="00E826C2">
        <w:rPr>
          <w:rFonts w:ascii="Trebuchet MS" w:hAnsi="Trebuchet MS"/>
        </w:rPr>
        <w:t>Modelo Canvas</w:t>
      </w:r>
    </w:p>
    <w:p w14:paraId="05FF0F94" w14:textId="77777777" w:rsidR="00985460" w:rsidRPr="00E826C2" w:rsidRDefault="00985460" w:rsidP="00985460">
      <w:pPr>
        <w:numPr>
          <w:ilvl w:val="0"/>
          <w:numId w:val="62"/>
        </w:numPr>
        <w:spacing w:line="259" w:lineRule="auto"/>
        <w:rPr>
          <w:rFonts w:ascii="Trebuchet MS" w:hAnsi="Trebuchet MS"/>
        </w:rPr>
      </w:pPr>
      <w:r w:rsidRPr="00E826C2">
        <w:rPr>
          <w:rFonts w:ascii="Trebuchet MS" w:hAnsi="Trebuchet MS"/>
        </w:rPr>
        <w:t>Metodología de Marco Lógico y lectura de términos de referencia</w:t>
      </w:r>
    </w:p>
    <w:p w14:paraId="25055E22" w14:textId="77777777" w:rsidR="00985460" w:rsidRPr="00E826C2" w:rsidRDefault="00985460" w:rsidP="00985460">
      <w:pPr>
        <w:numPr>
          <w:ilvl w:val="0"/>
          <w:numId w:val="62"/>
        </w:numPr>
        <w:spacing w:line="259" w:lineRule="auto"/>
        <w:rPr>
          <w:rFonts w:ascii="Trebuchet MS" w:hAnsi="Trebuchet MS"/>
        </w:rPr>
      </w:pPr>
      <w:r w:rsidRPr="00E826C2">
        <w:rPr>
          <w:rFonts w:ascii="Trebuchet MS" w:hAnsi="Trebuchet MS"/>
        </w:rPr>
        <w:t>Gestión y ejecución estratégica de proyectos</w:t>
      </w:r>
    </w:p>
    <w:p w14:paraId="59F90F1F" w14:textId="77777777" w:rsidR="00985460" w:rsidRDefault="00985460" w:rsidP="00985460">
      <w:pPr>
        <w:rPr>
          <w:rFonts w:ascii="Trebuchet MS" w:hAnsi="Trebuchet MS"/>
        </w:rPr>
      </w:pPr>
    </w:p>
    <w:p w14:paraId="42C6111F" w14:textId="77777777" w:rsidR="00985460" w:rsidRPr="00E826C2" w:rsidRDefault="00985460" w:rsidP="00985460">
      <w:pPr>
        <w:rPr>
          <w:rFonts w:ascii="Trebuchet MS" w:hAnsi="Trebuchet MS"/>
        </w:rPr>
      </w:pPr>
      <w:r w:rsidRPr="00E826C2">
        <w:rPr>
          <w:rFonts w:ascii="Trebuchet MS" w:hAnsi="Trebuchet MS"/>
        </w:rPr>
        <w:t>Las sesiones se encuentran disponibles para su visualización en el canal de Youtube de la entidad, en el siguiente enlace: [ </w:t>
      </w:r>
      <w:hyperlink r:id="rId22" w:tgtFrame="_blank" w:history="1">
        <w:r w:rsidRPr="00E826C2">
          <w:rPr>
            <w:rStyle w:val="Hipervnculo"/>
            <w:rFonts w:ascii="Trebuchet MS" w:hAnsi="Trebuchet MS"/>
            <w:b/>
            <w:bCs/>
          </w:rPr>
          <w:t>aquí</w:t>
        </w:r>
      </w:hyperlink>
      <w:r w:rsidRPr="00E826C2">
        <w:rPr>
          <w:rFonts w:ascii="Trebuchet MS" w:hAnsi="Trebuchet MS"/>
        </w:rPr>
        <w:t> ]</w:t>
      </w:r>
    </w:p>
    <w:p w14:paraId="438BAB94" w14:textId="77777777" w:rsidR="00985460" w:rsidRPr="00E826C2" w:rsidRDefault="00985460" w:rsidP="00985460">
      <w:pPr>
        <w:pStyle w:val="Prrafodelista"/>
        <w:numPr>
          <w:ilvl w:val="0"/>
          <w:numId w:val="61"/>
        </w:numPr>
        <w:spacing w:before="240"/>
        <w:rPr>
          <w:rFonts w:ascii="Trebuchet MS" w:hAnsi="Trebuchet MS"/>
          <w:b/>
          <w:bCs/>
          <w:color w:val="000000"/>
        </w:rPr>
      </w:pPr>
      <w:r w:rsidRPr="00E826C2">
        <w:rPr>
          <w:rFonts w:ascii="Trebuchet MS" w:hAnsi="Trebuchet MS"/>
          <w:b/>
          <w:bCs/>
          <w:color w:val="000000"/>
        </w:rPr>
        <w:t>Programa de fortalecimiento a Organizaciones de la Sociedad Civil en Gestión de Cooperación Internacional</w:t>
      </w:r>
    </w:p>
    <w:p w14:paraId="60421405" w14:textId="77777777" w:rsidR="00985460" w:rsidRPr="00E826C2" w:rsidRDefault="00985460" w:rsidP="00985460">
      <w:pPr>
        <w:spacing w:before="240"/>
        <w:jc w:val="both"/>
        <w:rPr>
          <w:rFonts w:ascii="Trebuchet MS" w:hAnsi="Trebuchet MS"/>
          <w:b/>
          <w:bCs/>
          <w:color w:val="000000"/>
        </w:rPr>
      </w:pPr>
      <w:r w:rsidRPr="00E826C2">
        <w:rPr>
          <w:rFonts w:ascii="Trebuchet MS" w:hAnsi="Trebuchet MS"/>
          <w:color w:val="000000"/>
        </w:rPr>
        <w:t>Este consiste en un acompañamiento que se realizó la ACI Medellín a organizaciones de la sociedad civil, para el fortalecimiento de sus habilidades en gestión de cooperación e internacionalización. Las organizaciones fueron seleccionadas bajo una convocatoria pública abierta entre el 9 y 30 de junio del 2022. Los dos componentes principales fueron:</w:t>
      </w:r>
    </w:p>
    <w:p w14:paraId="6206FA0D" w14:textId="77777777" w:rsidR="00985460" w:rsidRPr="00E826C2" w:rsidRDefault="00985460" w:rsidP="00985460">
      <w:pPr>
        <w:numPr>
          <w:ilvl w:val="0"/>
          <w:numId w:val="26"/>
        </w:numPr>
        <w:spacing w:before="240" w:after="160" w:line="259" w:lineRule="auto"/>
        <w:jc w:val="both"/>
        <w:rPr>
          <w:rFonts w:ascii="Trebuchet MS" w:hAnsi="Trebuchet MS"/>
          <w:color w:val="000000"/>
        </w:rPr>
      </w:pPr>
      <w:r w:rsidRPr="00E826C2">
        <w:rPr>
          <w:rFonts w:ascii="Trebuchet MS" w:hAnsi="Trebuchet MS"/>
          <w:color w:val="000000"/>
        </w:rPr>
        <w:t>Identificación y socialización de convocatorias de cooperación internacional. Acercamiento de oportunidades con periodicidad mensual de acuerdo con el rastreo y análisis realizado por la ACI Medellín de acuerdo con las temáticas y especificaciones vigentes de las oportunidades disponibles y la misionalidad de las organizaciones.</w:t>
      </w:r>
    </w:p>
    <w:p w14:paraId="40B3B6B0" w14:textId="77777777" w:rsidR="00985460" w:rsidRPr="00E826C2" w:rsidRDefault="00985460" w:rsidP="00985460">
      <w:pPr>
        <w:numPr>
          <w:ilvl w:val="0"/>
          <w:numId w:val="26"/>
        </w:numPr>
        <w:spacing w:before="240" w:after="160" w:line="259" w:lineRule="auto"/>
        <w:jc w:val="both"/>
        <w:rPr>
          <w:rFonts w:ascii="Trebuchet MS" w:hAnsi="Trebuchet MS"/>
          <w:color w:val="000000"/>
        </w:rPr>
      </w:pPr>
      <w:r w:rsidRPr="00E826C2">
        <w:rPr>
          <w:rFonts w:ascii="Trebuchet MS" w:hAnsi="Trebuchet MS"/>
          <w:color w:val="000000"/>
        </w:rPr>
        <w:t>Asesoría en el proceso de postulación de oportunidades de cooperación internacional. Las organizaciones podrán contar con hasta 2 sesiones de acompañamiento de máximo 2 horas cada una, por parte de la ACI Medellín para el afinamiento de la propuesta) Esta asesoría incluye aspectos relacionados con la formulación. En caso de ser necesario, se gestionarán avales requeridos para algunos tipos de convocatorias donde sea prerrequisito sustentar la asociatividad con la participación de las secretarías o entidades del Conglomerado público del municipio de Medellín.</w:t>
      </w:r>
    </w:p>
    <w:p w14:paraId="49746257" w14:textId="77777777" w:rsidR="00985460" w:rsidRPr="00E826C2" w:rsidRDefault="00985460" w:rsidP="00985460">
      <w:pPr>
        <w:spacing w:before="240"/>
        <w:rPr>
          <w:rFonts w:ascii="Trebuchet MS" w:hAnsi="Trebuchet MS"/>
          <w:color w:val="000000"/>
        </w:rPr>
      </w:pPr>
      <w:r w:rsidRPr="00E826C2">
        <w:rPr>
          <w:rFonts w:ascii="Trebuchet MS" w:hAnsi="Trebuchet MS"/>
          <w:color w:val="000000"/>
        </w:rPr>
        <w:t>Adicional a los servicios ofrecidos en el programa, se programaron sesiones de formación respecto a los siguientes temas de interés para las OSC alrededor de la gestión de cooperación internacional:</w:t>
      </w:r>
    </w:p>
    <w:p w14:paraId="10ED8CBC" w14:textId="77777777" w:rsidR="00985460" w:rsidRPr="00E826C2" w:rsidRDefault="00985460" w:rsidP="00985460">
      <w:pPr>
        <w:pStyle w:val="Prrafodelista"/>
        <w:numPr>
          <w:ilvl w:val="0"/>
          <w:numId w:val="63"/>
        </w:numPr>
        <w:spacing w:before="240"/>
        <w:rPr>
          <w:rFonts w:ascii="Trebuchet MS" w:hAnsi="Trebuchet MS"/>
          <w:color w:val="000000"/>
        </w:rPr>
      </w:pPr>
      <w:r w:rsidRPr="00E826C2">
        <w:rPr>
          <w:rFonts w:ascii="Trebuchet MS" w:hAnsi="Trebuchet MS"/>
          <w:color w:val="000000"/>
        </w:rPr>
        <w:t>Escenarios de búsquedas de oportunidades de cooperación: arquitectura humanitaria, agencias de cooperación y desarrollo.</w:t>
      </w:r>
    </w:p>
    <w:p w14:paraId="043CB5B5" w14:textId="77777777" w:rsidR="00985460" w:rsidRPr="00E826C2" w:rsidRDefault="00985460" w:rsidP="00985460">
      <w:pPr>
        <w:pStyle w:val="Prrafodelista"/>
        <w:numPr>
          <w:ilvl w:val="0"/>
          <w:numId w:val="63"/>
        </w:numPr>
        <w:spacing w:before="240"/>
        <w:rPr>
          <w:rFonts w:ascii="Trebuchet MS" w:hAnsi="Trebuchet MS"/>
          <w:color w:val="000000"/>
        </w:rPr>
      </w:pPr>
      <w:r w:rsidRPr="00E826C2">
        <w:rPr>
          <w:rFonts w:ascii="Trebuchet MS" w:hAnsi="Trebuchet MS"/>
          <w:color w:val="000000"/>
        </w:rPr>
        <w:t>Gestión de información en contextos humanitarios, paz y desarrollo, recopilación de datos e insumos para postulaciones</w:t>
      </w:r>
    </w:p>
    <w:p w14:paraId="28139714" w14:textId="77777777" w:rsidR="00985460" w:rsidRPr="00E826C2" w:rsidRDefault="00985460" w:rsidP="00985460">
      <w:pPr>
        <w:pStyle w:val="Prrafodelista"/>
        <w:numPr>
          <w:ilvl w:val="0"/>
          <w:numId w:val="63"/>
        </w:numPr>
        <w:spacing w:before="240"/>
        <w:rPr>
          <w:rFonts w:ascii="Trebuchet MS" w:hAnsi="Trebuchet MS"/>
          <w:color w:val="000000"/>
        </w:rPr>
      </w:pPr>
      <w:r w:rsidRPr="00E826C2">
        <w:rPr>
          <w:rFonts w:ascii="Trebuchet MS" w:hAnsi="Trebuchet MS"/>
          <w:color w:val="000000"/>
        </w:rPr>
        <w:t>Lenguaje de cooperación y experiencias exitosas de cooperación</w:t>
      </w:r>
    </w:p>
    <w:p w14:paraId="1297A832" w14:textId="77777777" w:rsidR="00985460" w:rsidRPr="00E826C2" w:rsidRDefault="00985460" w:rsidP="00985460">
      <w:pPr>
        <w:pStyle w:val="Prrafodelista"/>
        <w:numPr>
          <w:ilvl w:val="0"/>
          <w:numId w:val="63"/>
        </w:numPr>
        <w:spacing w:before="240"/>
        <w:rPr>
          <w:rFonts w:ascii="Trebuchet MS" w:hAnsi="Trebuchet MS"/>
          <w:color w:val="000000"/>
        </w:rPr>
      </w:pPr>
      <w:r w:rsidRPr="00E826C2">
        <w:rPr>
          <w:rFonts w:ascii="Trebuchet MS" w:hAnsi="Trebuchet MS"/>
          <w:color w:val="000000"/>
        </w:rPr>
        <w:t>Formulación de proyectos de cooperación</w:t>
      </w:r>
    </w:p>
    <w:p w14:paraId="5F1C360B" w14:textId="77777777" w:rsidR="00985460" w:rsidRPr="00E826C2" w:rsidRDefault="00985460" w:rsidP="00985460">
      <w:pPr>
        <w:pStyle w:val="Prrafodelista"/>
        <w:numPr>
          <w:ilvl w:val="0"/>
          <w:numId w:val="63"/>
        </w:numPr>
        <w:spacing w:before="240"/>
        <w:rPr>
          <w:rFonts w:ascii="Trebuchet MS" w:hAnsi="Trebuchet MS"/>
          <w:color w:val="000000"/>
        </w:rPr>
      </w:pPr>
      <w:r w:rsidRPr="00E826C2">
        <w:rPr>
          <w:rFonts w:ascii="Trebuchet MS" w:hAnsi="Trebuchet MS"/>
          <w:color w:val="000000"/>
        </w:rPr>
        <w:t>Tendencias de cooperación y financiación al desarrollo</w:t>
      </w:r>
    </w:p>
    <w:p w14:paraId="58522075" w14:textId="77777777" w:rsidR="00985460" w:rsidRPr="00E826C2" w:rsidRDefault="00985460" w:rsidP="00985460">
      <w:pPr>
        <w:spacing w:before="240"/>
        <w:jc w:val="both"/>
        <w:rPr>
          <w:rFonts w:ascii="Trebuchet MS" w:hAnsi="Trebuchet MS"/>
          <w:color w:val="000000"/>
        </w:rPr>
      </w:pPr>
      <w:r w:rsidRPr="00E826C2">
        <w:rPr>
          <w:rFonts w:ascii="Trebuchet MS" w:hAnsi="Trebuchet MS"/>
          <w:color w:val="000000"/>
        </w:rPr>
        <w:t>Se seleccionaron las siguientes 7 organizaciones de la sociedad civil, que cumplieron todos los requisitos exigidos en convocatoria pública:</w:t>
      </w:r>
    </w:p>
    <w:p w14:paraId="61B407E3" w14:textId="77777777" w:rsidR="00985460" w:rsidRPr="00E826C2" w:rsidRDefault="00985460" w:rsidP="00985460">
      <w:pPr>
        <w:pStyle w:val="Prrafodelista"/>
        <w:numPr>
          <w:ilvl w:val="0"/>
          <w:numId w:val="64"/>
        </w:numPr>
        <w:spacing w:before="240"/>
        <w:rPr>
          <w:rFonts w:ascii="Trebuchet MS" w:hAnsi="Trebuchet MS"/>
          <w:color w:val="000000"/>
        </w:rPr>
      </w:pPr>
      <w:r w:rsidRPr="00E826C2">
        <w:rPr>
          <w:rFonts w:ascii="Trebuchet MS" w:hAnsi="Trebuchet MS"/>
          <w:color w:val="000000"/>
        </w:rPr>
        <w:t>Corporación Sueños y Huellas del Mañana</w:t>
      </w:r>
    </w:p>
    <w:p w14:paraId="529F7212" w14:textId="77777777" w:rsidR="00985460" w:rsidRPr="00E826C2" w:rsidRDefault="00985460" w:rsidP="00985460">
      <w:pPr>
        <w:pStyle w:val="Prrafodelista"/>
        <w:numPr>
          <w:ilvl w:val="0"/>
          <w:numId w:val="64"/>
        </w:numPr>
        <w:spacing w:before="240"/>
        <w:rPr>
          <w:rFonts w:ascii="Trebuchet MS" w:hAnsi="Trebuchet MS"/>
          <w:color w:val="000000"/>
        </w:rPr>
      </w:pPr>
      <w:r w:rsidRPr="00E826C2">
        <w:rPr>
          <w:rFonts w:ascii="Trebuchet MS" w:hAnsi="Trebuchet MS"/>
          <w:color w:val="000000"/>
        </w:rPr>
        <w:t>Asociación Cristiana de Jóvenes ACJ-YMCA Medellín</w:t>
      </w:r>
    </w:p>
    <w:p w14:paraId="49E7F7E0" w14:textId="77777777" w:rsidR="00985460" w:rsidRPr="00E826C2" w:rsidRDefault="00985460" w:rsidP="00985460">
      <w:pPr>
        <w:pStyle w:val="Prrafodelista"/>
        <w:numPr>
          <w:ilvl w:val="0"/>
          <w:numId w:val="64"/>
        </w:numPr>
        <w:spacing w:before="240"/>
        <w:rPr>
          <w:rFonts w:ascii="Trebuchet MS" w:hAnsi="Trebuchet MS"/>
          <w:color w:val="000000"/>
        </w:rPr>
      </w:pPr>
      <w:r w:rsidRPr="00E826C2">
        <w:rPr>
          <w:rFonts w:ascii="Trebuchet MS" w:hAnsi="Trebuchet MS"/>
          <w:color w:val="000000"/>
        </w:rPr>
        <w:t>Fundación Salva Terra</w:t>
      </w:r>
    </w:p>
    <w:p w14:paraId="631D3652" w14:textId="77777777" w:rsidR="00985460" w:rsidRPr="00E826C2" w:rsidRDefault="00985460" w:rsidP="00985460">
      <w:pPr>
        <w:pStyle w:val="Prrafodelista"/>
        <w:numPr>
          <w:ilvl w:val="0"/>
          <w:numId w:val="64"/>
        </w:numPr>
        <w:spacing w:before="240"/>
        <w:rPr>
          <w:rFonts w:ascii="Trebuchet MS" w:hAnsi="Trebuchet MS"/>
          <w:color w:val="000000"/>
        </w:rPr>
      </w:pPr>
      <w:r w:rsidRPr="00E826C2">
        <w:rPr>
          <w:rFonts w:ascii="Trebuchet MS" w:hAnsi="Trebuchet MS"/>
          <w:color w:val="000000"/>
        </w:rPr>
        <w:t>Fundación SACIAR, Banco de Alimentos</w:t>
      </w:r>
    </w:p>
    <w:p w14:paraId="72B9E1D8" w14:textId="77777777" w:rsidR="00985460" w:rsidRPr="00E826C2" w:rsidRDefault="00985460" w:rsidP="00985460">
      <w:pPr>
        <w:pStyle w:val="Prrafodelista"/>
        <w:numPr>
          <w:ilvl w:val="0"/>
          <w:numId w:val="64"/>
        </w:numPr>
        <w:spacing w:before="240"/>
        <w:rPr>
          <w:rFonts w:ascii="Trebuchet MS" w:hAnsi="Trebuchet MS"/>
          <w:color w:val="000000"/>
        </w:rPr>
      </w:pPr>
      <w:r w:rsidRPr="00E826C2">
        <w:rPr>
          <w:rFonts w:ascii="Trebuchet MS" w:hAnsi="Trebuchet MS"/>
          <w:color w:val="000000"/>
        </w:rPr>
        <w:t>Corporación Semilla de Esperanzas</w:t>
      </w:r>
    </w:p>
    <w:p w14:paraId="601A178C" w14:textId="77777777" w:rsidR="00985460" w:rsidRPr="00E826C2" w:rsidRDefault="00985460" w:rsidP="00985460">
      <w:pPr>
        <w:pStyle w:val="Prrafodelista"/>
        <w:numPr>
          <w:ilvl w:val="0"/>
          <w:numId w:val="64"/>
        </w:numPr>
        <w:spacing w:before="240"/>
        <w:rPr>
          <w:rFonts w:ascii="Trebuchet MS" w:hAnsi="Trebuchet MS"/>
          <w:color w:val="000000"/>
        </w:rPr>
      </w:pPr>
      <w:r w:rsidRPr="00E826C2">
        <w:rPr>
          <w:rFonts w:ascii="Trebuchet MS" w:hAnsi="Trebuchet MS"/>
          <w:color w:val="000000"/>
        </w:rPr>
        <w:t>Corporación Antioquia Presente</w:t>
      </w:r>
    </w:p>
    <w:p w14:paraId="64064E44" w14:textId="77777777" w:rsidR="00985460" w:rsidRPr="00E826C2" w:rsidRDefault="00985460" w:rsidP="00985460">
      <w:pPr>
        <w:pStyle w:val="Prrafodelista"/>
        <w:numPr>
          <w:ilvl w:val="0"/>
          <w:numId w:val="64"/>
        </w:numPr>
        <w:spacing w:before="240"/>
        <w:rPr>
          <w:rFonts w:ascii="Trebuchet MS" w:hAnsi="Trebuchet MS"/>
          <w:color w:val="000000"/>
        </w:rPr>
      </w:pPr>
      <w:r w:rsidRPr="00E826C2">
        <w:rPr>
          <w:rFonts w:ascii="Trebuchet MS" w:hAnsi="Trebuchet MS"/>
          <w:color w:val="000000"/>
        </w:rPr>
        <w:t>Fundación Juan Felipe Gómez Escobar</w:t>
      </w:r>
    </w:p>
    <w:p w14:paraId="60F582EF" w14:textId="70C37A00" w:rsidR="00985460" w:rsidRDefault="00985460" w:rsidP="00985460">
      <w:pPr>
        <w:jc w:val="both"/>
        <w:rPr>
          <w:rFonts w:ascii="Trebuchet MS" w:hAnsi="Trebuchet MS"/>
        </w:rPr>
      </w:pPr>
      <w:r w:rsidRPr="00E826C2">
        <w:rPr>
          <w:rFonts w:ascii="Trebuchet MS" w:hAnsi="Trebuchet MS"/>
        </w:rPr>
        <w:t>Se ha realizó la identificación y acercamiento de 14 oportunidades, de acuerdo con las temáticas y especificaciones vigentes de las oportunidades disponibles y las temáticas priorizadas por las organizaciones.</w:t>
      </w:r>
    </w:p>
    <w:p w14:paraId="162C5248" w14:textId="77777777" w:rsidR="003003CF" w:rsidRPr="00E826C2" w:rsidRDefault="003003CF" w:rsidP="00985460">
      <w:pPr>
        <w:jc w:val="both"/>
        <w:rPr>
          <w:rFonts w:ascii="Trebuchet MS" w:hAnsi="Trebuchet MS"/>
        </w:rPr>
      </w:pPr>
    </w:p>
    <w:p w14:paraId="45ACEACF" w14:textId="3D5D466F" w:rsidR="00985460" w:rsidRPr="003003CF" w:rsidRDefault="00985460" w:rsidP="00985460">
      <w:pPr>
        <w:jc w:val="both"/>
        <w:rPr>
          <w:rFonts w:ascii="Trebuchet MS" w:hAnsi="Trebuchet MS"/>
        </w:rPr>
      </w:pPr>
      <w:r w:rsidRPr="003003CF">
        <w:rPr>
          <w:rFonts w:ascii="Trebuchet MS" w:hAnsi="Trebuchet MS"/>
        </w:rPr>
        <w:t xml:space="preserve">Listado de oportunidades identificadas y socializadas a las organizaciones </w:t>
      </w:r>
    </w:p>
    <w:p w14:paraId="3E63E598" w14:textId="77777777" w:rsidR="003003CF" w:rsidRPr="00E826C2" w:rsidRDefault="003003CF" w:rsidP="00985460">
      <w:pPr>
        <w:jc w:val="both"/>
        <w:rPr>
          <w:rFonts w:ascii="Trebuchet MS" w:hAnsi="Trebuchet MS"/>
          <w:u w:val="single"/>
        </w:rPr>
      </w:pPr>
    </w:p>
    <w:tbl>
      <w:tblPr>
        <w:tblStyle w:val="Tablaconcuadrcula"/>
        <w:tblW w:w="9896" w:type="dxa"/>
        <w:tblLook w:val="04A0" w:firstRow="1" w:lastRow="0" w:firstColumn="1" w:lastColumn="0" w:noHBand="0" w:noVBand="1"/>
      </w:tblPr>
      <w:tblGrid>
        <w:gridCol w:w="1752"/>
        <w:gridCol w:w="2555"/>
        <w:gridCol w:w="1971"/>
        <w:gridCol w:w="2081"/>
        <w:gridCol w:w="1537"/>
      </w:tblGrid>
      <w:tr w:rsidR="00985460" w:rsidRPr="005D6A7B" w14:paraId="0103DD4C" w14:textId="77777777" w:rsidTr="00053FCE">
        <w:trPr>
          <w:trHeight w:val="266"/>
          <w:tblHeader/>
        </w:trPr>
        <w:tc>
          <w:tcPr>
            <w:tcW w:w="1752" w:type="dxa"/>
            <w:noWrap/>
            <w:vAlign w:val="center"/>
            <w:hideMark/>
          </w:tcPr>
          <w:p w14:paraId="15B8D4D4" w14:textId="77777777" w:rsidR="00985460" w:rsidRPr="005D6A7B" w:rsidRDefault="00985460" w:rsidP="00053FCE">
            <w:pPr>
              <w:jc w:val="center"/>
              <w:rPr>
                <w:rFonts w:ascii="Trebuchet MS" w:hAnsi="Trebuchet MS"/>
                <w:b/>
                <w:bCs/>
                <w:sz w:val="20"/>
                <w:szCs w:val="20"/>
                <w:lang w:val="en-US"/>
              </w:rPr>
            </w:pPr>
            <w:r w:rsidRPr="005D6A7B">
              <w:rPr>
                <w:rFonts w:ascii="Trebuchet MS" w:hAnsi="Trebuchet MS"/>
                <w:b/>
                <w:bCs/>
                <w:sz w:val="20"/>
                <w:szCs w:val="20"/>
              </w:rPr>
              <w:t>Nombre de Aliado</w:t>
            </w:r>
          </w:p>
        </w:tc>
        <w:tc>
          <w:tcPr>
            <w:tcW w:w="2555" w:type="dxa"/>
            <w:noWrap/>
            <w:vAlign w:val="center"/>
            <w:hideMark/>
          </w:tcPr>
          <w:p w14:paraId="6EC98362" w14:textId="77777777" w:rsidR="00985460" w:rsidRPr="005D6A7B" w:rsidRDefault="00985460" w:rsidP="00053FCE">
            <w:pPr>
              <w:jc w:val="center"/>
              <w:rPr>
                <w:rFonts w:ascii="Trebuchet MS" w:hAnsi="Trebuchet MS"/>
                <w:b/>
                <w:bCs/>
                <w:sz w:val="20"/>
                <w:szCs w:val="20"/>
              </w:rPr>
            </w:pPr>
            <w:r w:rsidRPr="005D6A7B">
              <w:rPr>
                <w:rFonts w:ascii="Trebuchet MS" w:hAnsi="Trebuchet MS"/>
                <w:b/>
                <w:bCs/>
                <w:sz w:val="20"/>
                <w:szCs w:val="20"/>
              </w:rPr>
              <w:t>Nombre de Oportunidad</w:t>
            </w:r>
          </w:p>
        </w:tc>
        <w:tc>
          <w:tcPr>
            <w:tcW w:w="1971" w:type="dxa"/>
            <w:noWrap/>
            <w:vAlign w:val="center"/>
            <w:hideMark/>
          </w:tcPr>
          <w:p w14:paraId="43C2338C" w14:textId="77777777" w:rsidR="00985460" w:rsidRPr="005D6A7B" w:rsidRDefault="00985460" w:rsidP="00053FCE">
            <w:pPr>
              <w:jc w:val="center"/>
              <w:rPr>
                <w:rFonts w:ascii="Trebuchet MS" w:hAnsi="Trebuchet MS"/>
                <w:b/>
                <w:bCs/>
                <w:sz w:val="20"/>
                <w:szCs w:val="20"/>
              </w:rPr>
            </w:pPr>
            <w:r w:rsidRPr="005D6A7B">
              <w:rPr>
                <w:rFonts w:ascii="Trebuchet MS" w:hAnsi="Trebuchet MS"/>
                <w:b/>
                <w:bCs/>
                <w:sz w:val="20"/>
                <w:szCs w:val="20"/>
              </w:rPr>
              <w:t>Instrumento de cooperación</w:t>
            </w:r>
          </w:p>
        </w:tc>
        <w:tc>
          <w:tcPr>
            <w:tcW w:w="2081" w:type="dxa"/>
            <w:noWrap/>
            <w:vAlign w:val="center"/>
            <w:hideMark/>
          </w:tcPr>
          <w:p w14:paraId="0C405FE6" w14:textId="77777777" w:rsidR="00985460" w:rsidRPr="005D6A7B" w:rsidRDefault="00985460" w:rsidP="00053FCE">
            <w:pPr>
              <w:jc w:val="center"/>
              <w:rPr>
                <w:rFonts w:ascii="Trebuchet MS" w:hAnsi="Trebuchet MS"/>
                <w:b/>
                <w:bCs/>
                <w:sz w:val="20"/>
                <w:szCs w:val="20"/>
              </w:rPr>
            </w:pPr>
            <w:r w:rsidRPr="005D6A7B">
              <w:rPr>
                <w:rFonts w:ascii="Trebuchet MS" w:hAnsi="Trebuchet MS"/>
                <w:b/>
                <w:bCs/>
                <w:sz w:val="20"/>
                <w:szCs w:val="20"/>
              </w:rPr>
              <w:t>Línea temática o equipo de trabajo</w:t>
            </w:r>
          </w:p>
        </w:tc>
        <w:tc>
          <w:tcPr>
            <w:tcW w:w="1537" w:type="dxa"/>
            <w:noWrap/>
            <w:vAlign w:val="center"/>
            <w:hideMark/>
          </w:tcPr>
          <w:p w14:paraId="1CABAC76" w14:textId="77777777" w:rsidR="00985460" w:rsidRPr="005D6A7B" w:rsidRDefault="00985460" w:rsidP="00053FCE">
            <w:pPr>
              <w:jc w:val="center"/>
              <w:rPr>
                <w:rFonts w:ascii="Trebuchet MS" w:hAnsi="Trebuchet MS"/>
                <w:b/>
                <w:bCs/>
                <w:sz w:val="20"/>
                <w:szCs w:val="20"/>
              </w:rPr>
            </w:pPr>
            <w:r w:rsidRPr="005D6A7B">
              <w:rPr>
                <w:rFonts w:ascii="Trebuchet MS" w:hAnsi="Trebuchet MS"/>
                <w:b/>
                <w:bCs/>
                <w:sz w:val="20"/>
                <w:szCs w:val="20"/>
              </w:rPr>
              <w:t>Importe</w:t>
            </w:r>
          </w:p>
        </w:tc>
      </w:tr>
      <w:tr w:rsidR="00985460" w:rsidRPr="005D6A7B" w14:paraId="0CB2D3C4" w14:textId="77777777" w:rsidTr="00053FCE">
        <w:trPr>
          <w:trHeight w:val="266"/>
        </w:trPr>
        <w:tc>
          <w:tcPr>
            <w:tcW w:w="1752" w:type="dxa"/>
            <w:noWrap/>
            <w:vAlign w:val="center"/>
            <w:hideMark/>
          </w:tcPr>
          <w:p w14:paraId="0C4D6974"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Global Landscape Forum</w:t>
            </w:r>
          </w:p>
        </w:tc>
        <w:tc>
          <w:tcPr>
            <w:tcW w:w="2555" w:type="dxa"/>
            <w:noWrap/>
            <w:vAlign w:val="center"/>
            <w:hideMark/>
          </w:tcPr>
          <w:p w14:paraId="10D34D81"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Construcción de capítulos de GLF en América Latina y el Caribe con financiamiento semilla</w:t>
            </w:r>
          </w:p>
        </w:tc>
        <w:tc>
          <w:tcPr>
            <w:tcW w:w="1971" w:type="dxa"/>
            <w:noWrap/>
            <w:vAlign w:val="center"/>
            <w:hideMark/>
          </w:tcPr>
          <w:p w14:paraId="1550FBFC"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Convocatoria</w:t>
            </w:r>
          </w:p>
        </w:tc>
        <w:tc>
          <w:tcPr>
            <w:tcW w:w="2081" w:type="dxa"/>
            <w:noWrap/>
            <w:vAlign w:val="center"/>
            <w:hideMark/>
          </w:tcPr>
          <w:p w14:paraId="5EDFB186"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Desarrollo Económico; Ecociudad</w:t>
            </w:r>
          </w:p>
        </w:tc>
        <w:tc>
          <w:tcPr>
            <w:tcW w:w="1537" w:type="dxa"/>
            <w:noWrap/>
            <w:vAlign w:val="center"/>
            <w:hideMark/>
          </w:tcPr>
          <w:p w14:paraId="46AA4200"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USD 5,000.</w:t>
            </w:r>
          </w:p>
        </w:tc>
      </w:tr>
      <w:tr w:rsidR="00985460" w:rsidRPr="005D6A7B" w14:paraId="1D0C67E8" w14:textId="77777777" w:rsidTr="00053FCE">
        <w:trPr>
          <w:trHeight w:val="266"/>
        </w:trPr>
        <w:tc>
          <w:tcPr>
            <w:tcW w:w="1752" w:type="dxa"/>
            <w:noWrap/>
            <w:vAlign w:val="center"/>
            <w:hideMark/>
          </w:tcPr>
          <w:p w14:paraId="4372D0E8"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ANDI</w:t>
            </w:r>
          </w:p>
        </w:tc>
        <w:tc>
          <w:tcPr>
            <w:tcW w:w="2555" w:type="dxa"/>
            <w:noWrap/>
            <w:vAlign w:val="center"/>
            <w:hideMark/>
          </w:tcPr>
          <w:p w14:paraId="26C531CB"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Convocatoria visibilización casos de éxito del Informe Nacional de Empleo Inclusivo (INEI) 2021-2022</w:t>
            </w:r>
          </w:p>
        </w:tc>
        <w:tc>
          <w:tcPr>
            <w:tcW w:w="1971" w:type="dxa"/>
            <w:noWrap/>
            <w:vAlign w:val="center"/>
            <w:hideMark/>
          </w:tcPr>
          <w:p w14:paraId="76140698"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Premio</w:t>
            </w:r>
          </w:p>
        </w:tc>
        <w:tc>
          <w:tcPr>
            <w:tcW w:w="2081" w:type="dxa"/>
            <w:noWrap/>
            <w:vAlign w:val="center"/>
            <w:hideMark/>
          </w:tcPr>
          <w:p w14:paraId="794DEADA"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Desarrollo Social</w:t>
            </w:r>
          </w:p>
        </w:tc>
        <w:tc>
          <w:tcPr>
            <w:tcW w:w="1537" w:type="dxa"/>
            <w:noWrap/>
            <w:vAlign w:val="center"/>
            <w:hideMark/>
          </w:tcPr>
          <w:p w14:paraId="3D37B44B"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USD 0.</w:t>
            </w:r>
          </w:p>
        </w:tc>
      </w:tr>
      <w:tr w:rsidR="00985460" w:rsidRPr="005D6A7B" w14:paraId="0F07160F" w14:textId="77777777" w:rsidTr="00053FCE">
        <w:trPr>
          <w:trHeight w:val="266"/>
        </w:trPr>
        <w:tc>
          <w:tcPr>
            <w:tcW w:w="1752" w:type="dxa"/>
            <w:noWrap/>
            <w:vAlign w:val="center"/>
            <w:hideMark/>
          </w:tcPr>
          <w:p w14:paraId="7FFAEDC5"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Fundación Ekhaga</w:t>
            </w:r>
          </w:p>
        </w:tc>
        <w:tc>
          <w:tcPr>
            <w:tcW w:w="2555" w:type="dxa"/>
            <w:noWrap/>
            <w:vAlign w:val="center"/>
            <w:hideMark/>
          </w:tcPr>
          <w:p w14:paraId="58808B23"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Programa de subvenciones de la Fundación Ekhaga</w:t>
            </w:r>
          </w:p>
        </w:tc>
        <w:tc>
          <w:tcPr>
            <w:tcW w:w="1971" w:type="dxa"/>
            <w:noWrap/>
            <w:vAlign w:val="center"/>
            <w:hideMark/>
          </w:tcPr>
          <w:p w14:paraId="56669F32"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Convocatoria</w:t>
            </w:r>
          </w:p>
        </w:tc>
        <w:tc>
          <w:tcPr>
            <w:tcW w:w="2081" w:type="dxa"/>
            <w:noWrap/>
            <w:vAlign w:val="center"/>
            <w:hideMark/>
          </w:tcPr>
          <w:p w14:paraId="39F62711"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Desarrollo Social</w:t>
            </w:r>
          </w:p>
        </w:tc>
        <w:tc>
          <w:tcPr>
            <w:tcW w:w="1537" w:type="dxa"/>
            <w:noWrap/>
            <w:vAlign w:val="center"/>
            <w:hideMark/>
          </w:tcPr>
          <w:p w14:paraId="33459237"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USD 70,000.</w:t>
            </w:r>
          </w:p>
        </w:tc>
      </w:tr>
      <w:tr w:rsidR="00985460" w:rsidRPr="005D6A7B" w14:paraId="5D601D81" w14:textId="77777777" w:rsidTr="00053FCE">
        <w:trPr>
          <w:trHeight w:val="266"/>
        </w:trPr>
        <w:tc>
          <w:tcPr>
            <w:tcW w:w="1752" w:type="dxa"/>
            <w:noWrap/>
            <w:vAlign w:val="center"/>
            <w:hideMark/>
          </w:tcPr>
          <w:p w14:paraId="1DE5FB44"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SibsCO</w:t>
            </w:r>
          </w:p>
        </w:tc>
        <w:tc>
          <w:tcPr>
            <w:tcW w:w="2555" w:type="dxa"/>
            <w:noWrap/>
            <w:vAlign w:val="center"/>
            <w:hideMark/>
          </w:tcPr>
          <w:p w14:paraId="1AE533ED"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Reto de pago por resultados</w:t>
            </w:r>
          </w:p>
        </w:tc>
        <w:tc>
          <w:tcPr>
            <w:tcW w:w="1971" w:type="dxa"/>
            <w:noWrap/>
            <w:vAlign w:val="center"/>
            <w:hideMark/>
          </w:tcPr>
          <w:p w14:paraId="6605C4DE"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Convocatoria</w:t>
            </w:r>
          </w:p>
        </w:tc>
        <w:tc>
          <w:tcPr>
            <w:tcW w:w="2081" w:type="dxa"/>
            <w:noWrap/>
            <w:vAlign w:val="center"/>
            <w:hideMark/>
          </w:tcPr>
          <w:p w14:paraId="065E5437"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Transformación Educativa y Cultural; Desarrollo Social; Desarrollo Económico; Ecociudad; Gobernanza y Construcción de Paz</w:t>
            </w:r>
          </w:p>
        </w:tc>
        <w:tc>
          <w:tcPr>
            <w:tcW w:w="1537" w:type="dxa"/>
            <w:noWrap/>
            <w:vAlign w:val="center"/>
            <w:hideMark/>
          </w:tcPr>
          <w:p w14:paraId="6BD1741B"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USD 0.</w:t>
            </w:r>
          </w:p>
        </w:tc>
      </w:tr>
      <w:tr w:rsidR="00985460" w:rsidRPr="005D6A7B" w14:paraId="05C3C277" w14:textId="77777777" w:rsidTr="00053FCE">
        <w:trPr>
          <w:trHeight w:val="266"/>
        </w:trPr>
        <w:tc>
          <w:tcPr>
            <w:tcW w:w="1752" w:type="dxa"/>
            <w:noWrap/>
            <w:vAlign w:val="center"/>
            <w:hideMark/>
          </w:tcPr>
          <w:p w14:paraId="4B58B4B4"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Education Cannot Wait - ECW</w:t>
            </w:r>
          </w:p>
        </w:tc>
        <w:tc>
          <w:tcPr>
            <w:tcW w:w="2555" w:type="dxa"/>
            <w:noWrap/>
            <w:vAlign w:val="center"/>
            <w:hideMark/>
          </w:tcPr>
          <w:p w14:paraId="25194B3D"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CFPs para promover la igualdad de género y el empoderamiento de mujeres y niñas</w:t>
            </w:r>
          </w:p>
        </w:tc>
        <w:tc>
          <w:tcPr>
            <w:tcW w:w="1971" w:type="dxa"/>
            <w:noWrap/>
            <w:vAlign w:val="center"/>
            <w:hideMark/>
          </w:tcPr>
          <w:p w14:paraId="56682193"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Convocatoria</w:t>
            </w:r>
          </w:p>
        </w:tc>
        <w:tc>
          <w:tcPr>
            <w:tcW w:w="2081" w:type="dxa"/>
            <w:noWrap/>
            <w:vAlign w:val="center"/>
            <w:hideMark/>
          </w:tcPr>
          <w:p w14:paraId="73DCEA01"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Transformación Educativa y Cultural; Desarrollo Social</w:t>
            </w:r>
          </w:p>
        </w:tc>
        <w:tc>
          <w:tcPr>
            <w:tcW w:w="1537" w:type="dxa"/>
            <w:noWrap/>
            <w:vAlign w:val="center"/>
            <w:hideMark/>
          </w:tcPr>
          <w:p w14:paraId="7D0A0DE3"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USD 100,000.</w:t>
            </w:r>
          </w:p>
        </w:tc>
      </w:tr>
      <w:tr w:rsidR="00985460" w:rsidRPr="005D6A7B" w14:paraId="2178CABD" w14:textId="77777777" w:rsidTr="00053FCE">
        <w:trPr>
          <w:trHeight w:val="266"/>
        </w:trPr>
        <w:tc>
          <w:tcPr>
            <w:tcW w:w="1752" w:type="dxa"/>
            <w:noWrap/>
            <w:vAlign w:val="center"/>
            <w:hideMark/>
          </w:tcPr>
          <w:p w14:paraId="42081297"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Fundación Interamericana</w:t>
            </w:r>
          </w:p>
        </w:tc>
        <w:tc>
          <w:tcPr>
            <w:tcW w:w="2555" w:type="dxa"/>
            <w:noWrap/>
            <w:vAlign w:val="center"/>
            <w:hideMark/>
          </w:tcPr>
          <w:p w14:paraId="4ABE1002"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Donaciones para el desarrollo comunitario</w:t>
            </w:r>
          </w:p>
        </w:tc>
        <w:tc>
          <w:tcPr>
            <w:tcW w:w="1971" w:type="dxa"/>
            <w:noWrap/>
            <w:vAlign w:val="center"/>
            <w:hideMark/>
          </w:tcPr>
          <w:p w14:paraId="7878FECE"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Convocatoria</w:t>
            </w:r>
          </w:p>
        </w:tc>
        <w:tc>
          <w:tcPr>
            <w:tcW w:w="2081" w:type="dxa"/>
            <w:noWrap/>
            <w:vAlign w:val="center"/>
            <w:hideMark/>
          </w:tcPr>
          <w:p w14:paraId="54D41C1F"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Transformación Educativa y Cultural; Desarrollo Social; Desarrollo Económico; Ecociudad; Gobernanza y Construcción de Paz</w:t>
            </w:r>
          </w:p>
        </w:tc>
        <w:tc>
          <w:tcPr>
            <w:tcW w:w="1537" w:type="dxa"/>
            <w:noWrap/>
            <w:vAlign w:val="center"/>
            <w:hideMark/>
          </w:tcPr>
          <w:p w14:paraId="6847B1B1"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USD 25,000.</w:t>
            </w:r>
          </w:p>
        </w:tc>
      </w:tr>
      <w:tr w:rsidR="00985460" w:rsidRPr="005D6A7B" w14:paraId="0A01ADC6" w14:textId="77777777" w:rsidTr="00053FCE">
        <w:trPr>
          <w:trHeight w:val="266"/>
        </w:trPr>
        <w:tc>
          <w:tcPr>
            <w:tcW w:w="1752" w:type="dxa"/>
            <w:noWrap/>
            <w:vAlign w:val="center"/>
            <w:hideMark/>
          </w:tcPr>
          <w:p w14:paraId="32067CAB"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D-prize</w:t>
            </w:r>
          </w:p>
        </w:tc>
        <w:tc>
          <w:tcPr>
            <w:tcW w:w="2555" w:type="dxa"/>
            <w:noWrap/>
            <w:vAlign w:val="center"/>
            <w:hideMark/>
          </w:tcPr>
          <w:p w14:paraId="3DE974F4"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D-Prize para Startups y ONGs que cambian el mundo</w:t>
            </w:r>
          </w:p>
        </w:tc>
        <w:tc>
          <w:tcPr>
            <w:tcW w:w="1971" w:type="dxa"/>
            <w:noWrap/>
            <w:vAlign w:val="center"/>
            <w:hideMark/>
          </w:tcPr>
          <w:p w14:paraId="40387D65"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Premio</w:t>
            </w:r>
          </w:p>
        </w:tc>
        <w:tc>
          <w:tcPr>
            <w:tcW w:w="2081" w:type="dxa"/>
            <w:noWrap/>
            <w:vAlign w:val="center"/>
            <w:hideMark/>
          </w:tcPr>
          <w:p w14:paraId="522F73D7"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Desarrollo Social; Desarrollo Económico</w:t>
            </w:r>
          </w:p>
        </w:tc>
        <w:tc>
          <w:tcPr>
            <w:tcW w:w="1537" w:type="dxa"/>
            <w:noWrap/>
            <w:vAlign w:val="center"/>
            <w:hideMark/>
          </w:tcPr>
          <w:p w14:paraId="017BEB62"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USD 20,000.</w:t>
            </w:r>
          </w:p>
        </w:tc>
      </w:tr>
      <w:tr w:rsidR="00985460" w:rsidRPr="005D6A7B" w14:paraId="36798779" w14:textId="77777777" w:rsidTr="00053FCE">
        <w:trPr>
          <w:trHeight w:val="266"/>
        </w:trPr>
        <w:tc>
          <w:tcPr>
            <w:tcW w:w="1752" w:type="dxa"/>
            <w:noWrap/>
            <w:vAlign w:val="center"/>
            <w:hideMark/>
          </w:tcPr>
          <w:p w14:paraId="7D744DFC"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Fondo OPEP para el Desarrollo Internacional</w:t>
            </w:r>
          </w:p>
        </w:tc>
        <w:tc>
          <w:tcPr>
            <w:tcW w:w="2555" w:type="dxa"/>
            <w:noWrap/>
            <w:vAlign w:val="center"/>
            <w:hideMark/>
          </w:tcPr>
          <w:p w14:paraId="71E0A5B5"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Subvenciones Anuales 2022</w:t>
            </w:r>
          </w:p>
        </w:tc>
        <w:tc>
          <w:tcPr>
            <w:tcW w:w="1971" w:type="dxa"/>
            <w:noWrap/>
            <w:vAlign w:val="center"/>
            <w:hideMark/>
          </w:tcPr>
          <w:p w14:paraId="5241FB3A"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Convocatoria</w:t>
            </w:r>
          </w:p>
        </w:tc>
        <w:tc>
          <w:tcPr>
            <w:tcW w:w="2081" w:type="dxa"/>
            <w:noWrap/>
            <w:vAlign w:val="center"/>
            <w:hideMark/>
          </w:tcPr>
          <w:p w14:paraId="484FBE41"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Transformación Educativa y Cultural; Desarrollo Social; Desarrollo Económico; Ecociudad; Gobernanza y Construcción de Paz; EPM</w:t>
            </w:r>
          </w:p>
        </w:tc>
        <w:tc>
          <w:tcPr>
            <w:tcW w:w="1537" w:type="dxa"/>
            <w:noWrap/>
            <w:vAlign w:val="center"/>
            <w:hideMark/>
          </w:tcPr>
          <w:p w14:paraId="3642A9D1"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USD 0.</w:t>
            </w:r>
          </w:p>
        </w:tc>
      </w:tr>
      <w:tr w:rsidR="00985460" w:rsidRPr="005D6A7B" w14:paraId="0E64A871" w14:textId="77777777" w:rsidTr="00053FCE">
        <w:trPr>
          <w:trHeight w:val="266"/>
        </w:trPr>
        <w:tc>
          <w:tcPr>
            <w:tcW w:w="1752" w:type="dxa"/>
            <w:noWrap/>
            <w:vAlign w:val="center"/>
            <w:hideMark/>
          </w:tcPr>
          <w:p w14:paraId="6F4F10E9"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Coalición por el Clima y el Aire Limpio</w:t>
            </w:r>
          </w:p>
        </w:tc>
        <w:tc>
          <w:tcPr>
            <w:tcW w:w="2555" w:type="dxa"/>
            <w:noWrap/>
            <w:vAlign w:val="center"/>
            <w:hideMark/>
          </w:tcPr>
          <w:p w14:paraId="4748A052"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Convocatoria CCAC: Acción Transformadora en el Sector Agropecuario</w:t>
            </w:r>
          </w:p>
        </w:tc>
        <w:tc>
          <w:tcPr>
            <w:tcW w:w="1971" w:type="dxa"/>
            <w:noWrap/>
            <w:vAlign w:val="center"/>
            <w:hideMark/>
          </w:tcPr>
          <w:p w14:paraId="483B565C"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Convocatoria</w:t>
            </w:r>
          </w:p>
        </w:tc>
        <w:tc>
          <w:tcPr>
            <w:tcW w:w="2081" w:type="dxa"/>
            <w:noWrap/>
            <w:vAlign w:val="center"/>
            <w:hideMark/>
          </w:tcPr>
          <w:p w14:paraId="276CE8D5"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Desarrollo Económico</w:t>
            </w:r>
          </w:p>
        </w:tc>
        <w:tc>
          <w:tcPr>
            <w:tcW w:w="1537" w:type="dxa"/>
            <w:noWrap/>
            <w:vAlign w:val="center"/>
            <w:hideMark/>
          </w:tcPr>
          <w:p w14:paraId="182CEBF4"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USD 1,000,000.</w:t>
            </w:r>
          </w:p>
        </w:tc>
      </w:tr>
      <w:tr w:rsidR="00985460" w:rsidRPr="005D6A7B" w14:paraId="2186ACC2" w14:textId="77777777" w:rsidTr="00053FCE">
        <w:trPr>
          <w:trHeight w:val="266"/>
        </w:trPr>
        <w:tc>
          <w:tcPr>
            <w:tcW w:w="1752" w:type="dxa"/>
            <w:noWrap/>
            <w:vAlign w:val="center"/>
            <w:hideMark/>
          </w:tcPr>
          <w:p w14:paraId="469E9E63"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SVG Ventures</w:t>
            </w:r>
          </w:p>
        </w:tc>
        <w:tc>
          <w:tcPr>
            <w:tcW w:w="2555" w:type="dxa"/>
            <w:noWrap/>
            <w:vAlign w:val="center"/>
            <w:hideMark/>
          </w:tcPr>
          <w:p w14:paraId="4E2F23AA"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Desafío de agricultura climáticamente inteligente de THRIVE/Shell</w:t>
            </w:r>
          </w:p>
        </w:tc>
        <w:tc>
          <w:tcPr>
            <w:tcW w:w="1971" w:type="dxa"/>
            <w:noWrap/>
            <w:vAlign w:val="center"/>
            <w:hideMark/>
          </w:tcPr>
          <w:p w14:paraId="01781996"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Convocatoria</w:t>
            </w:r>
          </w:p>
        </w:tc>
        <w:tc>
          <w:tcPr>
            <w:tcW w:w="2081" w:type="dxa"/>
            <w:noWrap/>
            <w:vAlign w:val="center"/>
            <w:hideMark/>
          </w:tcPr>
          <w:p w14:paraId="777A4763"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Desarrollo Económico</w:t>
            </w:r>
          </w:p>
        </w:tc>
        <w:tc>
          <w:tcPr>
            <w:tcW w:w="1537" w:type="dxa"/>
            <w:noWrap/>
            <w:vAlign w:val="center"/>
            <w:hideMark/>
          </w:tcPr>
          <w:p w14:paraId="29118E23"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USD 100,000.</w:t>
            </w:r>
          </w:p>
        </w:tc>
      </w:tr>
      <w:tr w:rsidR="00985460" w:rsidRPr="005D6A7B" w14:paraId="2DA4505A" w14:textId="77777777" w:rsidTr="00053FCE">
        <w:trPr>
          <w:trHeight w:val="266"/>
        </w:trPr>
        <w:tc>
          <w:tcPr>
            <w:tcW w:w="1752" w:type="dxa"/>
            <w:noWrap/>
            <w:vAlign w:val="center"/>
            <w:hideMark/>
          </w:tcPr>
          <w:p w14:paraId="469E525D"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Google.org</w:t>
            </w:r>
          </w:p>
        </w:tc>
        <w:tc>
          <w:tcPr>
            <w:tcW w:w="2555" w:type="dxa"/>
            <w:noWrap/>
            <w:vAlign w:val="center"/>
            <w:hideMark/>
          </w:tcPr>
          <w:p w14:paraId="42CA82FE"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Desafío de impacto de Google.org sobre la innovación climática</w:t>
            </w:r>
          </w:p>
        </w:tc>
        <w:tc>
          <w:tcPr>
            <w:tcW w:w="1971" w:type="dxa"/>
            <w:noWrap/>
            <w:vAlign w:val="center"/>
            <w:hideMark/>
          </w:tcPr>
          <w:p w14:paraId="6E100F81"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Convocatoria</w:t>
            </w:r>
          </w:p>
        </w:tc>
        <w:tc>
          <w:tcPr>
            <w:tcW w:w="2081" w:type="dxa"/>
            <w:noWrap/>
            <w:vAlign w:val="center"/>
            <w:hideMark/>
          </w:tcPr>
          <w:p w14:paraId="792FC1C5"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Ecociudad</w:t>
            </w:r>
          </w:p>
        </w:tc>
        <w:tc>
          <w:tcPr>
            <w:tcW w:w="1537" w:type="dxa"/>
            <w:noWrap/>
            <w:vAlign w:val="center"/>
            <w:hideMark/>
          </w:tcPr>
          <w:p w14:paraId="382990C9"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USD 5,000,000.</w:t>
            </w:r>
          </w:p>
        </w:tc>
      </w:tr>
      <w:tr w:rsidR="00985460" w:rsidRPr="005D6A7B" w14:paraId="5A77F52D" w14:textId="77777777" w:rsidTr="00053FCE">
        <w:trPr>
          <w:trHeight w:val="266"/>
        </w:trPr>
        <w:tc>
          <w:tcPr>
            <w:tcW w:w="1752" w:type="dxa"/>
            <w:noWrap/>
            <w:vAlign w:val="center"/>
            <w:hideMark/>
          </w:tcPr>
          <w:p w14:paraId="13AB64AA"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Fondo Mundial para la Naturaleza WWF</w:t>
            </w:r>
          </w:p>
        </w:tc>
        <w:tc>
          <w:tcPr>
            <w:tcW w:w="2555" w:type="dxa"/>
            <w:noWrap/>
            <w:vAlign w:val="center"/>
            <w:hideMark/>
          </w:tcPr>
          <w:p w14:paraId="31418AAD"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Subsidios de reforestación de WWF</w:t>
            </w:r>
          </w:p>
        </w:tc>
        <w:tc>
          <w:tcPr>
            <w:tcW w:w="1971" w:type="dxa"/>
            <w:noWrap/>
            <w:vAlign w:val="center"/>
            <w:hideMark/>
          </w:tcPr>
          <w:p w14:paraId="3A71DC2D"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Convocatoria</w:t>
            </w:r>
          </w:p>
        </w:tc>
        <w:tc>
          <w:tcPr>
            <w:tcW w:w="2081" w:type="dxa"/>
            <w:noWrap/>
            <w:vAlign w:val="center"/>
            <w:hideMark/>
          </w:tcPr>
          <w:p w14:paraId="3D186F35"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Ecociudad</w:t>
            </w:r>
          </w:p>
        </w:tc>
        <w:tc>
          <w:tcPr>
            <w:tcW w:w="1537" w:type="dxa"/>
            <w:noWrap/>
            <w:vAlign w:val="center"/>
            <w:hideMark/>
          </w:tcPr>
          <w:p w14:paraId="6D6F1B51"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USD 15,000.</w:t>
            </w:r>
          </w:p>
        </w:tc>
      </w:tr>
      <w:tr w:rsidR="00985460" w:rsidRPr="005D6A7B" w14:paraId="71795220" w14:textId="77777777" w:rsidTr="00053FCE">
        <w:trPr>
          <w:trHeight w:val="266"/>
        </w:trPr>
        <w:tc>
          <w:tcPr>
            <w:tcW w:w="1752" w:type="dxa"/>
            <w:noWrap/>
            <w:vAlign w:val="center"/>
            <w:hideMark/>
          </w:tcPr>
          <w:p w14:paraId="470597D6"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World Food Programme - Programa Mundial de Alimentos</w:t>
            </w:r>
          </w:p>
        </w:tc>
        <w:tc>
          <w:tcPr>
            <w:tcW w:w="2555" w:type="dxa"/>
            <w:noWrap/>
            <w:vAlign w:val="center"/>
            <w:hideMark/>
          </w:tcPr>
          <w:p w14:paraId="3C9EDA70"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Desafío de innovación del Programa Mundial de Alimentos</w:t>
            </w:r>
          </w:p>
        </w:tc>
        <w:tc>
          <w:tcPr>
            <w:tcW w:w="1971" w:type="dxa"/>
            <w:noWrap/>
            <w:vAlign w:val="center"/>
            <w:hideMark/>
          </w:tcPr>
          <w:p w14:paraId="352ED188"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Convocatoria</w:t>
            </w:r>
          </w:p>
        </w:tc>
        <w:tc>
          <w:tcPr>
            <w:tcW w:w="2081" w:type="dxa"/>
            <w:noWrap/>
            <w:vAlign w:val="center"/>
            <w:hideMark/>
          </w:tcPr>
          <w:p w14:paraId="602915E3"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Desarrollo Económico</w:t>
            </w:r>
          </w:p>
        </w:tc>
        <w:tc>
          <w:tcPr>
            <w:tcW w:w="1537" w:type="dxa"/>
            <w:noWrap/>
            <w:vAlign w:val="center"/>
            <w:hideMark/>
          </w:tcPr>
          <w:p w14:paraId="23398A3F"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USD 100,000.</w:t>
            </w:r>
          </w:p>
        </w:tc>
      </w:tr>
      <w:tr w:rsidR="00985460" w:rsidRPr="005D6A7B" w14:paraId="768226F1" w14:textId="77777777" w:rsidTr="00053FCE">
        <w:trPr>
          <w:trHeight w:val="51"/>
        </w:trPr>
        <w:tc>
          <w:tcPr>
            <w:tcW w:w="1752" w:type="dxa"/>
            <w:noWrap/>
            <w:vAlign w:val="center"/>
            <w:hideMark/>
          </w:tcPr>
          <w:p w14:paraId="56507B27"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WISE Qatar</w:t>
            </w:r>
          </w:p>
        </w:tc>
        <w:tc>
          <w:tcPr>
            <w:tcW w:w="2555" w:type="dxa"/>
            <w:noWrap/>
            <w:vAlign w:val="center"/>
            <w:hideMark/>
          </w:tcPr>
          <w:p w14:paraId="689165CD"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Premios Wise 2023 - Sapiencia</w:t>
            </w:r>
          </w:p>
        </w:tc>
        <w:tc>
          <w:tcPr>
            <w:tcW w:w="1971" w:type="dxa"/>
            <w:noWrap/>
            <w:vAlign w:val="center"/>
            <w:hideMark/>
          </w:tcPr>
          <w:p w14:paraId="2CFB531F"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Premio</w:t>
            </w:r>
          </w:p>
        </w:tc>
        <w:tc>
          <w:tcPr>
            <w:tcW w:w="2081" w:type="dxa"/>
            <w:noWrap/>
            <w:vAlign w:val="center"/>
            <w:hideMark/>
          </w:tcPr>
          <w:p w14:paraId="40B0AA72"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Transformación Educativa y Cultural</w:t>
            </w:r>
          </w:p>
        </w:tc>
        <w:tc>
          <w:tcPr>
            <w:tcW w:w="1537" w:type="dxa"/>
            <w:noWrap/>
            <w:vAlign w:val="center"/>
            <w:hideMark/>
          </w:tcPr>
          <w:p w14:paraId="5487BD9E" w14:textId="77777777" w:rsidR="00985460" w:rsidRPr="005D6A7B" w:rsidRDefault="00985460" w:rsidP="00053FCE">
            <w:pPr>
              <w:jc w:val="both"/>
              <w:rPr>
                <w:rFonts w:ascii="Trebuchet MS" w:hAnsi="Trebuchet MS"/>
                <w:sz w:val="20"/>
                <w:szCs w:val="20"/>
              </w:rPr>
            </w:pPr>
            <w:r w:rsidRPr="005D6A7B">
              <w:rPr>
                <w:rFonts w:ascii="Trebuchet MS" w:hAnsi="Trebuchet MS"/>
                <w:sz w:val="20"/>
                <w:szCs w:val="20"/>
              </w:rPr>
              <w:t>USD 20,000.</w:t>
            </w:r>
          </w:p>
        </w:tc>
      </w:tr>
    </w:tbl>
    <w:p w14:paraId="7A1CF5DD" w14:textId="196BC6D2" w:rsidR="00985460" w:rsidRDefault="00985460" w:rsidP="00985460">
      <w:pPr>
        <w:jc w:val="both"/>
        <w:rPr>
          <w:rFonts w:ascii="Trebuchet MS" w:hAnsi="Trebuchet MS"/>
        </w:rPr>
      </w:pPr>
      <w:r w:rsidRPr="0037275F">
        <w:rPr>
          <w:rFonts w:ascii="Trebuchet MS" w:hAnsi="Trebuchet MS"/>
        </w:rPr>
        <w:br/>
      </w:r>
      <w:r w:rsidRPr="00E826C2">
        <w:rPr>
          <w:rFonts w:ascii="Trebuchet MS" w:hAnsi="Trebuchet MS"/>
        </w:rPr>
        <w:t>A partir de este acercamiento de oportunidades de cooperación se realizó el acompañamiento por parte de la ACI Medellín, con 2 sesiones de 2 horas cada una, para el proceso de afinamiento de las propuestas y postulación a las oportunidades de cooperación internacional. Esta asesoría incluyó la revisión y precisión de términos de referencia, así como revisión de insumos para la formulación y diligenciamiento de formatos.</w:t>
      </w:r>
    </w:p>
    <w:p w14:paraId="56B72E85" w14:textId="77777777" w:rsidR="003003CF" w:rsidRPr="00E826C2" w:rsidRDefault="003003CF" w:rsidP="00985460">
      <w:pPr>
        <w:jc w:val="both"/>
        <w:rPr>
          <w:rFonts w:ascii="Trebuchet MS" w:hAnsi="Trebuchet MS"/>
        </w:rPr>
      </w:pPr>
    </w:p>
    <w:p w14:paraId="44112B7A" w14:textId="77777777" w:rsidR="00985460" w:rsidRPr="00E826C2" w:rsidRDefault="00985460" w:rsidP="00985460">
      <w:pPr>
        <w:jc w:val="both"/>
        <w:rPr>
          <w:rFonts w:ascii="Trebuchet MS" w:hAnsi="Trebuchet MS"/>
        </w:rPr>
      </w:pPr>
      <w:r w:rsidRPr="00E826C2">
        <w:rPr>
          <w:rFonts w:ascii="Trebuchet MS" w:hAnsi="Trebuchet MS"/>
        </w:rPr>
        <w:t xml:space="preserve">Se realizó la asesoría a las siguientes organizaciones en el marco de oportunidades de cooperación internacional: </w:t>
      </w:r>
    </w:p>
    <w:p w14:paraId="61BDBB77" w14:textId="4C80820D" w:rsidR="00985460" w:rsidRPr="00E826C2" w:rsidRDefault="00985460" w:rsidP="00985460">
      <w:pPr>
        <w:pStyle w:val="Prrafodelista"/>
        <w:numPr>
          <w:ilvl w:val="0"/>
          <w:numId w:val="65"/>
        </w:numPr>
        <w:jc w:val="both"/>
        <w:rPr>
          <w:rFonts w:ascii="Trebuchet MS" w:hAnsi="Trebuchet MS"/>
        </w:rPr>
      </w:pPr>
      <w:r w:rsidRPr="00E826C2">
        <w:rPr>
          <w:rFonts w:ascii="Trebuchet MS" w:hAnsi="Trebuchet MS"/>
        </w:rPr>
        <w:t>Corporación sueños y huellas: Premios Wise Qatar y Programa de donaciones para el desarrollo comunitario</w:t>
      </w:r>
      <w:r w:rsidR="003003CF">
        <w:rPr>
          <w:rFonts w:ascii="Trebuchet MS" w:hAnsi="Trebuchet MS"/>
        </w:rPr>
        <w:t>.</w:t>
      </w:r>
    </w:p>
    <w:p w14:paraId="46CD9D65" w14:textId="77777777" w:rsidR="00985460" w:rsidRPr="00E826C2" w:rsidRDefault="00985460" w:rsidP="00985460">
      <w:pPr>
        <w:pStyle w:val="Prrafodelista"/>
        <w:numPr>
          <w:ilvl w:val="0"/>
          <w:numId w:val="65"/>
        </w:numPr>
        <w:jc w:val="both"/>
        <w:rPr>
          <w:rFonts w:ascii="Trebuchet MS" w:hAnsi="Trebuchet MS"/>
        </w:rPr>
      </w:pPr>
      <w:r w:rsidRPr="00E826C2">
        <w:rPr>
          <w:rFonts w:ascii="Trebuchet MS" w:hAnsi="Trebuchet MS"/>
        </w:rPr>
        <w:t xml:space="preserve">Corporación semillas de esperanza: Donaciones para el desarrollo comunitario. </w:t>
      </w:r>
    </w:p>
    <w:p w14:paraId="591C0B60" w14:textId="77777777" w:rsidR="00985460" w:rsidRPr="00E826C2" w:rsidRDefault="00985460" w:rsidP="00985460">
      <w:pPr>
        <w:pStyle w:val="Prrafodelista"/>
        <w:numPr>
          <w:ilvl w:val="0"/>
          <w:numId w:val="65"/>
        </w:numPr>
        <w:jc w:val="both"/>
        <w:rPr>
          <w:rFonts w:ascii="Trebuchet MS" w:hAnsi="Trebuchet MS"/>
        </w:rPr>
      </w:pPr>
      <w:r w:rsidRPr="00E826C2">
        <w:rPr>
          <w:rFonts w:ascii="Trebuchet MS" w:hAnsi="Trebuchet MS"/>
        </w:rPr>
        <w:t>Fundación Salvaterra: Postulación al programa de la fundación Google sobre innovación climática.</w:t>
      </w:r>
    </w:p>
    <w:p w14:paraId="23ED39FE" w14:textId="77777777" w:rsidR="00985460" w:rsidRPr="0063467E" w:rsidRDefault="00985460" w:rsidP="00985460">
      <w:pPr>
        <w:jc w:val="both"/>
        <w:rPr>
          <w:rFonts w:ascii="Trebuchet MS" w:hAnsi="Trebuchet MS"/>
        </w:rPr>
      </w:pPr>
      <w:r w:rsidRPr="00E826C2">
        <w:rPr>
          <w:rFonts w:ascii="Trebuchet MS" w:hAnsi="Trebuchet MS"/>
          <w:b/>
          <w:bCs/>
          <w:color w:val="000000"/>
        </w:rPr>
        <w:t xml:space="preserve">Enlace con más información: </w:t>
      </w:r>
      <w:r w:rsidRPr="00E826C2">
        <w:rPr>
          <w:rFonts w:ascii="Trebuchet MS" w:hAnsi="Trebuchet MS"/>
          <w:color w:val="000000"/>
        </w:rPr>
        <w:t>[</w:t>
      </w:r>
      <w:hyperlink r:id="rId23" w:anchor="/1654695409302-3bb84456-464e" w:history="1">
        <w:r w:rsidRPr="00E826C2">
          <w:rPr>
            <w:rStyle w:val="Hipervnculo"/>
            <w:rFonts w:ascii="Trebuchet MS" w:hAnsi="Trebuchet MS"/>
            <w:b/>
            <w:bCs/>
          </w:rPr>
          <w:t>https://www.acimedellin.org/coopere-con-medellin/#/1654695409302-3bb84456-464e</w:t>
        </w:r>
      </w:hyperlink>
      <w:r w:rsidRPr="000A54F4">
        <w:rPr>
          <w:rFonts w:ascii="Trebuchet MS" w:hAnsi="Trebuchet MS"/>
          <w:color w:val="000000"/>
        </w:rPr>
        <w:t>]</w:t>
      </w:r>
    </w:p>
    <w:p w14:paraId="5ED69020" w14:textId="77777777" w:rsidR="00985460" w:rsidRPr="00C02AB8" w:rsidRDefault="00985460" w:rsidP="00985460"/>
    <w:p w14:paraId="68640712" w14:textId="77777777" w:rsidR="00985460" w:rsidRPr="00C02AB8" w:rsidRDefault="00985460" w:rsidP="00985460">
      <w:pPr>
        <w:pStyle w:val="Ttulo2"/>
      </w:pPr>
      <w:bookmarkStart w:id="55" w:name="_Toc126308378"/>
      <w:r w:rsidRPr="00C02AB8">
        <w:t>Banco de proyectos</w:t>
      </w:r>
      <w:bookmarkEnd w:id="55"/>
    </w:p>
    <w:p w14:paraId="60702982" w14:textId="77777777" w:rsidR="00985460" w:rsidRPr="00C02AB8" w:rsidRDefault="00985460" w:rsidP="00985460"/>
    <w:p w14:paraId="49F5569D" w14:textId="77777777" w:rsidR="00985460" w:rsidRPr="0012239D" w:rsidRDefault="00985460" w:rsidP="00985460">
      <w:pPr>
        <w:jc w:val="both"/>
        <w:rPr>
          <w:rFonts w:ascii="Trebuchet MS" w:eastAsia="Times New Roman" w:hAnsi="Trebuchet MS" w:cstheme="majorBidi"/>
          <w:bCs/>
          <w:lang w:eastAsia="es-CO"/>
        </w:rPr>
      </w:pPr>
      <w:r w:rsidRPr="0012239D">
        <w:rPr>
          <w:rFonts w:ascii="Trebuchet MS" w:eastAsia="Times New Roman" w:hAnsi="Trebuchet MS" w:cstheme="majorBidi"/>
          <w:bCs/>
          <w:lang w:eastAsia="es-CO"/>
        </w:rPr>
        <w:t>La ACI Medellín creó un banco de proyectos de inversión y un portafolio de cooperación con los proyectos públicos y privados más importantes de la ciudad.</w:t>
      </w:r>
    </w:p>
    <w:p w14:paraId="64089E93" w14:textId="17322110" w:rsidR="00985460" w:rsidRDefault="00985460" w:rsidP="00985460">
      <w:pPr>
        <w:jc w:val="both"/>
        <w:rPr>
          <w:rFonts w:ascii="Trebuchet MS" w:eastAsia="Times New Roman" w:hAnsi="Trebuchet MS" w:cstheme="majorBidi"/>
          <w:bCs/>
          <w:lang w:eastAsia="es-CO"/>
        </w:rPr>
      </w:pPr>
      <w:r w:rsidRPr="0012239D">
        <w:rPr>
          <w:rFonts w:ascii="Trebuchet MS" w:eastAsia="Times New Roman" w:hAnsi="Trebuchet MS" w:cstheme="majorBidi"/>
          <w:bCs/>
          <w:lang w:eastAsia="es-CO"/>
        </w:rPr>
        <w:t xml:space="preserve">Se busca que este banco de proyectos y portafolio de cooperación conserve la información necesaria para presentar proyectos públicos y privados a potenciales inversionistas y cooperantes. </w:t>
      </w:r>
    </w:p>
    <w:p w14:paraId="792B3262" w14:textId="77777777" w:rsidR="00B639AB" w:rsidRPr="0012239D" w:rsidRDefault="00B639AB" w:rsidP="00985460">
      <w:pPr>
        <w:jc w:val="both"/>
        <w:rPr>
          <w:rFonts w:ascii="Trebuchet MS" w:eastAsia="Times New Roman" w:hAnsi="Trebuchet MS" w:cstheme="majorBidi"/>
          <w:bCs/>
          <w:lang w:eastAsia="es-CO"/>
        </w:rPr>
      </w:pPr>
    </w:p>
    <w:p w14:paraId="39B84991" w14:textId="0938D610" w:rsidR="00985460" w:rsidRDefault="00985460" w:rsidP="00985460">
      <w:pPr>
        <w:jc w:val="both"/>
        <w:rPr>
          <w:rFonts w:ascii="Trebuchet MS" w:eastAsia="Times New Roman" w:hAnsi="Trebuchet MS" w:cstheme="majorBidi"/>
          <w:bCs/>
          <w:lang w:eastAsia="es-CO"/>
        </w:rPr>
      </w:pPr>
      <w:r w:rsidRPr="0012239D">
        <w:rPr>
          <w:rFonts w:ascii="Trebuchet MS" w:eastAsia="Times New Roman" w:hAnsi="Trebuchet MS" w:cstheme="majorBidi"/>
          <w:bCs/>
          <w:lang w:eastAsia="es-CO"/>
        </w:rPr>
        <w:t>Con este banco de proyectos y portafolio de cooperación se podrá conectar las necesidades de capital de los grandes proyectos de ciudad, igual que de las empresas y entidades locales vinculadas a dichos proyectos.</w:t>
      </w:r>
    </w:p>
    <w:p w14:paraId="6478CC0C" w14:textId="77777777" w:rsidR="00B639AB" w:rsidRDefault="00B639AB" w:rsidP="00985460">
      <w:pPr>
        <w:jc w:val="both"/>
        <w:rPr>
          <w:rFonts w:ascii="Trebuchet MS" w:eastAsia="Times New Roman" w:hAnsi="Trebuchet MS" w:cstheme="majorBidi"/>
          <w:bCs/>
          <w:lang w:eastAsia="es-CO"/>
        </w:rPr>
      </w:pPr>
    </w:p>
    <w:tbl>
      <w:tblPr>
        <w:tblStyle w:val="Tablaconcuadrcula"/>
        <w:tblW w:w="9215" w:type="dxa"/>
        <w:tblInd w:w="-289" w:type="dxa"/>
        <w:tblLook w:val="04A0" w:firstRow="1" w:lastRow="0" w:firstColumn="1" w:lastColumn="0" w:noHBand="0" w:noVBand="1"/>
      </w:tblPr>
      <w:tblGrid>
        <w:gridCol w:w="2534"/>
        <w:gridCol w:w="6681"/>
      </w:tblGrid>
      <w:tr w:rsidR="00985460" w:rsidRPr="00C02AB8" w14:paraId="74C6C618" w14:textId="77777777" w:rsidTr="00053FCE">
        <w:trPr>
          <w:trHeight w:val="708"/>
        </w:trPr>
        <w:tc>
          <w:tcPr>
            <w:tcW w:w="2534" w:type="dxa"/>
            <w:vAlign w:val="center"/>
          </w:tcPr>
          <w:p w14:paraId="6DEB032F" w14:textId="77777777" w:rsidR="00985460" w:rsidRPr="00C02AB8" w:rsidRDefault="00985460" w:rsidP="00053FCE">
            <w:pPr>
              <w:jc w:val="center"/>
              <w:rPr>
                <w:rFonts w:ascii="Trebuchet MS" w:hAnsi="Trebuchet MS"/>
                <w:b/>
                <w:bCs/>
                <w:sz w:val="20"/>
                <w:szCs w:val="20"/>
              </w:rPr>
            </w:pPr>
            <w:r w:rsidRPr="00C02AB8">
              <w:rPr>
                <w:rFonts w:ascii="Trebuchet MS" w:hAnsi="Trebuchet MS"/>
                <w:b/>
                <w:bCs/>
                <w:sz w:val="20"/>
                <w:szCs w:val="20"/>
              </w:rPr>
              <w:t>NOMBRE DEL PROYECTO</w:t>
            </w:r>
          </w:p>
        </w:tc>
        <w:tc>
          <w:tcPr>
            <w:tcW w:w="6681" w:type="dxa"/>
            <w:vAlign w:val="center"/>
          </w:tcPr>
          <w:p w14:paraId="6BE61529" w14:textId="77777777" w:rsidR="00985460" w:rsidRPr="00C02AB8" w:rsidRDefault="00985460" w:rsidP="00053FCE">
            <w:pPr>
              <w:jc w:val="center"/>
              <w:rPr>
                <w:rFonts w:ascii="Trebuchet MS" w:hAnsi="Trebuchet MS"/>
                <w:b/>
                <w:bCs/>
                <w:sz w:val="20"/>
                <w:szCs w:val="20"/>
              </w:rPr>
            </w:pPr>
            <w:r w:rsidRPr="00C02AB8">
              <w:rPr>
                <w:rFonts w:ascii="Trebuchet MS" w:hAnsi="Trebuchet MS"/>
                <w:b/>
                <w:bCs/>
                <w:sz w:val="20"/>
                <w:szCs w:val="20"/>
              </w:rPr>
              <w:t>DESCRIPCIÓN DEL PROYECTO</w:t>
            </w:r>
          </w:p>
        </w:tc>
      </w:tr>
      <w:tr w:rsidR="00985460" w:rsidRPr="00C02AB8" w14:paraId="49B6EBD9" w14:textId="77777777" w:rsidTr="00053FCE">
        <w:trPr>
          <w:trHeight w:val="1340"/>
        </w:trPr>
        <w:tc>
          <w:tcPr>
            <w:tcW w:w="2534" w:type="dxa"/>
          </w:tcPr>
          <w:p w14:paraId="08AA7ED5" w14:textId="77777777" w:rsidR="00985460" w:rsidRPr="00C02AB8" w:rsidRDefault="00985460" w:rsidP="00985460">
            <w:pPr>
              <w:pStyle w:val="Prrafodelista"/>
              <w:numPr>
                <w:ilvl w:val="0"/>
                <w:numId w:val="10"/>
              </w:numPr>
              <w:spacing w:after="0" w:line="240" w:lineRule="auto"/>
              <w:jc w:val="both"/>
              <w:rPr>
                <w:rFonts w:ascii="Trebuchet MS" w:hAnsi="Trebuchet MS"/>
                <w:sz w:val="20"/>
                <w:szCs w:val="20"/>
                <w:lang w:val="es-CO"/>
              </w:rPr>
            </w:pPr>
            <w:r w:rsidRPr="00C02AB8">
              <w:rPr>
                <w:rFonts w:ascii="Trebuchet MS" w:hAnsi="Trebuchet MS"/>
                <w:sz w:val="20"/>
                <w:szCs w:val="20"/>
                <w:lang w:val="es-CO"/>
              </w:rPr>
              <w:t>Atanasio Girardot</w:t>
            </w:r>
          </w:p>
        </w:tc>
        <w:tc>
          <w:tcPr>
            <w:tcW w:w="6681" w:type="dxa"/>
          </w:tcPr>
          <w:p w14:paraId="0FD06B74" w14:textId="77777777" w:rsidR="00985460" w:rsidRPr="00C02AB8" w:rsidRDefault="00985460" w:rsidP="00053FCE">
            <w:pPr>
              <w:jc w:val="both"/>
              <w:rPr>
                <w:rFonts w:ascii="Trebuchet MS" w:hAnsi="Trebuchet MS"/>
                <w:sz w:val="20"/>
                <w:szCs w:val="20"/>
                <w:lang w:val="es-CO"/>
              </w:rPr>
            </w:pPr>
            <w:r w:rsidRPr="00C02AB8">
              <w:rPr>
                <w:rFonts w:ascii="Trebuchet MS" w:hAnsi="Trebuchet MS"/>
                <w:sz w:val="20"/>
                <w:szCs w:val="20"/>
                <w:lang w:val="es-CO"/>
              </w:rPr>
              <w:t>Establecer estrategias comerciales para financiar mejoras estructurales y funcionales al complejo deportivo Atanasio Girardot, con el fin de convertirlo en un escenario deportivo, cultural y de entretenimiento de nivel internacional. Beneficiar a más de 80000 personas – Brindando una mayor vocación cultural, recreativa o de entretenimiento. Generar mayor desarrollo económico en el área. Brindar más áreas de recreación y diversión saludable. Crear más espacios para eventos y compartir en familia.</w:t>
            </w:r>
          </w:p>
        </w:tc>
      </w:tr>
      <w:tr w:rsidR="00985460" w:rsidRPr="00C02AB8" w14:paraId="3A34CAF7" w14:textId="77777777" w:rsidTr="00053FCE">
        <w:trPr>
          <w:trHeight w:val="1421"/>
        </w:trPr>
        <w:tc>
          <w:tcPr>
            <w:tcW w:w="2534" w:type="dxa"/>
          </w:tcPr>
          <w:p w14:paraId="0982D234" w14:textId="77777777" w:rsidR="00985460" w:rsidRPr="00C02AB8" w:rsidRDefault="00985460" w:rsidP="00985460">
            <w:pPr>
              <w:pStyle w:val="Prrafodelista"/>
              <w:numPr>
                <w:ilvl w:val="0"/>
                <w:numId w:val="10"/>
              </w:numPr>
              <w:spacing w:after="0" w:line="240" w:lineRule="auto"/>
              <w:jc w:val="both"/>
              <w:rPr>
                <w:rFonts w:ascii="Trebuchet MS" w:hAnsi="Trebuchet MS"/>
                <w:sz w:val="20"/>
                <w:szCs w:val="20"/>
                <w:lang w:val="es-CO"/>
              </w:rPr>
            </w:pPr>
            <w:r w:rsidRPr="00C02AB8">
              <w:rPr>
                <w:rFonts w:ascii="Trebuchet MS" w:hAnsi="Trebuchet MS"/>
                <w:sz w:val="20"/>
                <w:szCs w:val="20"/>
                <w:lang w:val="es-CO"/>
              </w:rPr>
              <w:t>Red Neutra</w:t>
            </w:r>
          </w:p>
        </w:tc>
        <w:tc>
          <w:tcPr>
            <w:tcW w:w="6681" w:type="dxa"/>
          </w:tcPr>
          <w:p w14:paraId="7AC6DDB8" w14:textId="77777777" w:rsidR="00985460" w:rsidRPr="00C02AB8" w:rsidRDefault="00985460" w:rsidP="00053FCE">
            <w:pPr>
              <w:jc w:val="both"/>
              <w:rPr>
                <w:rFonts w:ascii="Trebuchet MS" w:hAnsi="Trebuchet MS"/>
                <w:sz w:val="20"/>
                <w:szCs w:val="20"/>
                <w:lang w:val="es-CO"/>
              </w:rPr>
            </w:pPr>
            <w:r w:rsidRPr="00C02AB8">
              <w:rPr>
                <w:rFonts w:ascii="Trebuchet MS" w:hAnsi="Trebuchet MS"/>
                <w:sz w:val="20"/>
                <w:szCs w:val="20"/>
                <w:lang w:val="es-CO"/>
              </w:rPr>
              <w:t>La autopista digital para la equidad desplegará la infraestructura tecnológica necesaria para garantizar la conectividad de nuestra ciudad, cerrando las brechas de acceso a internet producto de la inequidad social; permitiendo el desarrollo de proyectos innovadores basados en tecnologías de la Cuarta Revolución Industrial y potenciando la toma de decisiones basada en datos, así como un gobierno abierto, transparente y participativo. Con un presupuesto en el cuatrienio de 142.500 millones de pesos.</w:t>
            </w:r>
          </w:p>
        </w:tc>
      </w:tr>
      <w:tr w:rsidR="00985460" w:rsidRPr="00C02AB8" w14:paraId="3151E37F" w14:textId="77777777" w:rsidTr="00053FCE">
        <w:trPr>
          <w:trHeight w:val="989"/>
        </w:trPr>
        <w:tc>
          <w:tcPr>
            <w:tcW w:w="2534" w:type="dxa"/>
          </w:tcPr>
          <w:p w14:paraId="165B2798" w14:textId="77777777" w:rsidR="00985460" w:rsidRPr="00C02AB8" w:rsidRDefault="00985460" w:rsidP="00985460">
            <w:pPr>
              <w:pStyle w:val="Prrafodelista"/>
              <w:numPr>
                <w:ilvl w:val="0"/>
                <w:numId w:val="10"/>
              </w:numPr>
              <w:spacing w:after="0" w:line="240" w:lineRule="auto"/>
              <w:jc w:val="both"/>
              <w:rPr>
                <w:rFonts w:ascii="Trebuchet MS" w:hAnsi="Trebuchet MS"/>
                <w:sz w:val="20"/>
                <w:szCs w:val="20"/>
                <w:lang w:val="es-CO"/>
              </w:rPr>
            </w:pPr>
            <w:r w:rsidRPr="00C02AB8">
              <w:rPr>
                <w:rFonts w:ascii="Trebuchet MS" w:hAnsi="Trebuchet MS"/>
                <w:sz w:val="20"/>
                <w:szCs w:val="20"/>
                <w:lang w:val="es-CO"/>
              </w:rPr>
              <w:t>Renovación del Centro Cívico</w:t>
            </w:r>
          </w:p>
        </w:tc>
        <w:tc>
          <w:tcPr>
            <w:tcW w:w="6681" w:type="dxa"/>
          </w:tcPr>
          <w:p w14:paraId="420ABF18" w14:textId="77777777" w:rsidR="00985460" w:rsidRPr="00C02AB8" w:rsidRDefault="00985460" w:rsidP="00053FCE">
            <w:pPr>
              <w:jc w:val="both"/>
              <w:rPr>
                <w:rFonts w:ascii="Trebuchet MS" w:hAnsi="Trebuchet MS"/>
                <w:sz w:val="20"/>
                <w:szCs w:val="20"/>
                <w:lang w:val="es-CO"/>
              </w:rPr>
            </w:pPr>
            <w:r w:rsidRPr="00C02AB8">
              <w:rPr>
                <w:rFonts w:ascii="Trebuchet MS" w:hAnsi="Trebuchet MS"/>
                <w:sz w:val="20"/>
                <w:szCs w:val="20"/>
                <w:lang w:val="es-CO"/>
              </w:rPr>
              <w:t>Consolidar el centro cívico de la ciudad, como un área urbana de calidad, que detone la proyección internacional, el turismo, los negocios y las oportunidades para la Medellín Futuro. Para completar la expansión de este centro y ponerla a la vanguardia de la Medellín futuro se construirán: 4 edificios mixtos (comercio y servicios), hotel, centro de eventos, mirador (comercio), teleférico, y espacio público.</w:t>
            </w:r>
          </w:p>
        </w:tc>
      </w:tr>
      <w:tr w:rsidR="00985460" w:rsidRPr="00C02AB8" w14:paraId="59ED651B" w14:textId="77777777" w:rsidTr="00053FCE">
        <w:trPr>
          <w:trHeight w:val="800"/>
        </w:trPr>
        <w:tc>
          <w:tcPr>
            <w:tcW w:w="2534" w:type="dxa"/>
          </w:tcPr>
          <w:p w14:paraId="2D914891" w14:textId="77777777" w:rsidR="00985460" w:rsidRPr="00C02AB8" w:rsidRDefault="00985460" w:rsidP="00985460">
            <w:pPr>
              <w:pStyle w:val="Prrafodelista"/>
              <w:numPr>
                <w:ilvl w:val="0"/>
                <w:numId w:val="10"/>
              </w:numPr>
              <w:spacing w:after="0" w:line="240" w:lineRule="auto"/>
              <w:jc w:val="both"/>
              <w:rPr>
                <w:rFonts w:ascii="Trebuchet MS" w:hAnsi="Trebuchet MS"/>
                <w:sz w:val="20"/>
                <w:szCs w:val="20"/>
                <w:lang w:val="es-CO"/>
              </w:rPr>
            </w:pPr>
            <w:r w:rsidRPr="00C02AB8">
              <w:rPr>
                <w:rFonts w:ascii="Trebuchet MS" w:hAnsi="Trebuchet MS"/>
                <w:sz w:val="20"/>
                <w:szCs w:val="20"/>
                <w:lang w:val="es-CO"/>
              </w:rPr>
              <w:t>Arena Medellín</w:t>
            </w:r>
          </w:p>
        </w:tc>
        <w:tc>
          <w:tcPr>
            <w:tcW w:w="6681" w:type="dxa"/>
          </w:tcPr>
          <w:p w14:paraId="3999BCD1" w14:textId="77777777" w:rsidR="00985460" w:rsidRPr="00C02AB8" w:rsidRDefault="00985460" w:rsidP="00053FCE">
            <w:pPr>
              <w:jc w:val="both"/>
              <w:rPr>
                <w:rFonts w:ascii="Trebuchet MS" w:hAnsi="Trebuchet MS"/>
                <w:sz w:val="20"/>
                <w:szCs w:val="20"/>
                <w:lang w:val="es-CO"/>
              </w:rPr>
            </w:pPr>
            <w:r w:rsidRPr="00C02AB8">
              <w:rPr>
                <w:rFonts w:ascii="Trebuchet MS" w:hAnsi="Trebuchet MS"/>
                <w:sz w:val="20"/>
                <w:szCs w:val="20"/>
                <w:lang w:val="es-CO"/>
              </w:rPr>
              <w:t>Desarrollo de un centro de eventos y conciertos que complemente y mejore la oferta existente en la ciudad (La Macarena). También Fortalecer la oferta de ciudad en espacios para grandes eventos como conciertos y otros eventos culturales. Una concesión a 25 años por una inversión de 24 millones de dólares.</w:t>
            </w:r>
          </w:p>
        </w:tc>
      </w:tr>
      <w:tr w:rsidR="00985460" w:rsidRPr="00C02AB8" w14:paraId="4EB3AFF1" w14:textId="77777777" w:rsidTr="00053FCE">
        <w:trPr>
          <w:trHeight w:val="881"/>
        </w:trPr>
        <w:tc>
          <w:tcPr>
            <w:tcW w:w="2534" w:type="dxa"/>
          </w:tcPr>
          <w:p w14:paraId="034CAC15" w14:textId="77777777" w:rsidR="00985460" w:rsidRPr="00C02AB8" w:rsidRDefault="00985460" w:rsidP="00985460">
            <w:pPr>
              <w:pStyle w:val="Prrafodelista"/>
              <w:numPr>
                <w:ilvl w:val="0"/>
                <w:numId w:val="10"/>
              </w:numPr>
              <w:spacing w:after="0" w:line="240" w:lineRule="auto"/>
              <w:jc w:val="both"/>
              <w:rPr>
                <w:rFonts w:ascii="Trebuchet MS" w:hAnsi="Trebuchet MS"/>
                <w:sz w:val="20"/>
                <w:szCs w:val="20"/>
                <w:lang w:val="es-CO"/>
              </w:rPr>
            </w:pPr>
            <w:r w:rsidRPr="00C02AB8">
              <w:rPr>
                <w:rFonts w:ascii="Trebuchet MS" w:hAnsi="Trebuchet MS"/>
                <w:sz w:val="20"/>
                <w:szCs w:val="20"/>
                <w:lang w:val="es-CO"/>
              </w:rPr>
              <w:t>Proyecto Aiire</w:t>
            </w:r>
          </w:p>
        </w:tc>
        <w:tc>
          <w:tcPr>
            <w:tcW w:w="6681" w:type="dxa"/>
          </w:tcPr>
          <w:p w14:paraId="2F724AFE" w14:textId="77777777" w:rsidR="00985460" w:rsidRPr="00C02AB8" w:rsidRDefault="00985460" w:rsidP="00053FCE">
            <w:pPr>
              <w:jc w:val="both"/>
              <w:rPr>
                <w:rFonts w:ascii="Trebuchet MS" w:hAnsi="Trebuchet MS"/>
                <w:sz w:val="20"/>
                <w:szCs w:val="20"/>
                <w:lang w:val="es-CO"/>
              </w:rPr>
            </w:pPr>
            <w:r w:rsidRPr="00C02AB8">
              <w:rPr>
                <w:rFonts w:ascii="Trebuchet MS" w:hAnsi="Trebuchet MS"/>
                <w:sz w:val="20"/>
                <w:szCs w:val="20"/>
                <w:lang w:val="es-CO"/>
              </w:rPr>
              <w:t>Administración y renovación de sistema de transporte publico de buses y sus paraderos. El proyecto es la concesión del manejo de los 945 paraderos de la ciudad, de los cuales 100 serían administrados por el Municipio. Una inversión por 2.8 millones de dólares con derechos de concesión por 20 años.</w:t>
            </w:r>
          </w:p>
        </w:tc>
      </w:tr>
      <w:tr w:rsidR="00985460" w:rsidRPr="00C02AB8" w14:paraId="5569105C" w14:textId="77777777" w:rsidTr="00053FCE">
        <w:trPr>
          <w:trHeight w:val="809"/>
        </w:trPr>
        <w:tc>
          <w:tcPr>
            <w:tcW w:w="2534" w:type="dxa"/>
          </w:tcPr>
          <w:p w14:paraId="5E718DD6" w14:textId="77777777" w:rsidR="00985460" w:rsidRPr="00C02AB8" w:rsidRDefault="00985460" w:rsidP="00985460">
            <w:pPr>
              <w:pStyle w:val="Prrafodelista"/>
              <w:numPr>
                <w:ilvl w:val="0"/>
                <w:numId w:val="10"/>
              </w:numPr>
              <w:spacing w:after="0" w:line="240" w:lineRule="auto"/>
              <w:jc w:val="both"/>
              <w:rPr>
                <w:rFonts w:ascii="Trebuchet MS" w:hAnsi="Trebuchet MS"/>
                <w:sz w:val="20"/>
                <w:szCs w:val="20"/>
                <w:lang w:val="es-CO"/>
              </w:rPr>
            </w:pPr>
            <w:r w:rsidRPr="00C02AB8">
              <w:rPr>
                <w:rFonts w:ascii="Trebuchet MS" w:hAnsi="Trebuchet MS"/>
                <w:sz w:val="20"/>
                <w:szCs w:val="20"/>
                <w:lang w:val="es-CO"/>
              </w:rPr>
              <w:t>Centro Penitenciario</w:t>
            </w:r>
          </w:p>
        </w:tc>
        <w:tc>
          <w:tcPr>
            <w:tcW w:w="6681" w:type="dxa"/>
          </w:tcPr>
          <w:p w14:paraId="455B2A0D" w14:textId="77777777" w:rsidR="00985460" w:rsidRPr="00C02AB8" w:rsidRDefault="00985460" w:rsidP="00053FCE">
            <w:pPr>
              <w:jc w:val="both"/>
              <w:rPr>
                <w:rFonts w:ascii="Trebuchet MS" w:hAnsi="Trebuchet MS"/>
                <w:sz w:val="20"/>
                <w:szCs w:val="20"/>
                <w:lang w:val="es-CO"/>
              </w:rPr>
            </w:pPr>
            <w:r w:rsidRPr="00C02AB8">
              <w:rPr>
                <w:rFonts w:ascii="Trebuchet MS" w:hAnsi="Trebuchet MS" w:cs="Calibri"/>
                <w:sz w:val="20"/>
                <w:szCs w:val="20"/>
                <w:lang w:val="es-CO"/>
              </w:rPr>
              <w:t>Diseñar-Construir-Financiar-Operar-Mantener (DBFOM) una prisión para aquellas personas privadas de libertad. Un nuevo espacio que permite la resocialización integral de los reclusos y brindar soluciones a los graves problemas penitenciarios que enfrenta actualmente la ciudad.</w:t>
            </w:r>
          </w:p>
        </w:tc>
      </w:tr>
      <w:tr w:rsidR="00985460" w:rsidRPr="00C02AB8" w14:paraId="24728948" w14:textId="77777777" w:rsidTr="00053FCE">
        <w:trPr>
          <w:trHeight w:val="710"/>
        </w:trPr>
        <w:tc>
          <w:tcPr>
            <w:tcW w:w="2534" w:type="dxa"/>
          </w:tcPr>
          <w:p w14:paraId="3AA578E2" w14:textId="77777777" w:rsidR="00985460" w:rsidRPr="00C02AB8" w:rsidRDefault="00985460" w:rsidP="00985460">
            <w:pPr>
              <w:pStyle w:val="Prrafodelista"/>
              <w:numPr>
                <w:ilvl w:val="0"/>
                <w:numId w:val="10"/>
              </w:numPr>
              <w:spacing w:after="0" w:line="240" w:lineRule="auto"/>
              <w:jc w:val="both"/>
              <w:rPr>
                <w:rFonts w:ascii="Trebuchet MS" w:hAnsi="Trebuchet MS"/>
                <w:sz w:val="20"/>
                <w:szCs w:val="20"/>
                <w:lang w:val="es-CO"/>
              </w:rPr>
            </w:pPr>
            <w:r w:rsidRPr="00C02AB8">
              <w:rPr>
                <w:rFonts w:ascii="Trebuchet MS" w:hAnsi="Trebuchet MS"/>
                <w:sz w:val="20"/>
                <w:szCs w:val="20"/>
                <w:lang w:val="es-CO"/>
              </w:rPr>
              <w:t>Plaza Minorista</w:t>
            </w:r>
          </w:p>
        </w:tc>
        <w:tc>
          <w:tcPr>
            <w:tcW w:w="6681" w:type="dxa"/>
          </w:tcPr>
          <w:p w14:paraId="791B394F" w14:textId="77777777" w:rsidR="00985460" w:rsidRPr="00C02AB8" w:rsidRDefault="00985460" w:rsidP="00053FCE">
            <w:pPr>
              <w:jc w:val="both"/>
              <w:rPr>
                <w:rFonts w:ascii="Trebuchet MS" w:hAnsi="Trebuchet MS"/>
                <w:sz w:val="20"/>
                <w:szCs w:val="20"/>
                <w:lang w:val="es-CO"/>
              </w:rPr>
            </w:pPr>
            <w:r w:rsidRPr="00C02AB8">
              <w:rPr>
                <w:rFonts w:ascii="Trebuchet MS" w:hAnsi="Trebuchet MS" w:cs="Calibri"/>
                <w:sz w:val="20"/>
                <w:szCs w:val="20"/>
                <w:lang w:val="es-CO"/>
              </w:rPr>
              <w:t xml:space="preserve">Mejorar la infraestructura de la plaza de mercado del Área Metropolitana del Valle de Aburrá, optimizando el uso de espacios y construyendo nuevos parqueaderos.  </w:t>
            </w:r>
          </w:p>
        </w:tc>
      </w:tr>
      <w:tr w:rsidR="00985460" w:rsidRPr="00C02AB8" w14:paraId="39AC7804" w14:textId="77777777" w:rsidTr="00053FCE">
        <w:trPr>
          <w:trHeight w:val="710"/>
        </w:trPr>
        <w:tc>
          <w:tcPr>
            <w:tcW w:w="2534" w:type="dxa"/>
          </w:tcPr>
          <w:p w14:paraId="5909531D" w14:textId="77777777" w:rsidR="00985460" w:rsidRPr="00C02AB8" w:rsidRDefault="00985460" w:rsidP="00985460">
            <w:pPr>
              <w:pStyle w:val="Prrafodelista"/>
              <w:numPr>
                <w:ilvl w:val="0"/>
                <w:numId w:val="10"/>
              </w:numPr>
              <w:spacing w:after="0" w:line="240" w:lineRule="auto"/>
              <w:jc w:val="both"/>
              <w:rPr>
                <w:rFonts w:ascii="Trebuchet MS" w:hAnsi="Trebuchet MS"/>
                <w:sz w:val="20"/>
                <w:szCs w:val="20"/>
                <w:lang w:val="es-CO"/>
              </w:rPr>
            </w:pPr>
            <w:r w:rsidRPr="00C02AB8">
              <w:rPr>
                <w:rFonts w:ascii="Trebuchet MS" w:hAnsi="Trebuchet MS"/>
                <w:sz w:val="20"/>
                <w:szCs w:val="20"/>
                <w:lang w:val="es-CO"/>
              </w:rPr>
              <w:t>Medellín Saludable</w:t>
            </w:r>
          </w:p>
        </w:tc>
        <w:tc>
          <w:tcPr>
            <w:tcW w:w="6681" w:type="dxa"/>
          </w:tcPr>
          <w:p w14:paraId="55C67612" w14:textId="77777777" w:rsidR="00985460" w:rsidRPr="00C02AB8" w:rsidRDefault="00985460" w:rsidP="00053FCE">
            <w:pPr>
              <w:jc w:val="both"/>
              <w:rPr>
                <w:rFonts w:ascii="Trebuchet MS" w:hAnsi="Trebuchet MS"/>
                <w:sz w:val="20"/>
                <w:szCs w:val="20"/>
                <w:lang w:val="es-CO"/>
              </w:rPr>
            </w:pPr>
            <w:r w:rsidRPr="00C02AB8">
              <w:rPr>
                <w:rFonts w:ascii="Trebuchet MS" w:hAnsi="Trebuchet MS" w:cs="Calibri"/>
                <w:sz w:val="20"/>
                <w:szCs w:val="20"/>
                <w:lang w:val="es-CO"/>
              </w:rPr>
              <w:t xml:space="preserve">Ofrecer baños públicos pagos de calidad para las necesidades de los ciudadanos. Se espera poder ofrecer 100 nuevos baños públicos en la ciudad.   </w:t>
            </w:r>
          </w:p>
        </w:tc>
      </w:tr>
      <w:tr w:rsidR="00985460" w:rsidRPr="00C02AB8" w14:paraId="5FDD4C0B" w14:textId="77777777" w:rsidTr="00053FCE">
        <w:trPr>
          <w:trHeight w:val="1070"/>
        </w:trPr>
        <w:tc>
          <w:tcPr>
            <w:tcW w:w="2534" w:type="dxa"/>
          </w:tcPr>
          <w:p w14:paraId="28850560" w14:textId="77777777" w:rsidR="00985460" w:rsidRPr="00C02AB8" w:rsidRDefault="00985460" w:rsidP="00985460">
            <w:pPr>
              <w:pStyle w:val="Prrafodelista"/>
              <w:numPr>
                <w:ilvl w:val="0"/>
                <w:numId w:val="10"/>
              </w:numPr>
              <w:spacing w:after="0" w:line="240" w:lineRule="auto"/>
              <w:jc w:val="both"/>
              <w:rPr>
                <w:rFonts w:ascii="Trebuchet MS" w:hAnsi="Trebuchet MS" w:cs="Calibri"/>
                <w:sz w:val="20"/>
                <w:szCs w:val="20"/>
                <w:lang w:val="es-CO"/>
              </w:rPr>
            </w:pPr>
            <w:r w:rsidRPr="00C02AB8">
              <w:rPr>
                <w:rFonts w:ascii="Trebuchet MS" w:hAnsi="Trebuchet MS" w:cs="Calibri"/>
                <w:sz w:val="20"/>
                <w:szCs w:val="20"/>
                <w:lang w:val="es-CO"/>
              </w:rPr>
              <w:t>Ciclorruta Norte - Sur</w:t>
            </w:r>
          </w:p>
          <w:p w14:paraId="122BF823" w14:textId="77777777" w:rsidR="00985460" w:rsidRPr="00C02AB8" w:rsidRDefault="00985460" w:rsidP="00053FCE">
            <w:pPr>
              <w:jc w:val="both"/>
              <w:rPr>
                <w:rFonts w:ascii="Trebuchet MS" w:hAnsi="Trebuchet MS"/>
                <w:sz w:val="20"/>
                <w:szCs w:val="20"/>
                <w:lang w:val="es-CO"/>
              </w:rPr>
            </w:pPr>
          </w:p>
        </w:tc>
        <w:tc>
          <w:tcPr>
            <w:tcW w:w="6681" w:type="dxa"/>
          </w:tcPr>
          <w:p w14:paraId="3BDB1C66" w14:textId="77777777" w:rsidR="00985460" w:rsidRPr="00C02AB8" w:rsidRDefault="00985460" w:rsidP="00053FCE">
            <w:pPr>
              <w:jc w:val="both"/>
              <w:rPr>
                <w:rFonts w:ascii="Trebuchet MS" w:hAnsi="Trebuchet MS" w:cs="Calibri"/>
                <w:sz w:val="20"/>
                <w:szCs w:val="20"/>
                <w:lang w:val="es-CO"/>
              </w:rPr>
            </w:pPr>
            <w:r w:rsidRPr="00C02AB8">
              <w:rPr>
                <w:rFonts w:ascii="Trebuchet MS" w:hAnsi="Trebuchet MS" w:cs="Calibri"/>
                <w:sz w:val="20"/>
                <w:szCs w:val="20"/>
                <w:lang w:val="es-CO"/>
              </w:rPr>
              <w:t>Consolidar un corredor longitudinal de ciclo-infraestructura que permita conectar el Centro ampliado de la ciudad, incluido el centro-oriente y centro-occidente, con los barrios ubicados hacia el norte y hacia el sur del municipio de Medellín, habilitando una conexión metropolitana que permita, además, la realización de viajes desde los municipios limítrofes hacia el sur como Itagüí y Envigado, con los municipios limítrofes al norte, como Bello.</w:t>
            </w:r>
          </w:p>
        </w:tc>
      </w:tr>
      <w:tr w:rsidR="00985460" w:rsidRPr="00C02AB8" w14:paraId="39FFE2C9" w14:textId="77777777" w:rsidTr="00053FCE">
        <w:trPr>
          <w:trHeight w:val="890"/>
        </w:trPr>
        <w:tc>
          <w:tcPr>
            <w:tcW w:w="2534" w:type="dxa"/>
          </w:tcPr>
          <w:p w14:paraId="47BB3DC7" w14:textId="77777777" w:rsidR="00985460" w:rsidRPr="00C02AB8" w:rsidRDefault="00985460" w:rsidP="00985460">
            <w:pPr>
              <w:pStyle w:val="Prrafodelista"/>
              <w:numPr>
                <w:ilvl w:val="0"/>
                <w:numId w:val="10"/>
              </w:numPr>
              <w:spacing w:after="0" w:line="240" w:lineRule="auto"/>
              <w:jc w:val="both"/>
              <w:rPr>
                <w:rFonts w:ascii="Trebuchet MS" w:hAnsi="Trebuchet MS" w:cs="Calibri"/>
                <w:sz w:val="20"/>
                <w:szCs w:val="20"/>
                <w:lang w:val="es-CO"/>
              </w:rPr>
            </w:pPr>
            <w:r w:rsidRPr="00C02AB8">
              <w:rPr>
                <w:rFonts w:ascii="Trebuchet MS" w:hAnsi="Trebuchet MS" w:cs="Calibri"/>
                <w:sz w:val="20"/>
                <w:szCs w:val="20"/>
                <w:lang w:val="es-CO"/>
              </w:rPr>
              <w:t>Ciudadela Universitaria Norte</w:t>
            </w:r>
          </w:p>
          <w:p w14:paraId="753DD7D4" w14:textId="77777777" w:rsidR="00985460" w:rsidRPr="00C02AB8" w:rsidRDefault="00985460" w:rsidP="00053FCE">
            <w:pPr>
              <w:jc w:val="both"/>
              <w:rPr>
                <w:rFonts w:ascii="Trebuchet MS" w:hAnsi="Trebuchet MS"/>
                <w:sz w:val="20"/>
                <w:szCs w:val="20"/>
                <w:lang w:val="es-CO"/>
              </w:rPr>
            </w:pPr>
          </w:p>
        </w:tc>
        <w:tc>
          <w:tcPr>
            <w:tcW w:w="6681" w:type="dxa"/>
          </w:tcPr>
          <w:p w14:paraId="608DC65E" w14:textId="77777777" w:rsidR="00985460" w:rsidRPr="00C02AB8" w:rsidRDefault="00985460" w:rsidP="00053FCE">
            <w:pPr>
              <w:jc w:val="both"/>
              <w:rPr>
                <w:rFonts w:ascii="Trebuchet MS" w:hAnsi="Trebuchet MS"/>
                <w:sz w:val="20"/>
                <w:szCs w:val="20"/>
                <w:lang w:val="es-CO"/>
              </w:rPr>
            </w:pPr>
            <w:r w:rsidRPr="00C02AB8">
              <w:rPr>
                <w:rFonts w:ascii="Trebuchet MS" w:hAnsi="Trebuchet MS" w:cs="Calibri"/>
                <w:sz w:val="20"/>
                <w:szCs w:val="20"/>
                <w:lang w:val="es-CO"/>
              </w:rPr>
              <w:t xml:space="preserve">Es un proyecto de infraestructura educativa que pretende brindar a la ciudadanía espacios para una formación postsecundaria vanguardista, incluyente y pertinente; impulsora y creadora de alianzas para el desarrollo, el bienestar y la competitividad de Medellín. </w:t>
            </w:r>
          </w:p>
        </w:tc>
      </w:tr>
      <w:tr w:rsidR="00985460" w:rsidRPr="00C02AB8" w14:paraId="0ADF2CDE" w14:textId="77777777" w:rsidTr="00053FCE">
        <w:trPr>
          <w:trHeight w:val="890"/>
        </w:trPr>
        <w:tc>
          <w:tcPr>
            <w:tcW w:w="2534" w:type="dxa"/>
          </w:tcPr>
          <w:p w14:paraId="28ABFC4F" w14:textId="77777777" w:rsidR="00985460" w:rsidRPr="00C02AB8" w:rsidRDefault="00985460" w:rsidP="00985460">
            <w:pPr>
              <w:pStyle w:val="Prrafodelista"/>
              <w:numPr>
                <w:ilvl w:val="0"/>
                <w:numId w:val="10"/>
              </w:numPr>
              <w:spacing w:after="0" w:line="240" w:lineRule="auto"/>
              <w:jc w:val="both"/>
              <w:rPr>
                <w:rFonts w:ascii="Trebuchet MS" w:hAnsi="Trebuchet MS" w:cs="Calibri"/>
                <w:sz w:val="20"/>
                <w:szCs w:val="20"/>
                <w:lang w:val="es-CO"/>
              </w:rPr>
            </w:pPr>
            <w:r w:rsidRPr="00C02AB8">
              <w:rPr>
                <w:rFonts w:ascii="Trebuchet MS" w:hAnsi="Trebuchet MS" w:cs="Calibri"/>
                <w:sz w:val="20"/>
                <w:szCs w:val="20"/>
                <w:lang w:val="es-CO"/>
              </w:rPr>
              <w:t xml:space="preserve">Ciudadela de la Cuarta Revolución Industrial </w:t>
            </w:r>
          </w:p>
          <w:p w14:paraId="68FB1A85" w14:textId="77777777" w:rsidR="00985460" w:rsidRPr="00C02AB8" w:rsidRDefault="00985460" w:rsidP="00053FCE">
            <w:pPr>
              <w:jc w:val="both"/>
              <w:rPr>
                <w:rFonts w:ascii="Trebuchet MS" w:hAnsi="Trebuchet MS"/>
                <w:sz w:val="20"/>
                <w:szCs w:val="20"/>
                <w:lang w:val="es-CO"/>
              </w:rPr>
            </w:pPr>
          </w:p>
        </w:tc>
        <w:tc>
          <w:tcPr>
            <w:tcW w:w="6681" w:type="dxa"/>
          </w:tcPr>
          <w:p w14:paraId="04354686" w14:textId="77777777" w:rsidR="00985460" w:rsidRPr="00C02AB8" w:rsidRDefault="00985460" w:rsidP="00053FCE">
            <w:pPr>
              <w:jc w:val="both"/>
              <w:rPr>
                <w:rFonts w:ascii="Trebuchet MS" w:hAnsi="Trebuchet MS"/>
                <w:sz w:val="20"/>
                <w:szCs w:val="20"/>
                <w:lang w:val="es-CO"/>
              </w:rPr>
            </w:pPr>
            <w:r w:rsidRPr="00C02AB8">
              <w:rPr>
                <w:rFonts w:ascii="Trebuchet MS" w:hAnsi="Trebuchet MS" w:cs="Calibri"/>
                <w:sz w:val="20"/>
                <w:szCs w:val="20"/>
                <w:lang w:val="es-CO"/>
              </w:rPr>
              <w:t xml:space="preserve">Es un proyecto de infraestructura educativa que pretende brindar a la ciudadanía espacios para una formación postsecundaria vanguardista, incluyente y pertinente; impulsora y creadora de alianzas para el desarrollo, el bienestar y la competitividad de Medellín. </w:t>
            </w:r>
          </w:p>
        </w:tc>
      </w:tr>
      <w:tr w:rsidR="00985460" w:rsidRPr="00C02AB8" w14:paraId="32714B9A" w14:textId="77777777" w:rsidTr="00053FCE">
        <w:trPr>
          <w:trHeight w:val="890"/>
        </w:trPr>
        <w:tc>
          <w:tcPr>
            <w:tcW w:w="2534" w:type="dxa"/>
          </w:tcPr>
          <w:p w14:paraId="2EC8FE3E" w14:textId="77777777" w:rsidR="00985460" w:rsidRPr="00C02AB8" w:rsidRDefault="00985460" w:rsidP="00985460">
            <w:pPr>
              <w:pStyle w:val="Prrafodelista"/>
              <w:numPr>
                <w:ilvl w:val="0"/>
                <w:numId w:val="10"/>
              </w:numPr>
              <w:spacing w:after="0" w:line="240" w:lineRule="auto"/>
              <w:jc w:val="both"/>
              <w:rPr>
                <w:rFonts w:ascii="Trebuchet MS" w:hAnsi="Trebuchet MS" w:cs="Calibri"/>
                <w:sz w:val="20"/>
                <w:szCs w:val="20"/>
                <w:lang w:val="es-CO"/>
              </w:rPr>
            </w:pPr>
            <w:r w:rsidRPr="00C02AB8">
              <w:rPr>
                <w:rFonts w:ascii="Trebuchet MS" w:hAnsi="Trebuchet MS" w:cs="Calibri"/>
                <w:sz w:val="20"/>
                <w:szCs w:val="20"/>
                <w:lang w:val="es-CO"/>
              </w:rPr>
              <w:t>Metro de la 80</w:t>
            </w:r>
          </w:p>
          <w:p w14:paraId="6FCE4FD6" w14:textId="77777777" w:rsidR="00985460" w:rsidRPr="00C02AB8" w:rsidRDefault="00985460" w:rsidP="00053FCE">
            <w:pPr>
              <w:jc w:val="both"/>
              <w:rPr>
                <w:rFonts w:ascii="Trebuchet MS" w:hAnsi="Trebuchet MS"/>
                <w:sz w:val="20"/>
                <w:szCs w:val="20"/>
                <w:lang w:val="es-CO"/>
              </w:rPr>
            </w:pPr>
          </w:p>
        </w:tc>
        <w:tc>
          <w:tcPr>
            <w:tcW w:w="6681" w:type="dxa"/>
          </w:tcPr>
          <w:p w14:paraId="58D9B13D" w14:textId="77777777" w:rsidR="00985460" w:rsidRPr="00C02AB8" w:rsidRDefault="00985460" w:rsidP="00053FCE">
            <w:pPr>
              <w:jc w:val="both"/>
              <w:rPr>
                <w:rFonts w:ascii="Trebuchet MS" w:hAnsi="Trebuchet MS"/>
                <w:sz w:val="20"/>
                <w:szCs w:val="20"/>
                <w:lang w:val="es-CO"/>
              </w:rPr>
            </w:pPr>
            <w:r w:rsidRPr="00C02AB8">
              <w:rPr>
                <w:rFonts w:ascii="Trebuchet MS" w:hAnsi="Trebuchet MS" w:cs="Calibri"/>
                <w:sz w:val="20"/>
                <w:szCs w:val="20"/>
                <w:lang w:val="es-CO"/>
              </w:rPr>
              <w:t>Es el proyecto de movilidad sostenible, transformación urbana y espacio público más importante de Medellín en los últimos 25 años. Será un transporte limpio, eléctrico y generará miles de empleos; propiciando así el desarrollo social de la zona occidental y de toda la ciudad.</w:t>
            </w:r>
          </w:p>
        </w:tc>
      </w:tr>
      <w:tr w:rsidR="00985460" w:rsidRPr="00C02AB8" w14:paraId="790644A6" w14:textId="77777777" w:rsidTr="00053FCE">
        <w:tc>
          <w:tcPr>
            <w:tcW w:w="2534" w:type="dxa"/>
          </w:tcPr>
          <w:p w14:paraId="3F6E0FA3" w14:textId="77777777" w:rsidR="00985460" w:rsidRPr="00C02AB8" w:rsidRDefault="00985460" w:rsidP="00985460">
            <w:pPr>
              <w:pStyle w:val="Prrafodelista"/>
              <w:numPr>
                <w:ilvl w:val="0"/>
                <w:numId w:val="10"/>
              </w:numPr>
              <w:spacing w:after="0" w:line="240" w:lineRule="auto"/>
              <w:jc w:val="both"/>
              <w:rPr>
                <w:rFonts w:ascii="Trebuchet MS" w:hAnsi="Trebuchet MS" w:cs="Calibri"/>
                <w:sz w:val="20"/>
                <w:szCs w:val="20"/>
                <w:lang w:val="es-CO"/>
              </w:rPr>
            </w:pPr>
            <w:r w:rsidRPr="00C02AB8">
              <w:rPr>
                <w:rFonts w:ascii="Trebuchet MS" w:hAnsi="Trebuchet MS" w:cs="Calibri"/>
                <w:sz w:val="20"/>
                <w:szCs w:val="20"/>
                <w:lang w:val="es-CO"/>
              </w:rPr>
              <w:t>Metro subterráneo</w:t>
            </w:r>
          </w:p>
          <w:p w14:paraId="7C5ABEFF" w14:textId="77777777" w:rsidR="00985460" w:rsidRPr="00C02AB8" w:rsidRDefault="00985460" w:rsidP="00053FCE">
            <w:pPr>
              <w:jc w:val="both"/>
              <w:rPr>
                <w:rFonts w:ascii="Trebuchet MS" w:hAnsi="Trebuchet MS"/>
                <w:sz w:val="20"/>
                <w:szCs w:val="20"/>
                <w:lang w:val="es-CO"/>
              </w:rPr>
            </w:pPr>
          </w:p>
        </w:tc>
        <w:tc>
          <w:tcPr>
            <w:tcW w:w="6681" w:type="dxa"/>
          </w:tcPr>
          <w:p w14:paraId="405E3439" w14:textId="77777777" w:rsidR="00985460" w:rsidRPr="00C02AB8" w:rsidRDefault="00985460" w:rsidP="00053FCE">
            <w:pPr>
              <w:jc w:val="both"/>
              <w:rPr>
                <w:rFonts w:ascii="Trebuchet MS" w:hAnsi="Trebuchet MS"/>
                <w:sz w:val="20"/>
                <w:szCs w:val="20"/>
                <w:lang w:val="es-CO"/>
              </w:rPr>
            </w:pPr>
            <w:r w:rsidRPr="00C02AB8">
              <w:rPr>
                <w:rFonts w:ascii="Trebuchet MS" w:hAnsi="Trebuchet MS" w:cs="Calibri"/>
                <w:sz w:val="20"/>
                <w:szCs w:val="20"/>
                <w:lang w:val="es-CO"/>
              </w:rPr>
              <w:t>Generar estudios técnicos, legales y financieros necesarios para contar con la infraestructura, equipamientos y amueblamiento que nos permita el desarrollo de una cuarta Línea del Metro en la ciudad.</w:t>
            </w:r>
          </w:p>
        </w:tc>
      </w:tr>
      <w:tr w:rsidR="00985460" w:rsidRPr="00C02AB8" w14:paraId="7106FD20" w14:textId="77777777" w:rsidTr="00053FCE">
        <w:tc>
          <w:tcPr>
            <w:tcW w:w="2534" w:type="dxa"/>
          </w:tcPr>
          <w:p w14:paraId="00847B43" w14:textId="77777777" w:rsidR="00985460" w:rsidRPr="00C02AB8" w:rsidRDefault="00985460" w:rsidP="00985460">
            <w:pPr>
              <w:pStyle w:val="Prrafodelista"/>
              <w:numPr>
                <w:ilvl w:val="0"/>
                <w:numId w:val="10"/>
              </w:numPr>
              <w:spacing w:after="0" w:line="240" w:lineRule="auto"/>
              <w:jc w:val="both"/>
              <w:rPr>
                <w:rFonts w:ascii="Trebuchet MS" w:hAnsi="Trebuchet MS" w:cs="Calibri"/>
                <w:sz w:val="20"/>
                <w:szCs w:val="20"/>
                <w:lang w:val="es-CO"/>
              </w:rPr>
            </w:pPr>
            <w:r w:rsidRPr="00C02AB8">
              <w:rPr>
                <w:rFonts w:ascii="Trebuchet MS" w:hAnsi="Trebuchet MS" w:cs="Calibri"/>
                <w:sz w:val="20"/>
                <w:szCs w:val="20"/>
                <w:lang w:val="es-CO"/>
              </w:rPr>
              <w:t xml:space="preserve">Comando Metropolitano. </w:t>
            </w:r>
          </w:p>
          <w:p w14:paraId="75795CA1" w14:textId="77777777" w:rsidR="00985460" w:rsidRPr="00C02AB8" w:rsidRDefault="00985460" w:rsidP="00053FCE">
            <w:pPr>
              <w:jc w:val="both"/>
              <w:rPr>
                <w:rFonts w:ascii="Trebuchet MS" w:hAnsi="Trebuchet MS"/>
                <w:sz w:val="20"/>
                <w:szCs w:val="20"/>
                <w:lang w:val="es-CO"/>
              </w:rPr>
            </w:pPr>
          </w:p>
        </w:tc>
        <w:tc>
          <w:tcPr>
            <w:tcW w:w="6681" w:type="dxa"/>
          </w:tcPr>
          <w:p w14:paraId="4BE37B88" w14:textId="77777777" w:rsidR="00985460" w:rsidRPr="00C02AB8" w:rsidRDefault="00985460" w:rsidP="00053FCE">
            <w:pPr>
              <w:jc w:val="both"/>
              <w:rPr>
                <w:rFonts w:ascii="Trebuchet MS" w:hAnsi="Trebuchet MS"/>
                <w:sz w:val="20"/>
                <w:szCs w:val="20"/>
                <w:lang w:val="es-CO"/>
              </w:rPr>
            </w:pPr>
            <w:r w:rsidRPr="00C02AB8">
              <w:rPr>
                <w:rFonts w:ascii="Trebuchet MS" w:hAnsi="Trebuchet MS" w:cs="Calibri"/>
                <w:sz w:val="20"/>
                <w:szCs w:val="20"/>
                <w:lang w:val="es-CO"/>
              </w:rPr>
              <w:t>El nuevo Comando de la Policía Metropolitana del Valle de Aburrá -MEVAL-, se ubicará en la manzana comprendida entre las carreras 60 y 61 y la calle 48 y 49, barrio Corazón de Jesús, comuna 10 – La Candelaria, en un área de 11.045,50 m2 donde se implantarán dos equipamientos complementarios, el comando metropolitano y la estación de bomberos Los Libertadores.</w:t>
            </w:r>
          </w:p>
        </w:tc>
      </w:tr>
      <w:tr w:rsidR="00985460" w:rsidRPr="00C02AB8" w14:paraId="6179B9E6" w14:textId="77777777" w:rsidTr="00053FCE">
        <w:tc>
          <w:tcPr>
            <w:tcW w:w="2534" w:type="dxa"/>
          </w:tcPr>
          <w:p w14:paraId="3429A3F8" w14:textId="77777777" w:rsidR="00985460" w:rsidRPr="00C02AB8" w:rsidRDefault="00985460" w:rsidP="00985460">
            <w:pPr>
              <w:pStyle w:val="Prrafodelista"/>
              <w:numPr>
                <w:ilvl w:val="0"/>
                <w:numId w:val="10"/>
              </w:numPr>
              <w:spacing w:after="0" w:line="240" w:lineRule="auto"/>
              <w:jc w:val="both"/>
              <w:rPr>
                <w:rFonts w:ascii="Trebuchet MS" w:hAnsi="Trebuchet MS" w:cs="Calibri"/>
                <w:sz w:val="20"/>
                <w:szCs w:val="20"/>
                <w:lang w:val="es-CO"/>
              </w:rPr>
            </w:pPr>
            <w:r w:rsidRPr="00C02AB8">
              <w:rPr>
                <w:rFonts w:ascii="Trebuchet MS" w:hAnsi="Trebuchet MS" w:cs="Calibri"/>
                <w:sz w:val="20"/>
                <w:szCs w:val="20"/>
                <w:lang w:val="es-CO"/>
              </w:rPr>
              <w:t>Parques del Río Norte</w:t>
            </w:r>
          </w:p>
          <w:p w14:paraId="3C8437F0" w14:textId="77777777" w:rsidR="00985460" w:rsidRPr="00C02AB8" w:rsidRDefault="00985460" w:rsidP="00053FCE">
            <w:pPr>
              <w:jc w:val="both"/>
              <w:rPr>
                <w:rFonts w:ascii="Trebuchet MS" w:hAnsi="Trebuchet MS"/>
                <w:sz w:val="20"/>
                <w:szCs w:val="20"/>
                <w:lang w:val="es-CO"/>
              </w:rPr>
            </w:pPr>
          </w:p>
        </w:tc>
        <w:tc>
          <w:tcPr>
            <w:tcW w:w="6681" w:type="dxa"/>
          </w:tcPr>
          <w:p w14:paraId="3762B9AC" w14:textId="77777777" w:rsidR="00985460" w:rsidRPr="00C02AB8" w:rsidRDefault="00985460" w:rsidP="00053FCE">
            <w:pPr>
              <w:jc w:val="both"/>
              <w:rPr>
                <w:rFonts w:ascii="Trebuchet MS" w:hAnsi="Trebuchet MS"/>
                <w:sz w:val="20"/>
                <w:szCs w:val="20"/>
                <w:lang w:val="es-CO"/>
              </w:rPr>
            </w:pPr>
            <w:r w:rsidRPr="00C02AB8">
              <w:rPr>
                <w:rFonts w:ascii="Trebuchet MS" w:hAnsi="Trebuchet MS" w:cs="Calibri"/>
                <w:sz w:val="20"/>
                <w:szCs w:val="20"/>
                <w:lang w:val="es-CO"/>
              </w:rPr>
              <w:t>Comprende la construcción de una robusta infraestructura de espacio público en el norte de la ciudad; entre el río Medellín, la carrera Carabobo, la quebrada La Seca y el puente de la Madre Laura. Propenderá por la integración de vías, ciclorrutas y la conexión al eje nacional de la Autopista Medellín-Bogotá, con criterios de sostenibilidad, innovación y equilibrio social.</w:t>
            </w:r>
          </w:p>
        </w:tc>
      </w:tr>
      <w:tr w:rsidR="00985460" w:rsidRPr="00C02AB8" w14:paraId="5B8BF38E" w14:textId="77777777" w:rsidTr="00053FCE">
        <w:tc>
          <w:tcPr>
            <w:tcW w:w="2534" w:type="dxa"/>
          </w:tcPr>
          <w:p w14:paraId="15DD9229" w14:textId="77777777" w:rsidR="00985460" w:rsidRPr="00C02AB8" w:rsidRDefault="00985460" w:rsidP="00985460">
            <w:pPr>
              <w:pStyle w:val="Prrafodelista"/>
              <w:numPr>
                <w:ilvl w:val="0"/>
                <w:numId w:val="10"/>
              </w:numPr>
              <w:spacing w:after="0" w:line="240" w:lineRule="auto"/>
              <w:jc w:val="both"/>
              <w:rPr>
                <w:rFonts w:ascii="Trebuchet MS" w:hAnsi="Trebuchet MS" w:cs="Calibri"/>
                <w:sz w:val="20"/>
                <w:szCs w:val="20"/>
                <w:lang w:val="es-CO"/>
              </w:rPr>
            </w:pPr>
            <w:r w:rsidRPr="00C02AB8">
              <w:rPr>
                <w:rFonts w:ascii="Trebuchet MS" w:hAnsi="Trebuchet MS" w:cs="Calibri"/>
                <w:sz w:val="20"/>
                <w:szCs w:val="20"/>
                <w:lang w:val="es-CO"/>
              </w:rPr>
              <w:t>Computadores Futuro</w:t>
            </w:r>
          </w:p>
          <w:p w14:paraId="703CEE0E" w14:textId="77777777" w:rsidR="00985460" w:rsidRPr="00C02AB8" w:rsidRDefault="00985460" w:rsidP="00053FCE">
            <w:pPr>
              <w:jc w:val="both"/>
              <w:rPr>
                <w:rFonts w:ascii="Trebuchet MS" w:hAnsi="Trebuchet MS"/>
                <w:sz w:val="20"/>
                <w:szCs w:val="20"/>
                <w:lang w:val="es-CO"/>
              </w:rPr>
            </w:pPr>
          </w:p>
        </w:tc>
        <w:tc>
          <w:tcPr>
            <w:tcW w:w="6681" w:type="dxa"/>
          </w:tcPr>
          <w:p w14:paraId="6C859402" w14:textId="77777777" w:rsidR="00985460" w:rsidRPr="00C02AB8" w:rsidRDefault="00985460" w:rsidP="00053FCE">
            <w:pPr>
              <w:jc w:val="both"/>
              <w:rPr>
                <w:rFonts w:ascii="Trebuchet MS" w:hAnsi="Trebuchet MS"/>
                <w:sz w:val="20"/>
                <w:szCs w:val="20"/>
                <w:lang w:val="es-CO"/>
              </w:rPr>
            </w:pPr>
            <w:r w:rsidRPr="00C02AB8">
              <w:rPr>
                <w:rFonts w:ascii="Trebuchet MS" w:hAnsi="Trebuchet MS" w:cs="Calibri"/>
                <w:sz w:val="20"/>
                <w:szCs w:val="20"/>
                <w:lang w:val="es-CO"/>
              </w:rPr>
              <w:t>El sistema educativo será modernizado por medio de la dotación de infraestructura tecnológica y la generación de estrategias de virtualización de contenidos buscando que los niños, niñas y jóvenes de las instituciones educativas oficiales cuenten con herramientas que garanticen su derecho a acceder a educación de calidad y no encuentren obstáculos dentro de su proceso formativo.</w:t>
            </w:r>
          </w:p>
        </w:tc>
      </w:tr>
      <w:tr w:rsidR="00985460" w:rsidRPr="00C02AB8" w14:paraId="7A406A8E" w14:textId="77777777" w:rsidTr="00053FCE">
        <w:tc>
          <w:tcPr>
            <w:tcW w:w="2534" w:type="dxa"/>
          </w:tcPr>
          <w:p w14:paraId="230B7EE8" w14:textId="77777777" w:rsidR="00985460" w:rsidRPr="00C02AB8" w:rsidRDefault="00985460" w:rsidP="00985460">
            <w:pPr>
              <w:pStyle w:val="Prrafodelista"/>
              <w:numPr>
                <w:ilvl w:val="0"/>
                <w:numId w:val="10"/>
              </w:numPr>
              <w:spacing w:after="0" w:line="240" w:lineRule="auto"/>
              <w:jc w:val="both"/>
              <w:rPr>
                <w:rFonts w:ascii="Trebuchet MS" w:hAnsi="Trebuchet MS" w:cs="Calibri"/>
                <w:sz w:val="20"/>
                <w:szCs w:val="20"/>
                <w:lang w:val="es-CO"/>
              </w:rPr>
            </w:pPr>
            <w:r w:rsidRPr="00C02AB8">
              <w:rPr>
                <w:rFonts w:ascii="Trebuchet MS" w:hAnsi="Trebuchet MS" w:cs="Calibri"/>
                <w:sz w:val="20"/>
                <w:szCs w:val="20"/>
                <w:lang w:val="es-CO"/>
              </w:rPr>
              <w:t>SATMED</w:t>
            </w:r>
          </w:p>
          <w:p w14:paraId="0B10487A" w14:textId="77777777" w:rsidR="00985460" w:rsidRPr="00C02AB8" w:rsidRDefault="00985460" w:rsidP="00053FCE">
            <w:pPr>
              <w:jc w:val="both"/>
              <w:rPr>
                <w:rFonts w:ascii="Trebuchet MS" w:hAnsi="Trebuchet MS"/>
                <w:sz w:val="20"/>
                <w:szCs w:val="20"/>
                <w:lang w:val="es-CO"/>
              </w:rPr>
            </w:pPr>
          </w:p>
        </w:tc>
        <w:tc>
          <w:tcPr>
            <w:tcW w:w="6681" w:type="dxa"/>
          </w:tcPr>
          <w:p w14:paraId="0AB91AA9" w14:textId="77777777" w:rsidR="00985460" w:rsidRPr="00C02AB8" w:rsidRDefault="00985460" w:rsidP="00053FCE">
            <w:pPr>
              <w:jc w:val="both"/>
              <w:rPr>
                <w:rFonts w:ascii="Trebuchet MS" w:hAnsi="Trebuchet MS"/>
                <w:sz w:val="20"/>
                <w:szCs w:val="20"/>
                <w:lang w:val="es-CO"/>
              </w:rPr>
            </w:pPr>
            <w:r w:rsidRPr="00C02AB8">
              <w:rPr>
                <w:rFonts w:ascii="Trebuchet MS" w:hAnsi="Trebuchet MS" w:cs="Calibri"/>
                <w:sz w:val="20"/>
                <w:szCs w:val="20"/>
                <w:lang w:val="es-CO"/>
              </w:rPr>
              <w:t xml:space="preserve">El sistema de alertas tempranas de la ciudad de Medellín busca potenciar las capacidades que tienen los y las jóvenes de Medellín, para la promoción del cuidado y la prevención de hechos victimizantes priorizados por el SATMED en sus territorios. </w:t>
            </w:r>
          </w:p>
        </w:tc>
      </w:tr>
      <w:tr w:rsidR="00985460" w:rsidRPr="00C02AB8" w14:paraId="4F3E702B" w14:textId="77777777" w:rsidTr="00053FCE">
        <w:tc>
          <w:tcPr>
            <w:tcW w:w="2534" w:type="dxa"/>
          </w:tcPr>
          <w:p w14:paraId="1444CD63" w14:textId="77777777" w:rsidR="00985460" w:rsidRPr="00C02AB8" w:rsidRDefault="00985460" w:rsidP="00985460">
            <w:pPr>
              <w:pStyle w:val="Prrafodelista"/>
              <w:numPr>
                <w:ilvl w:val="0"/>
                <w:numId w:val="10"/>
              </w:numPr>
              <w:spacing w:after="0" w:line="240" w:lineRule="auto"/>
              <w:jc w:val="both"/>
              <w:rPr>
                <w:rFonts w:ascii="Trebuchet MS" w:hAnsi="Trebuchet MS" w:cs="Calibri"/>
                <w:sz w:val="20"/>
                <w:szCs w:val="20"/>
                <w:lang w:val="es-CO"/>
              </w:rPr>
            </w:pPr>
            <w:r w:rsidRPr="00C02AB8">
              <w:rPr>
                <w:rFonts w:ascii="Trebuchet MS" w:hAnsi="Trebuchet MS" w:cs="Calibri"/>
                <w:sz w:val="20"/>
                <w:szCs w:val="20"/>
                <w:lang w:val="es-CO"/>
              </w:rPr>
              <w:t>Centros de Innovación Especializados</w:t>
            </w:r>
          </w:p>
          <w:p w14:paraId="2E8815EC" w14:textId="77777777" w:rsidR="00985460" w:rsidRPr="00C02AB8" w:rsidRDefault="00985460" w:rsidP="00053FCE">
            <w:pPr>
              <w:jc w:val="both"/>
              <w:rPr>
                <w:rFonts w:ascii="Trebuchet MS" w:hAnsi="Trebuchet MS"/>
                <w:sz w:val="20"/>
                <w:szCs w:val="20"/>
                <w:lang w:val="es-CO"/>
              </w:rPr>
            </w:pPr>
          </w:p>
        </w:tc>
        <w:tc>
          <w:tcPr>
            <w:tcW w:w="6681" w:type="dxa"/>
          </w:tcPr>
          <w:p w14:paraId="35BDD919" w14:textId="77777777" w:rsidR="00985460" w:rsidRPr="00C02AB8" w:rsidRDefault="00985460" w:rsidP="00053FCE">
            <w:pPr>
              <w:jc w:val="both"/>
              <w:rPr>
                <w:rFonts w:ascii="Trebuchet MS" w:hAnsi="Trebuchet MS"/>
                <w:sz w:val="20"/>
                <w:szCs w:val="20"/>
                <w:lang w:val="es-CO"/>
              </w:rPr>
            </w:pPr>
            <w:r w:rsidRPr="00C02AB8">
              <w:rPr>
                <w:rFonts w:ascii="Trebuchet MS" w:hAnsi="Trebuchet MS" w:cs="Calibri"/>
                <w:sz w:val="20"/>
                <w:szCs w:val="20"/>
                <w:lang w:val="es-CO"/>
              </w:rPr>
              <w:t>Serán espacios que buscarán incentivar la investigación y la innovación para la solución de retos de ciudad y empresariales, fomentando la integración de la academia, el Estado, el sector productivo y los emprendimientos para dar solución a las necesidades del mercado y del sector público.</w:t>
            </w:r>
          </w:p>
        </w:tc>
      </w:tr>
      <w:tr w:rsidR="00985460" w:rsidRPr="00C02AB8" w14:paraId="0ADF3D71" w14:textId="77777777" w:rsidTr="00053FCE">
        <w:trPr>
          <w:trHeight w:val="1116"/>
        </w:trPr>
        <w:tc>
          <w:tcPr>
            <w:tcW w:w="2534" w:type="dxa"/>
          </w:tcPr>
          <w:p w14:paraId="29620487" w14:textId="77777777" w:rsidR="00985460" w:rsidRPr="00C02AB8" w:rsidRDefault="00985460" w:rsidP="00985460">
            <w:pPr>
              <w:pStyle w:val="Prrafodelista"/>
              <w:numPr>
                <w:ilvl w:val="0"/>
                <w:numId w:val="10"/>
              </w:numPr>
              <w:spacing w:after="0" w:line="240" w:lineRule="auto"/>
              <w:jc w:val="both"/>
              <w:rPr>
                <w:rFonts w:ascii="Trebuchet MS" w:hAnsi="Trebuchet MS" w:cs="Calibri"/>
                <w:sz w:val="20"/>
                <w:szCs w:val="20"/>
                <w:lang w:val="es-CO"/>
              </w:rPr>
            </w:pPr>
            <w:r w:rsidRPr="00C02AB8">
              <w:rPr>
                <w:rFonts w:ascii="Trebuchet MS" w:hAnsi="Trebuchet MS" w:cs="Calibri"/>
                <w:sz w:val="20"/>
                <w:szCs w:val="20"/>
                <w:lang w:val="es-CO"/>
              </w:rPr>
              <w:t xml:space="preserve">Infraestructura en Salud </w:t>
            </w:r>
          </w:p>
          <w:p w14:paraId="30547FE4" w14:textId="77777777" w:rsidR="00985460" w:rsidRPr="00C02AB8" w:rsidRDefault="00985460" w:rsidP="00053FCE">
            <w:pPr>
              <w:jc w:val="both"/>
              <w:rPr>
                <w:rFonts w:ascii="Trebuchet MS" w:hAnsi="Trebuchet MS"/>
                <w:sz w:val="20"/>
                <w:szCs w:val="20"/>
                <w:lang w:val="es-CO"/>
              </w:rPr>
            </w:pPr>
          </w:p>
        </w:tc>
        <w:tc>
          <w:tcPr>
            <w:tcW w:w="6681" w:type="dxa"/>
          </w:tcPr>
          <w:p w14:paraId="34BB274B" w14:textId="77777777" w:rsidR="00985460" w:rsidRPr="00C02AB8" w:rsidRDefault="00985460" w:rsidP="00053FCE">
            <w:pPr>
              <w:rPr>
                <w:rFonts w:ascii="Trebuchet MS" w:hAnsi="Trebuchet MS"/>
                <w:sz w:val="20"/>
                <w:szCs w:val="20"/>
                <w:lang w:val="es-CO"/>
              </w:rPr>
            </w:pPr>
            <w:r w:rsidRPr="00C02AB8">
              <w:rPr>
                <w:rFonts w:ascii="Trebuchet MS" w:hAnsi="Trebuchet MS" w:cs="Calibri"/>
                <w:sz w:val="20"/>
                <w:szCs w:val="20"/>
                <w:lang w:val="es-CO"/>
              </w:rPr>
              <w:t>Este proyecto busca fortalecer la infraestructura de salud existente, para ello se generará una unidad hospitalaria en el norte de la ciudad, se entregará el hospital de Buenos Aires y se establecerá un hospital enfocado en la atención, cuidado y prevención de las enfermedades mentales.</w:t>
            </w:r>
          </w:p>
        </w:tc>
      </w:tr>
      <w:tr w:rsidR="00985460" w:rsidRPr="00C02AB8" w14:paraId="2BD14976" w14:textId="77777777" w:rsidTr="00053FCE">
        <w:trPr>
          <w:trHeight w:val="854"/>
        </w:trPr>
        <w:tc>
          <w:tcPr>
            <w:tcW w:w="2534" w:type="dxa"/>
          </w:tcPr>
          <w:p w14:paraId="3144DFAF" w14:textId="77777777" w:rsidR="00985460" w:rsidRPr="00C02AB8" w:rsidRDefault="00985460" w:rsidP="00985460">
            <w:pPr>
              <w:pStyle w:val="Prrafodelista"/>
              <w:numPr>
                <w:ilvl w:val="0"/>
                <w:numId w:val="10"/>
              </w:numPr>
              <w:spacing w:after="0" w:line="240" w:lineRule="auto"/>
              <w:jc w:val="both"/>
              <w:rPr>
                <w:rFonts w:ascii="Trebuchet MS" w:hAnsi="Trebuchet MS" w:cs="Calibri"/>
                <w:sz w:val="20"/>
                <w:szCs w:val="20"/>
                <w:lang w:val="es-CO"/>
              </w:rPr>
            </w:pPr>
            <w:r w:rsidRPr="00C02AB8">
              <w:rPr>
                <w:rFonts w:ascii="Trebuchet MS" w:hAnsi="Trebuchet MS" w:cs="Calibri"/>
                <w:sz w:val="20"/>
                <w:szCs w:val="20"/>
                <w:lang w:val="es-CO"/>
              </w:rPr>
              <w:t>Centros del Valle del Software</w:t>
            </w:r>
          </w:p>
        </w:tc>
        <w:tc>
          <w:tcPr>
            <w:tcW w:w="6681" w:type="dxa"/>
          </w:tcPr>
          <w:p w14:paraId="3A4608ED" w14:textId="77777777" w:rsidR="00985460" w:rsidRPr="00C02AB8" w:rsidRDefault="00985460" w:rsidP="00053FCE">
            <w:pPr>
              <w:jc w:val="both"/>
              <w:rPr>
                <w:rFonts w:ascii="Trebuchet MS" w:hAnsi="Trebuchet MS" w:cs="Calibri"/>
                <w:sz w:val="20"/>
                <w:szCs w:val="20"/>
                <w:lang w:val="es-CO"/>
              </w:rPr>
            </w:pPr>
            <w:r w:rsidRPr="00C02AB8">
              <w:rPr>
                <w:rFonts w:ascii="Trebuchet MS" w:hAnsi="Trebuchet MS" w:cs="Calibri"/>
                <w:sz w:val="20"/>
                <w:szCs w:val="20"/>
                <w:lang w:val="es-CO"/>
              </w:rPr>
              <w:t xml:space="preserve">Los denominados CEDEZOS (Centros de Desarrollo Empresarial Zonal) se convertirán en centros del Valle del Software (serán 21 en total), donde los interesados podrán encontrar en su barrio equipos, formación, laboratorios, impresoras 3D y todo un ecosistema de interacción apoyo al emprendimiento en tecnologías. </w:t>
            </w:r>
          </w:p>
        </w:tc>
      </w:tr>
      <w:tr w:rsidR="00985460" w:rsidRPr="00C02AB8" w14:paraId="06D981FB" w14:textId="77777777" w:rsidTr="00053FCE">
        <w:tc>
          <w:tcPr>
            <w:tcW w:w="2534" w:type="dxa"/>
          </w:tcPr>
          <w:p w14:paraId="16FBF3C9" w14:textId="77777777" w:rsidR="00985460" w:rsidRPr="00C02AB8" w:rsidRDefault="00985460" w:rsidP="00985460">
            <w:pPr>
              <w:pStyle w:val="Prrafodelista"/>
              <w:numPr>
                <w:ilvl w:val="0"/>
                <w:numId w:val="10"/>
              </w:numPr>
              <w:spacing w:after="0" w:line="240" w:lineRule="auto"/>
              <w:jc w:val="both"/>
              <w:rPr>
                <w:rFonts w:ascii="Trebuchet MS" w:hAnsi="Trebuchet MS" w:cs="Calibri"/>
                <w:sz w:val="20"/>
                <w:szCs w:val="20"/>
                <w:lang w:val="es-CO"/>
              </w:rPr>
            </w:pPr>
            <w:r w:rsidRPr="00C02AB8">
              <w:rPr>
                <w:rFonts w:ascii="Trebuchet MS" w:hAnsi="Trebuchet MS" w:cs="Calibri"/>
                <w:sz w:val="20"/>
                <w:szCs w:val="20"/>
                <w:lang w:val="es-CO"/>
              </w:rPr>
              <w:t xml:space="preserve">Plan Estratégico de Tecnologías para Seguridad </w:t>
            </w:r>
          </w:p>
          <w:p w14:paraId="5AC4172C" w14:textId="77777777" w:rsidR="00985460" w:rsidRPr="00C02AB8" w:rsidRDefault="00985460" w:rsidP="00053FCE">
            <w:pPr>
              <w:jc w:val="both"/>
              <w:rPr>
                <w:rFonts w:ascii="Trebuchet MS" w:hAnsi="Trebuchet MS"/>
                <w:sz w:val="20"/>
                <w:szCs w:val="20"/>
                <w:lang w:val="es-CO"/>
              </w:rPr>
            </w:pPr>
          </w:p>
        </w:tc>
        <w:tc>
          <w:tcPr>
            <w:tcW w:w="6681" w:type="dxa"/>
          </w:tcPr>
          <w:p w14:paraId="2FB9D2D2" w14:textId="77777777" w:rsidR="00985460" w:rsidRPr="00C02AB8" w:rsidRDefault="00985460" w:rsidP="00053FCE">
            <w:pPr>
              <w:jc w:val="both"/>
              <w:rPr>
                <w:rFonts w:ascii="Trebuchet MS" w:hAnsi="Trebuchet MS"/>
                <w:sz w:val="20"/>
                <w:szCs w:val="20"/>
                <w:lang w:val="es-CO"/>
              </w:rPr>
            </w:pPr>
            <w:r w:rsidRPr="00C02AB8">
              <w:rPr>
                <w:rFonts w:ascii="Trebuchet MS" w:hAnsi="Trebuchet MS" w:cs="Calibri"/>
                <w:sz w:val="20"/>
                <w:szCs w:val="20"/>
                <w:lang w:val="es-CO"/>
              </w:rPr>
              <w:t>Con este proyecto se fortalecerán las capacidades para la prevención y atención efectiva del delito a través del mejoramiento de la infraestructura institucional, tecnológica y la articulación de inteligencia artificial con los procesos de recolección y análisis de información. Esto, por medio de la formulación, implementación y seguimiento del Plan Estratégico de Tecnologías para la Seguridad.</w:t>
            </w:r>
          </w:p>
        </w:tc>
      </w:tr>
      <w:tr w:rsidR="00985460" w:rsidRPr="00C02AB8" w14:paraId="692870DC" w14:textId="77777777" w:rsidTr="00053FCE">
        <w:tc>
          <w:tcPr>
            <w:tcW w:w="2534" w:type="dxa"/>
          </w:tcPr>
          <w:p w14:paraId="615C3CCB" w14:textId="77777777" w:rsidR="00985460" w:rsidRPr="00C02AB8" w:rsidRDefault="00985460" w:rsidP="00985460">
            <w:pPr>
              <w:pStyle w:val="Prrafodelista"/>
              <w:numPr>
                <w:ilvl w:val="0"/>
                <w:numId w:val="10"/>
              </w:numPr>
              <w:spacing w:after="0" w:line="240" w:lineRule="auto"/>
              <w:jc w:val="both"/>
              <w:rPr>
                <w:rFonts w:ascii="Trebuchet MS" w:hAnsi="Trebuchet MS" w:cs="Calibri"/>
                <w:sz w:val="20"/>
                <w:szCs w:val="20"/>
                <w:lang w:val="es-CO"/>
              </w:rPr>
            </w:pPr>
            <w:r w:rsidRPr="00C02AB8">
              <w:rPr>
                <w:rFonts w:ascii="Trebuchet MS" w:hAnsi="Trebuchet MS" w:cs="Calibri"/>
                <w:sz w:val="20"/>
                <w:szCs w:val="20"/>
                <w:lang w:val="es-CO"/>
              </w:rPr>
              <w:t>Bienes de Capital Físico</w:t>
            </w:r>
          </w:p>
          <w:p w14:paraId="2A9523F2" w14:textId="77777777" w:rsidR="00985460" w:rsidRPr="00C02AB8" w:rsidRDefault="00985460" w:rsidP="00053FCE">
            <w:pPr>
              <w:jc w:val="both"/>
              <w:rPr>
                <w:rFonts w:ascii="Trebuchet MS" w:hAnsi="Trebuchet MS"/>
                <w:sz w:val="20"/>
                <w:szCs w:val="20"/>
                <w:lang w:val="es-CO"/>
              </w:rPr>
            </w:pPr>
          </w:p>
        </w:tc>
        <w:tc>
          <w:tcPr>
            <w:tcW w:w="6681" w:type="dxa"/>
          </w:tcPr>
          <w:p w14:paraId="3690B97B" w14:textId="77777777" w:rsidR="00985460" w:rsidRPr="00C02AB8" w:rsidRDefault="00985460" w:rsidP="00053FCE">
            <w:pPr>
              <w:jc w:val="both"/>
              <w:rPr>
                <w:rFonts w:ascii="Trebuchet MS" w:hAnsi="Trebuchet MS"/>
                <w:sz w:val="20"/>
                <w:szCs w:val="20"/>
                <w:lang w:val="es-CO"/>
              </w:rPr>
            </w:pPr>
            <w:r w:rsidRPr="00C02AB8">
              <w:rPr>
                <w:rFonts w:ascii="Trebuchet MS" w:hAnsi="Trebuchet MS" w:cs="Calibri"/>
                <w:sz w:val="20"/>
                <w:szCs w:val="20"/>
                <w:lang w:val="es-CO"/>
              </w:rPr>
              <w:t xml:space="preserve">Este proyecto busca aumentar la autonomía económica de las mujeres urbanas y rurales a través de la entrega de bienes de capital y la implementación de estrategias pedagógicas en los hogares de las mujeres beneficiadas, logrando con ello la reducción de tiempo de trabajo doméstico y de cuidado no remunerado, su redistribución y reconocimiento; promoviendo así su acceso a oportunidades. </w:t>
            </w:r>
          </w:p>
        </w:tc>
      </w:tr>
      <w:tr w:rsidR="00985460" w:rsidRPr="00C02AB8" w14:paraId="687585BC" w14:textId="77777777" w:rsidTr="00053FCE">
        <w:tc>
          <w:tcPr>
            <w:tcW w:w="2534" w:type="dxa"/>
          </w:tcPr>
          <w:p w14:paraId="4F7E8535" w14:textId="77777777" w:rsidR="00985460" w:rsidRPr="00C02AB8" w:rsidRDefault="00985460" w:rsidP="00985460">
            <w:pPr>
              <w:pStyle w:val="Prrafodelista"/>
              <w:numPr>
                <w:ilvl w:val="0"/>
                <w:numId w:val="10"/>
              </w:numPr>
              <w:spacing w:after="0" w:line="240" w:lineRule="auto"/>
              <w:jc w:val="both"/>
              <w:rPr>
                <w:rFonts w:ascii="Trebuchet MS" w:hAnsi="Trebuchet MS" w:cs="Calibri"/>
                <w:sz w:val="20"/>
                <w:szCs w:val="20"/>
                <w:lang w:val="es-CO"/>
              </w:rPr>
            </w:pPr>
            <w:r w:rsidRPr="00C02AB8">
              <w:rPr>
                <w:rFonts w:ascii="Trebuchet MS" w:hAnsi="Trebuchet MS" w:cs="Calibri"/>
                <w:sz w:val="20"/>
                <w:szCs w:val="20"/>
                <w:lang w:val="es-CO"/>
              </w:rPr>
              <w:t xml:space="preserve">Plan Parcial San Antonio </w:t>
            </w:r>
          </w:p>
          <w:p w14:paraId="43C92190" w14:textId="77777777" w:rsidR="00985460" w:rsidRPr="00C02AB8" w:rsidRDefault="00985460" w:rsidP="00053FCE">
            <w:pPr>
              <w:jc w:val="both"/>
              <w:rPr>
                <w:rFonts w:ascii="Trebuchet MS" w:hAnsi="Trebuchet MS"/>
                <w:sz w:val="20"/>
                <w:szCs w:val="20"/>
                <w:lang w:val="es-CO"/>
              </w:rPr>
            </w:pPr>
          </w:p>
        </w:tc>
        <w:tc>
          <w:tcPr>
            <w:tcW w:w="6681" w:type="dxa"/>
          </w:tcPr>
          <w:p w14:paraId="16196CF4" w14:textId="77777777" w:rsidR="00985460" w:rsidRPr="00C02AB8" w:rsidRDefault="00985460" w:rsidP="00053FCE">
            <w:pPr>
              <w:jc w:val="both"/>
              <w:rPr>
                <w:rFonts w:ascii="Trebuchet MS" w:hAnsi="Trebuchet MS"/>
                <w:sz w:val="20"/>
                <w:szCs w:val="20"/>
                <w:lang w:val="es-CO"/>
              </w:rPr>
            </w:pPr>
            <w:r w:rsidRPr="00C02AB8">
              <w:rPr>
                <w:rFonts w:ascii="Trebuchet MS" w:hAnsi="Trebuchet MS" w:cs="Calibri"/>
                <w:sz w:val="20"/>
                <w:szCs w:val="20"/>
                <w:lang w:val="es-CO"/>
              </w:rPr>
              <w:t>Este proyecto plantea la desafectación en el Parque San Antonio para implementar un plan parcial de vivienda en esta zona de la ciudad. Busca desafectar dos mil metros cuadrados en esta zona céntrica, que tradicionalmente ha sido destinada al comercio. Con la transformación de este parque, se podrán generar 400 unidades de vivienda, en las que también habrá una incidencia de la seguridad en la zona.</w:t>
            </w:r>
          </w:p>
        </w:tc>
      </w:tr>
      <w:tr w:rsidR="00985460" w:rsidRPr="00C02AB8" w14:paraId="02AD11DE" w14:textId="77777777" w:rsidTr="00053FCE">
        <w:tc>
          <w:tcPr>
            <w:tcW w:w="2534" w:type="dxa"/>
          </w:tcPr>
          <w:p w14:paraId="7F9866DE" w14:textId="77777777" w:rsidR="00985460" w:rsidRPr="00C02AB8" w:rsidRDefault="00985460" w:rsidP="00985460">
            <w:pPr>
              <w:pStyle w:val="Prrafodelista"/>
              <w:numPr>
                <w:ilvl w:val="0"/>
                <w:numId w:val="10"/>
              </w:numPr>
              <w:spacing w:after="0" w:line="240" w:lineRule="auto"/>
              <w:jc w:val="both"/>
              <w:rPr>
                <w:rFonts w:ascii="Trebuchet MS" w:hAnsi="Trebuchet MS" w:cs="Calibri"/>
                <w:sz w:val="20"/>
                <w:szCs w:val="20"/>
              </w:rPr>
            </w:pPr>
            <w:r w:rsidRPr="00C02AB8">
              <w:rPr>
                <w:rFonts w:ascii="Trebuchet MS" w:hAnsi="Trebuchet MS" w:cs="Calibri"/>
                <w:sz w:val="20"/>
                <w:szCs w:val="20"/>
              </w:rPr>
              <w:t>ACRE Medellín</w:t>
            </w:r>
          </w:p>
        </w:tc>
        <w:tc>
          <w:tcPr>
            <w:tcW w:w="6681" w:type="dxa"/>
          </w:tcPr>
          <w:p w14:paraId="14AF503B" w14:textId="77777777" w:rsidR="00985460" w:rsidRPr="00C02AB8" w:rsidRDefault="00985460" w:rsidP="00053FCE">
            <w:pPr>
              <w:jc w:val="both"/>
              <w:rPr>
                <w:rFonts w:ascii="Trebuchet MS" w:hAnsi="Trebuchet MS" w:cs="Calibri"/>
                <w:sz w:val="20"/>
                <w:szCs w:val="20"/>
              </w:rPr>
            </w:pPr>
            <w:r w:rsidRPr="00C02AB8">
              <w:rPr>
                <w:rFonts w:ascii="Trebuchet MS" w:hAnsi="Trebuchet MS" w:cs="Calibri"/>
                <w:sz w:val="20"/>
                <w:szCs w:val="20"/>
              </w:rPr>
              <w:t>Proyecto Privado, Lifestyle para viajeros ejecutivos que buscan experiencias de ciudad, comodidad, cercanía a zonas turísticas y buena vida nocturna sin prescindir de amenities que le permitan ejercer vida laboral.</w:t>
            </w:r>
          </w:p>
          <w:p w14:paraId="24A5AB65" w14:textId="77777777" w:rsidR="00985460" w:rsidRPr="00C02AB8" w:rsidRDefault="00985460" w:rsidP="00053FCE">
            <w:pPr>
              <w:jc w:val="both"/>
              <w:rPr>
                <w:rFonts w:ascii="Trebuchet MS" w:hAnsi="Trebuchet MS" w:cs="Calibri"/>
                <w:sz w:val="20"/>
                <w:szCs w:val="20"/>
              </w:rPr>
            </w:pPr>
            <w:r w:rsidRPr="00C02AB8">
              <w:rPr>
                <w:rFonts w:ascii="Trebuchet MS" w:hAnsi="Trebuchet MS" w:cs="Calibri"/>
                <w:sz w:val="20"/>
                <w:szCs w:val="20"/>
                <w:lang w:val="es-CO"/>
              </w:rPr>
              <w:t>Características del Hotel: 5.355m2, 152 habitaciones cada una con área promedio, de 28m2 distribuidas en 9 niveles, salón de eventos, CO-Wok, Restaurantes, Bar, Boutique Shop, Rooftop, Skypool.</w:t>
            </w:r>
          </w:p>
        </w:tc>
      </w:tr>
      <w:tr w:rsidR="00985460" w:rsidRPr="00C02AB8" w14:paraId="792F9769" w14:textId="77777777" w:rsidTr="00053FCE">
        <w:tc>
          <w:tcPr>
            <w:tcW w:w="2534" w:type="dxa"/>
          </w:tcPr>
          <w:p w14:paraId="449332C3" w14:textId="77777777" w:rsidR="00985460" w:rsidRPr="00C02AB8" w:rsidRDefault="00985460" w:rsidP="00985460">
            <w:pPr>
              <w:pStyle w:val="Prrafodelista"/>
              <w:numPr>
                <w:ilvl w:val="0"/>
                <w:numId w:val="10"/>
              </w:numPr>
              <w:spacing w:after="0" w:line="240" w:lineRule="auto"/>
              <w:jc w:val="both"/>
              <w:rPr>
                <w:rFonts w:ascii="Trebuchet MS" w:hAnsi="Trebuchet MS" w:cs="Calibri"/>
                <w:sz w:val="20"/>
                <w:szCs w:val="20"/>
              </w:rPr>
            </w:pPr>
            <w:r w:rsidRPr="00C02AB8">
              <w:rPr>
                <w:rFonts w:ascii="Trebuchet MS" w:hAnsi="Trebuchet MS" w:cs="Calibri"/>
                <w:sz w:val="20"/>
                <w:szCs w:val="20"/>
              </w:rPr>
              <w:t>H Hotel Medellín</w:t>
            </w:r>
          </w:p>
        </w:tc>
        <w:tc>
          <w:tcPr>
            <w:tcW w:w="6681" w:type="dxa"/>
          </w:tcPr>
          <w:p w14:paraId="5E0F36C3" w14:textId="77777777" w:rsidR="00985460" w:rsidRPr="00C02AB8" w:rsidRDefault="00985460" w:rsidP="00053FCE">
            <w:pPr>
              <w:jc w:val="both"/>
              <w:rPr>
                <w:rFonts w:ascii="Trebuchet MS" w:hAnsi="Trebuchet MS" w:cs="Calibri"/>
                <w:sz w:val="20"/>
                <w:szCs w:val="20"/>
              </w:rPr>
            </w:pPr>
            <w:r w:rsidRPr="00C02AB8">
              <w:rPr>
                <w:rFonts w:ascii="Trebuchet MS" w:hAnsi="Trebuchet MS" w:cs="Calibri"/>
                <w:sz w:val="20"/>
                <w:szCs w:val="20"/>
              </w:rPr>
              <w:t xml:space="preserve">Proyecto pensado para ser el nuevo Icono de la ciudad, donde el viajero interactúe y sea joven de corazón, un espacio que agrupe a los nómadas digitales y permita la diversión y el trabajo remoto. </w:t>
            </w:r>
          </w:p>
          <w:p w14:paraId="08B4B21B" w14:textId="77777777" w:rsidR="00985460" w:rsidRPr="00C02AB8" w:rsidRDefault="00985460" w:rsidP="00053FCE">
            <w:pPr>
              <w:jc w:val="both"/>
              <w:rPr>
                <w:rFonts w:ascii="Trebuchet MS" w:hAnsi="Trebuchet MS" w:cs="Calibri"/>
                <w:sz w:val="20"/>
                <w:szCs w:val="20"/>
              </w:rPr>
            </w:pPr>
            <w:r w:rsidRPr="00C02AB8">
              <w:rPr>
                <w:rFonts w:ascii="Trebuchet MS" w:hAnsi="Trebuchet MS" w:cs="Calibri"/>
                <w:sz w:val="20"/>
                <w:szCs w:val="20"/>
              </w:rPr>
              <w:t>Una Mezcla perfecta de bleisure en la dinámica de la ciudad, pero con la naturaleza como protagonista para generar experiencias únicas y memorables.</w:t>
            </w:r>
          </w:p>
          <w:p w14:paraId="1721726E" w14:textId="77777777" w:rsidR="00985460" w:rsidRPr="00C02AB8" w:rsidRDefault="00985460" w:rsidP="00053FCE">
            <w:pPr>
              <w:jc w:val="both"/>
              <w:rPr>
                <w:rFonts w:ascii="Trebuchet MS" w:hAnsi="Trebuchet MS" w:cs="Calibri"/>
                <w:sz w:val="20"/>
                <w:szCs w:val="20"/>
              </w:rPr>
            </w:pPr>
            <w:r w:rsidRPr="00C02AB8">
              <w:rPr>
                <w:rFonts w:ascii="Trebuchet MS" w:hAnsi="Trebuchet MS" w:cs="Calibri"/>
                <w:sz w:val="20"/>
                <w:szCs w:val="20"/>
                <w:lang w:val="es-CO"/>
              </w:rPr>
              <w:t>Un proyecto de 180 habitaciones de 30m2 promedio, salón de convenciones y eventos, parqueadero para visitantes, Spa, Gimnasio, Rooftop con piscina y Jacuzzis, gastronomía.</w:t>
            </w:r>
          </w:p>
        </w:tc>
      </w:tr>
      <w:tr w:rsidR="00985460" w:rsidRPr="00C02AB8" w14:paraId="4241252F" w14:textId="77777777" w:rsidTr="00053FCE">
        <w:tc>
          <w:tcPr>
            <w:tcW w:w="2534" w:type="dxa"/>
          </w:tcPr>
          <w:p w14:paraId="31D092DA" w14:textId="77777777" w:rsidR="00985460" w:rsidRPr="00C02AB8" w:rsidRDefault="00985460" w:rsidP="00985460">
            <w:pPr>
              <w:pStyle w:val="Prrafodelista"/>
              <w:numPr>
                <w:ilvl w:val="0"/>
                <w:numId w:val="10"/>
              </w:numPr>
              <w:spacing w:after="0" w:line="240" w:lineRule="auto"/>
              <w:jc w:val="both"/>
              <w:rPr>
                <w:rFonts w:ascii="Trebuchet MS" w:hAnsi="Trebuchet MS" w:cs="Calibri"/>
                <w:sz w:val="20"/>
                <w:szCs w:val="20"/>
              </w:rPr>
            </w:pPr>
            <w:r w:rsidRPr="00C02AB8">
              <w:rPr>
                <w:rFonts w:ascii="Trebuchet MS" w:hAnsi="Trebuchet MS" w:cs="Calibri"/>
                <w:sz w:val="20"/>
                <w:szCs w:val="20"/>
              </w:rPr>
              <w:t>EAFER</w:t>
            </w:r>
          </w:p>
        </w:tc>
        <w:tc>
          <w:tcPr>
            <w:tcW w:w="6681" w:type="dxa"/>
          </w:tcPr>
          <w:p w14:paraId="299E8AD7" w14:textId="77777777" w:rsidR="00985460" w:rsidRPr="00C02AB8" w:rsidRDefault="00985460" w:rsidP="00053FCE">
            <w:pPr>
              <w:jc w:val="both"/>
              <w:rPr>
                <w:rFonts w:ascii="Trebuchet MS" w:hAnsi="Trebuchet MS" w:cs="Calibri"/>
                <w:sz w:val="20"/>
                <w:szCs w:val="20"/>
              </w:rPr>
            </w:pPr>
            <w:r w:rsidRPr="00C02AB8">
              <w:rPr>
                <w:rFonts w:ascii="Trebuchet MS" w:hAnsi="Trebuchet MS" w:cs="Calibri"/>
                <w:sz w:val="20"/>
                <w:szCs w:val="20"/>
              </w:rPr>
              <w:t>El negocio de la producción de Urea del proyecto es el hecho que no existe competencia en producción local de Urea, toda la Urea consumida en el país es importada (la cual tiene unos costos superiores a la que producirá el proyecto), lo que implica una disminución importante de los costos del fertilizante para los productores agrícolas colombianos (no solo en el fertilizante simple Urea) sino en un gran número de mezclas fertilizantes que utilizan como base la Urea en su preparación, y esto significa una gran ventaja competitiva para la Urea producida por el proyecto.</w:t>
            </w:r>
          </w:p>
        </w:tc>
      </w:tr>
      <w:tr w:rsidR="00985460" w:rsidRPr="00C02AB8" w14:paraId="30C49762" w14:textId="77777777" w:rsidTr="00053FCE">
        <w:tc>
          <w:tcPr>
            <w:tcW w:w="2534" w:type="dxa"/>
          </w:tcPr>
          <w:p w14:paraId="583C5610" w14:textId="77777777" w:rsidR="00985460" w:rsidRPr="004453BD" w:rsidRDefault="00985460" w:rsidP="00985460">
            <w:pPr>
              <w:pStyle w:val="Prrafodelista"/>
              <w:numPr>
                <w:ilvl w:val="0"/>
                <w:numId w:val="10"/>
              </w:numPr>
              <w:spacing w:after="0" w:line="240" w:lineRule="auto"/>
              <w:jc w:val="both"/>
              <w:rPr>
                <w:rFonts w:ascii="Trebuchet MS" w:hAnsi="Trebuchet MS" w:cs="Calibri"/>
                <w:sz w:val="20"/>
                <w:szCs w:val="20"/>
              </w:rPr>
            </w:pPr>
            <w:r w:rsidRPr="004453BD">
              <w:rPr>
                <w:rFonts w:ascii="Trebuchet MS" w:hAnsi="Trebuchet MS" w:cs="Calibri"/>
                <w:sz w:val="20"/>
                <w:szCs w:val="20"/>
              </w:rPr>
              <w:t xml:space="preserve">Ecobotanic </w:t>
            </w:r>
          </w:p>
        </w:tc>
        <w:tc>
          <w:tcPr>
            <w:tcW w:w="6681" w:type="dxa"/>
          </w:tcPr>
          <w:p w14:paraId="1DBE836C" w14:textId="77777777" w:rsidR="00985460" w:rsidRPr="004453BD" w:rsidRDefault="00985460" w:rsidP="00053FCE">
            <w:pPr>
              <w:jc w:val="both"/>
              <w:rPr>
                <w:rFonts w:ascii="Trebuchet MS" w:hAnsi="Trebuchet MS" w:cs="Calibri"/>
                <w:sz w:val="20"/>
                <w:szCs w:val="20"/>
              </w:rPr>
            </w:pPr>
            <w:r w:rsidRPr="004453BD">
              <w:rPr>
                <w:rFonts w:ascii="Trebuchet MS" w:hAnsi="Trebuchet MS" w:cs="Calibri"/>
                <w:sz w:val="20"/>
                <w:szCs w:val="20"/>
              </w:rPr>
              <w:t>Proyecto privado de ciencias de la vida, Productos a base de Cannabis Medicinal que quiere internacionalizar la marca y poder realizar nuevos desarrollos de productos, además ampliar la capacidad real en infraestructura (montaje invernaderos). Nace de la unión de varias compañías que integran conocimientos y experiencia en los campos de comercio exterior, agronomía, legislación y bienestar. Dando como resultado un ecosistema especializado en brindar bienestar, armonía y balance a través de productos con un componente activo de uso milenario como lo es el cannabis medicinal (CBD)</w:t>
            </w:r>
          </w:p>
        </w:tc>
      </w:tr>
      <w:tr w:rsidR="00985460" w:rsidRPr="00C02AB8" w14:paraId="604117E8" w14:textId="77777777" w:rsidTr="00053FCE">
        <w:tc>
          <w:tcPr>
            <w:tcW w:w="2534" w:type="dxa"/>
          </w:tcPr>
          <w:p w14:paraId="00F05995" w14:textId="77777777" w:rsidR="00985460" w:rsidRPr="004453BD" w:rsidRDefault="00985460" w:rsidP="00985460">
            <w:pPr>
              <w:pStyle w:val="Prrafodelista"/>
              <w:numPr>
                <w:ilvl w:val="0"/>
                <w:numId w:val="10"/>
              </w:numPr>
              <w:spacing w:after="0" w:line="240" w:lineRule="auto"/>
              <w:jc w:val="both"/>
              <w:rPr>
                <w:rFonts w:ascii="Trebuchet MS" w:hAnsi="Trebuchet MS" w:cs="Calibri"/>
                <w:sz w:val="20"/>
                <w:szCs w:val="20"/>
              </w:rPr>
            </w:pPr>
            <w:r w:rsidRPr="004453BD">
              <w:rPr>
                <w:rFonts w:ascii="Trebuchet MS" w:hAnsi="Trebuchet MS" w:cs="Calibri"/>
                <w:sz w:val="20"/>
                <w:szCs w:val="20"/>
                <w:lang w:val="es-CO"/>
              </w:rPr>
              <w:t>Zona franca de Medellín</w:t>
            </w:r>
          </w:p>
        </w:tc>
        <w:tc>
          <w:tcPr>
            <w:tcW w:w="6681" w:type="dxa"/>
          </w:tcPr>
          <w:p w14:paraId="1FA9477A" w14:textId="77777777" w:rsidR="00985460" w:rsidRPr="004453BD" w:rsidRDefault="00985460" w:rsidP="00053FCE">
            <w:pPr>
              <w:jc w:val="both"/>
              <w:rPr>
                <w:rFonts w:ascii="Trebuchet MS" w:hAnsi="Trebuchet MS" w:cs="Calibri"/>
                <w:sz w:val="20"/>
                <w:szCs w:val="20"/>
              </w:rPr>
            </w:pPr>
            <w:r w:rsidRPr="004453BD">
              <w:rPr>
                <w:rFonts w:ascii="Trebuchet MS" w:hAnsi="Trebuchet MS" w:cs="Calibri"/>
                <w:sz w:val="20"/>
                <w:szCs w:val="20"/>
              </w:rPr>
              <w:t>Iniciativa Pública.</w:t>
            </w:r>
          </w:p>
          <w:p w14:paraId="3C27DC74" w14:textId="77777777" w:rsidR="00985460" w:rsidRPr="004453BD" w:rsidRDefault="00985460" w:rsidP="00053FCE">
            <w:pPr>
              <w:jc w:val="both"/>
              <w:rPr>
                <w:rFonts w:ascii="Trebuchet MS" w:hAnsi="Trebuchet MS" w:cs="Calibri"/>
                <w:sz w:val="20"/>
                <w:szCs w:val="20"/>
              </w:rPr>
            </w:pPr>
            <w:r w:rsidRPr="004453BD">
              <w:rPr>
                <w:rFonts w:ascii="Trebuchet MS" w:hAnsi="Trebuchet MS" w:cs="Calibri"/>
                <w:sz w:val="20"/>
                <w:szCs w:val="20"/>
              </w:rPr>
              <w:t>Proyecto Ubicado en la zona norte de la ciudad; diseñada para albergar empresas de servicios tecnológicos con el propósito de posicionar internacionalmente a Medellín como “Valle del Software” con incentivos tributarios a nivel nacional y local para las empresas que se instalen en zona franca.</w:t>
            </w:r>
          </w:p>
        </w:tc>
      </w:tr>
    </w:tbl>
    <w:p w14:paraId="3C3F05A2" w14:textId="77777777" w:rsidR="00985460" w:rsidRPr="0007226F" w:rsidRDefault="00985460" w:rsidP="00985460"/>
    <w:p w14:paraId="58C7F656" w14:textId="77777777" w:rsidR="00985460" w:rsidRDefault="00985460" w:rsidP="00985460">
      <w:pPr>
        <w:pStyle w:val="Ttulo2"/>
      </w:pPr>
      <w:r>
        <w:rPr>
          <w:rFonts w:eastAsia="Times New Roman"/>
          <w:bCs w:val="0"/>
          <w:lang w:eastAsia="es-CO"/>
        </w:rPr>
        <w:t xml:space="preserve"> </w:t>
      </w:r>
      <w:bookmarkStart w:id="56" w:name="_Toc95309542"/>
      <w:bookmarkStart w:id="57" w:name="_Toc126308379"/>
      <w:r>
        <w:t xml:space="preserve">Contratos suscritos con los </w:t>
      </w:r>
      <w:bookmarkEnd w:id="56"/>
      <w:r>
        <w:t>Asociados</w:t>
      </w:r>
      <w:bookmarkEnd w:id="57"/>
    </w:p>
    <w:p w14:paraId="0A421CF5" w14:textId="77777777" w:rsidR="00985460" w:rsidRDefault="00985460" w:rsidP="00985460">
      <w:pPr>
        <w:jc w:val="both"/>
        <w:rPr>
          <w:rFonts w:ascii="Trebuchet MS" w:hAnsi="Trebuchet MS"/>
        </w:rPr>
      </w:pPr>
    </w:p>
    <w:p w14:paraId="255DA312" w14:textId="0938D6F5" w:rsidR="00985460" w:rsidRDefault="00985460" w:rsidP="00985460">
      <w:pPr>
        <w:jc w:val="both"/>
        <w:rPr>
          <w:rFonts w:ascii="Trebuchet MS" w:hAnsi="Trebuchet MS"/>
        </w:rPr>
      </w:pPr>
      <w:r>
        <w:rPr>
          <w:rFonts w:ascii="Trebuchet MS" w:hAnsi="Trebuchet MS"/>
        </w:rPr>
        <w:t xml:space="preserve">La ACI Medellín considera vital fortalecer los lazos con sus socios y aliados. Es por ello, que ha venido suscribiendo contratos o convenios con algunos de sus socios como EPM y el Área Metropolitana del Valle del Aburra. Este tipo de alianzas fortalecen la internacionalización de Medellín y la región y son de prioritaria importancia para la ACI Medellín. A continuación, describimos los contratos ejecutados y suscritos en el 2022. </w:t>
      </w:r>
    </w:p>
    <w:p w14:paraId="649B2C60" w14:textId="77777777" w:rsidR="00B639AB" w:rsidRDefault="00B639AB" w:rsidP="00985460">
      <w:pPr>
        <w:jc w:val="both"/>
        <w:rPr>
          <w:rFonts w:ascii="Trebuchet MS" w:hAnsi="Trebuchet MS"/>
        </w:rPr>
      </w:pPr>
    </w:p>
    <w:p w14:paraId="1445A8A2" w14:textId="77777777" w:rsidR="00985460" w:rsidRDefault="00985460" w:rsidP="00985460">
      <w:pPr>
        <w:pStyle w:val="Ttulo2"/>
        <w:numPr>
          <w:ilvl w:val="0"/>
          <w:numId w:val="0"/>
        </w:numPr>
        <w:rPr>
          <w:bCs w:val="0"/>
        </w:rPr>
      </w:pPr>
      <w:bookmarkStart w:id="58" w:name="_Toc95309543"/>
      <w:bookmarkStart w:id="59" w:name="_Toc126308380"/>
      <w:r>
        <w:t>7.4.1 Contrato con EPM</w:t>
      </w:r>
      <w:bookmarkEnd w:id="58"/>
      <w:bookmarkEnd w:id="59"/>
    </w:p>
    <w:p w14:paraId="4F630014" w14:textId="77777777" w:rsidR="00985460" w:rsidRDefault="00985460" w:rsidP="00985460"/>
    <w:p w14:paraId="2406E612" w14:textId="300241A2" w:rsidR="00985460" w:rsidRDefault="00985460" w:rsidP="00985460">
      <w:pPr>
        <w:jc w:val="both"/>
        <w:rPr>
          <w:rFonts w:ascii="Trebuchet MS" w:hAnsi="Trebuchet MS"/>
          <w:b/>
          <w:bCs/>
        </w:rPr>
      </w:pPr>
      <w:r>
        <w:rPr>
          <w:rFonts w:ascii="Trebuchet MS" w:hAnsi="Trebuchet MS"/>
          <w:b/>
          <w:bCs/>
        </w:rPr>
        <w:t>CONTRATO CT-2021-001231 ENTRE EMPRESAS PÚBLICAS DE MEDELLÍN -EPM- Y LA AGENCIA DE COOPERACIÓN E INVERNSIÓN DE MEDELLÍN -ACI MEDELLÍN</w:t>
      </w:r>
    </w:p>
    <w:p w14:paraId="619CA6C3" w14:textId="77777777" w:rsidR="00B639AB" w:rsidRDefault="00B639AB" w:rsidP="00985460">
      <w:pPr>
        <w:jc w:val="both"/>
        <w:rPr>
          <w:rFonts w:ascii="Trebuchet MS" w:hAnsi="Trebuchet MS"/>
          <w:b/>
          <w:bCs/>
        </w:rPr>
      </w:pPr>
    </w:p>
    <w:p w14:paraId="37B4FC1C" w14:textId="661A5A02" w:rsidR="00985460" w:rsidRDefault="00985460" w:rsidP="00985460">
      <w:pPr>
        <w:jc w:val="both"/>
        <w:rPr>
          <w:rFonts w:ascii="Trebuchet MS" w:hAnsi="Trebuchet MS"/>
        </w:rPr>
      </w:pPr>
      <w:r>
        <w:rPr>
          <w:rFonts w:ascii="Trebuchet MS" w:hAnsi="Trebuchet MS"/>
        </w:rPr>
        <w:t xml:space="preserve">Empresas Públicas de Medellín- EPM y la Agencia de Cooperación e Inversión de Medellín y el Área Metropolitana – ACI Medellín suscribieron, por segundo año, un contrato de colaboración para aunar esfuerzos técnicos, humanos y financieros para la transferencia de conocimientos en materia de cooperación; particularmente para fortalecer a la Dirección de Cooperación para el Desarrollo de los Negocios, de reciente creación en la empresa. </w:t>
      </w:r>
    </w:p>
    <w:p w14:paraId="1BFBF44B" w14:textId="77777777" w:rsidR="00B639AB" w:rsidRDefault="00B639AB" w:rsidP="00985460">
      <w:pPr>
        <w:jc w:val="both"/>
        <w:rPr>
          <w:rFonts w:ascii="Trebuchet MS" w:hAnsi="Trebuchet MS"/>
        </w:rPr>
      </w:pPr>
    </w:p>
    <w:p w14:paraId="35388129" w14:textId="2BD79480" w:rsidR="00985460" w:rsidRDefault="00985460" w:rsidP="00985460">
      <w:pPr>
        <w:jc w:val="both"/>
        <w:rPr>
          <w:rFonts w:ascii="Trebuchet MS" w:hAnsi="Trebuchet MS"/>
        </w:rPr>
      </w:pPr>
      <w:bookmarkStart w:id="60" w:name="_Hlk126651538"/>
      <w:r>
        <w:rPr>
          <w:rFonts w:ascii="Trebuchet MS" w:hAnsi="Trebuchet MS"/>
        </w:rPr>
        <w:t>Este contrato tuvo por objeto específico el desarrollar estrategias que permitan al Grupo EPM fortalecer los espacios de relacionamiento y de cooperación para potenciar la prestación de los servicios públicos domiciliarios y demás servicios y soluciones</w:t>
      </w:r>
      <w:bookmarkEnd w:id="60"/>
      <w:r>
        <w:rPr>
          <w:rFonts w:ascii="Trebuchet MS" w:hAnsi="Trebuchet MS"/>
        </w:rPr>
        <w:t>. Su plazo fue entre el 16 de noviembre de 2021 y el 11 de noviembre de 2022, por un valor total de $550.000.000.</w:t>
      </w:r>
    </w:p>
    <w:p w14:paraId="0868AF45" w14:textId="77777777" w:rsidR="00B639AB" w:rsidRDefault="00B639AB" w:rsidP="00985460">
      <w:pPr>
        <w:jc w:val="both"/>
        <w:rPr>
          <w:rFonts w:ascii="Trebuchet MS" w:hAnsi="Trebuchet MS"/>
        </w:rPr>
      </w:pPr>
    </w:p>
    <w:p w14:paraId="53BFC435" w14:textId="5FE8A2A0" w:rsidR="00985460" w:rsidRDefault="00985460" w:rsidP="00985460">
      <w:pPr>
        <w:jc w:val="both"/>
        <w:rPr>
          <w:rFonts w:ascii="Trebuchet MS" w:hAnsi="Trebuchet MS"/>
        </w:rPr>
      </w:pPr>
      <w:r>
        <w:rPr>
          <w:rFonts w:ascii="Trebuchet MS" w:hAnsi="Trebuchet MS"/>
        </w:rPr>
        <w:t xml:space="preserve">Así, el plan de trabajo abordó cuatro componentes, cada uno con uno o más entregables asociados, y se resumen </w:t>
      </w:r>
      <w:bookmarkStart w:id="61" w:name="_Hlk126651659"/>
      <w:r>
        <w:rPr>
          <w:rFonts w:ascii="Trebuchet MS" w:hAnsi="Trebuchet MS"/>
        </w:rPr>
        <w:t>los logros y productos finales a continuación:</w:t>
      </w:r>
    </w:p>
    <w:p w14:paraId="7AB3B78D" w14:textId="77777777" w:rsidR="00B639AB" w:rsidRDefault="00B639AB" w:rsidP="00985460">
      <w:pPr>
        <w:jc w:val="both"/>
        <w:rPr>
          <w:rFonts w:ascii="Trebuchet MS" w:hAnsi="Trebuchet MS"/>
        </w:rPr>
      </w:pPr>
    </w:p>
    <w:p w14:paraId="7ED6F593" w14:textId="5B959DD9" w:rsidR="00985460" w:rsidRDefault="00985460" w:rsidP="00985460">
      <w:pPr>
        <w:jc w:val="both"/>
        <w:rPr>
          <w:rFonts w:ascii="Trebuchet MS" w:hAnsi="Trebuchet MS"/>
          <w:b/>
          <w:bCs/>
        </w:rPr>
      </w:pPr>
      <w:r>
        <w:rPr>
          <w:rFonts w:ascii="Trebuchet MS" w:hAnsi="Trebuchet MS"/>
          <w:b/>
          <w:bCs/>
        </w:rPr>
        <w:t>Componente 1: Productos de conocimiento</w:t>
      </w:r>
    </w:p>
    <w:p w14:paraId="15D570F7" w14:textId="77777777" w:rsidR="00B639AB" w:rsidRDefault="00B639AB" w:rsidP="00985460">
      <w:pPr>
        <w:jc w:val="both"/>
        <w:rPr>
          <w:rFonts w:ascii="Trebuchet MS" w:hAnsi="Trebuchet MS"/>
          <w:b/>
          <w:bCs/>
        </w:rPr>
      </w:pPr>
    </w:p>
    <w:p w14:paraId="1797FDD1" w14:textId="77777777" w:rsidR="00985460" w:rsidRDefault="00985460" w:rsidP="00985460">
      <w:pPr>
        <w:pStyle w:val="Prrafodelista"/>
        <w:numPr>
          <w:ilvl w:val="0"/>
          <w:numId w:val="75"/>
        </w:numPr>
        <w:spacing w:line="256" w:lineRule="auto"/>
        <w:jc w:val="both"/>
        <w:rPr>
          <w:rFonts w:ascii="Trebuchet MS" w:hAnsi="Trebuchet MS"/>
          <w:b/>
          <w:bCs/>
        </w:rPr>
      </w:pPr>
      <w:r>
        <w:rPr>
          <w:rFonts w:ascii="Trebuchet MS" w:hAnsi="Trebuchet MS"/>
          <w:b/>
          <w:bCs/>
        </w:rPr>
        <w:t>Entregable 1: Discursos: ¿Por qué cooperar EPM? Con enfoque en cooperación técnica, cooperación financiera y para talento humano (becas)</w:t>
      </w:r>
    </w:p>
    <w:p w14:paraId="3CF106AE" w14:textId="77777777" w:rsidR="00985460" w:rsidRDefault="00985460" w:rsidP="00985460">
      <w:pPr>
        <w:pStyle w:val="Prrafodelista"/>
        <w:ind w:left="1065"/>
        <w:jc w:val="both"/>
        <w:rPr>
          <w:rFonts w:ascii="Trebuchet MS" w:hAnsi="Trebuchet MS"/>
          <w:b/>
          <w:bCs/>
        </w:rPr>
      </w:pPr>
    </w:p>
    <w:p w14:paraId="059A0D31" w14:textId="77777777" w:rsidR="00985460" w:rsidRDefault="00985460" w:rsidP="00985460">
      <w:pPr>
        <w:pStyle w:val="Prrafodelista"/>
        <w:ind w:left="0"/>
        <w:jc w:val="both"/>
        <w:rPr>
          <w:rFonts w:ascii="Trebuchet MS" w:hAnsi="Trebuchet MS"/>
        </w:rPr>
      </w:pPr>
      <w:r>
        <w:rPr>
          <w:rFonts w:ascii="Trebuchet MS" w:hAnsi="Trebuchet MS"/>
          <w:b/>
          <w:bCs/>
        </w:rPr>
        <w:t xml:space="preserve">Resultado: </w:t>
      </w:r>
      <w:r>
        <w:rPr>
          <w:rFonts w:ascii="Trebuchet MS" w:hAnsi="Trebuchet MS"/>
        </w:rPr>
        <w:t>Se realizaron tres discursos sobre por qué cooperar con EPM, cada uno enfocado en un tipo de cooperación distinta y en tres temáticas en particular, de la siguiente manera:</w:t>
      </w:r>
    </w:p>
    <w:p w14:paraId="01F8CB53" w14:textId="77777777" w:rsidR="00985460" w:rsidRDefault="00985460" w:rsidP="00985460">
      <w:pPr>
        <w:pStyle w:val="Prrafodelista"/>
        <w:ind w:left="351"/>
        <w:jc w:val="both"/>
        <w:rPr>
          <w:rFonts w:ascii="Trebuchet MS" w:hAnsi="Trebuchet MS"/>
        </w:rPr>
      </w:pPr>
      <w:r>
        <w:rPr>
          <w:rFonts w:ascii="Trebuchet MS" w:hAnsi="Trebuchet MS"/>
        </w:rPr>
        <w:t>-</w:t>
      </w:r>
      <w:r>
        <w:rPr>
          <w:rFonts w:ascii="Trebuchet MS" w:hAnsi="Trebuchet MS"/>
        </w:rPr>
        <w:tab/>
        <w:t>Cobertura de energía (enfocado a demanda de cooperación)</w:t>
      </w:r>
    </w:p>
    <w:p w14:paraId="409CDD4F" w14:textId="77777777" w:rsidR="00985460" w:rsidRDefault="00985460" w:rsidP="00985460">
      <w:pPr>
        <w:pStyle w:val="Prrafodelista"/>
        <w:ind w:left="351"/>
        <w:jc w:val="both"/>
        <w:rPr>
          <w:rFonts w:ascii="Trebuchet MS" w:hAnsi="Trebuchet MS"/>
        </w:rPr>
      </w:pPr>
      <w:r>
        <w:rPr>
          <w:rFonts w:ascii="Trebuchet MS" w:hAnsi="Trebuchet MS"/>
        </w:rPr>
        <w:t>-</w:t>
      </w:r>
      <w:r>
        <w:rPr>
          <w:rFonts w:ascii="Trebuchet MS" w:hAnsi="Trebuchet MS"/>
        </w:rPr>
        <w:tab/>
        <w:t>Residuos orgánicos (enfocado a demanda de cooperación)</w:t>
      </w:r>
    </w:p>
    <w:p w14:paraId="5CE2F558" w14:textId="77777777" w:rsidR="00985460" w:rsidRDefault="00985460" w:rsidP="00985460">
      <w:pPr>
        <w:pStyle w:val="Prrafodelista"/>
        <w:ind w:left="351"/>
        <w:jc w:val="both"/>
        <w:rPr>
          <w:rFonts w:ascii="Trebuchet MS" w:hAnsi="Trebuchet MS"/>
        </w:rPr>
      </w:pPr>
      <w:r>
        <w:rPr>
          <w:rFonts w:ascii="Trebuchet MS" w:hAnsi="Trebuchet MS"/>
        </w:rPr>
        <w:t>-</w:t>
      </w:r>
      <w:r>
        <w:rPr>
          <w:rFonts w:ascii="Trebuchet MS" w:hAnsi="Trebuchet MS"/>
        </w:rPr>
        <w:tab/>
        <w:t>Almacenamiento de energía (enfocado a becas, pasantías y/o transferencia de conocimiento)</w:t>
      </w:r>
    </w:p>
    <w:p w14:paraId="09EB130E" w14:textId="77777777" w:rsidR="00985460" w:rsidRDefault="00985460" w:rsidP="00985460">
      <w:pPr>
        <w:pStyle w:val="Prrafodelista"/>
        <w:ind w:left="351"/>
        <w:jc w:val="both"/>
        <w:rPr>
          <w:rFonts w:ascii="Trebuchet MS" w:hAnsi="Trebuchet MS"/>
        </w:rPr>
      </w:pPr>
    </w:p>
    <w:p w14:paraId="1A46AAA6" w14:textId="77777777" w:rsidR="00985460" w:rsidRDefault="00985460" w:rsidP="00985460">
      <w:pPr>
        <w:pStyle w:val="Prrafodelista"/>
        <w:numPr>
          <w:ilvl w:val="0"/>
          <w:numId w:val="75"/>
        </w:numPr>
        <w:spacing w:line="256" w:lineRule="auto"/>
        <w:jc w:val="both"/>
        <w:rPr>
          <w:rFonts w:ascii="Trebuchet MS" w:hAnsi="Trebuchet MS"/>
          <w:b/>
          <w:bCs/>
        </w:rPr>
      </w:pPr>
      <w:r>
        <w:rPr>
          <w:rFonts w:ascii="Trebuchet MS" w:hAnsi="Trebuchet MS"/>
          <w:b/>
          <w:bCs/>
        </w:rPr>
        <w:t>Entregable 2: Propuesta: Indicadores para Proyectos de Cooperación Internacional para la dirección.</w:t>
      </w:r>
    </w:p>
    <w:p w14:paraId="240D5C60" w14:textId="77777777" w:rsidR="00985460" w:rsidRDefault="00985460" w:rsidP="00985460">
      <w:pPr>
        <w:pStyle w:val="Prrafodelista"/>
        <w:ind w:left="1065"/>
        <w:jc w:val="both"/>
        <w:rPr>
          <w:rFonts w:ascii="Trebuchet MS" w:hAnsi="Trebuchet MS"/>
        </w:rPr>
      </w:pPr>
    </w:p>
    <w:p w14:paraId="2F9D9FF3" w14:textId="77777777" w:rsidR="00985460" w:rsidRDefault="00985460" w:rsidP="00985460">
      <w:pPr>
        <w:pStyle w:val="Prrafodelista"/>
        <w:ind w:left="0"/>
        <w:jc w:val="both"/>
        <w:rPr>
          <w:rFonts w:ascii="Trebuchet MS" w:hAnsi="Trebuchet MS"/>
        </w:rPr>
      </w:pPr>
      <w:r>
        <w:rPr>
          <w:rFonts w:ascii="Trebuchet MS" w:hAnsi="Trebuchet MS"/>
          <w:b/>
          <w:bCs/>
        </w:rPr>
        <w:t>Resultado:</w:t>
      </w:r>
      <w:r>
        <w:rPr>
          <w:rFonts w:ascii="Trebuchet MS" w:hAnsi="Trebuchet MS"/>
        </w:rPr>
        <w:t xml:space="preserve"> La ACI Medellín envió un documento final con la propuesta de indicadores y las fórmulas para su creación y cálculo, de acuerdo con los proyectos seleccionados por el grupo EPM. </w:t>
      </w:r>
    </w:p>
    <w:p w14:paraId="4D0DF548" w14:textId="77777777" w:rsidR="00985460" w:rsidRDefault="00985460" w:rsidP="00985460">
      <w:pPr>
        <w:pStyle w:val="Prrafodelista"/>
        <w:ind w:left="1065"/>
        <w:jc w:val="both"/>
        <w:rPr>
          <w:rFonts w:ascii="Trebuchet MS" w:hAnsi="Trebuchet MS"/>
          <w:color w:val="FF0000"/>
        </w:rPr>
      </w:pPr>
    </w:p>
    <w:p w14:paraId="2B87BA5A" w14:textId="77777777" w:rsidR="00985460" w:rsidRDefault="00985460" w:rsidP="00985460">
      <w:pPr>
        <w:pStyle w:val="Prrafodelista"/>
        <w:numPr>
          <w:ilvl w:val="0"/>
          <w:numId w:val="75"/>
        </w:numPr>
        <w:spacing w:line="256" w:lineRule="auto"/>
        <w:jc w:val="both"/>
        <w:rPr>
          <w:rFonts w:ascii="Trebuchet MS" w:hAnsi="Trebuchet MS"/>
          <w:b/>
          <w:bCs/>
        </w:rPr>
      </w:pPr>
      <w:r>
        <w:rPr>
          <w:rFonts w:ascii="Trebuchet MS" w:hAnsi="Trebuchet MS"/>
          <w:b/>
          <w:bCs/>
        </w:rPr>
        <w:t>Entregable 3: Entrenamiento: Identificación y análisis de convocatorias de Cooperación Internacional.</w:t>
      </w:r>
    </w:p>
    <w:p w14:paraId="1104D774" w14:textId="77777777" w:rsidR="00985460" w:rsidRDefault="00985460" w:rsidP="00985460">
      <w:pPr>
        <w:pStyle w:val="Prrafodelista"/>
        <w:ind w:left="1065"/>
        <w:jc w:val="both"/>
        <w:rPr>
          <w:rFonts w:ascii="Trebuchet MS" w:hAnsi="Trebuchet MS"/>
          <w:b/>
          <w:bCs/>
        </w:rPr>
      </w:pPr>
    </w:p>
    <w:p w14:paraId="01CA3EEF" w14:textId="77777777" w:rsidR="00985460" w:rsidRDefault="00985460" w:rsidP="00985460">
      <w:pPr>
        <w:pStyle w:val="Prrafodelista"/>
        <w:ind w:left="0"/>
        <w:jc w:val="both"/>
        <w:rPr>
          <w:rFonts w:ascii="Trebuchet MS" w:hAnsi="Trebuchet MS"/>
        </w:rPr>
      </w:pPr>
      <w:r>
        <w:rPr>
          <w:rFonts w:ascii="Trebuchet MS" w:hAnsi="Trebuchet MS"/>
          <w:b/>
          <w:bCs/>
        </w:rPr>
        <w:t>Resultado:</w:t>
      </w:r>
      <w:r>
        <w:rPr>
          <w:rFonts w:ascii="Trebuchet MS" w:hAnsi="Trebuchet MS"/>
        </w:rPr>
        <w:t xml:space="preserve"> Se realizó una guía de entrenamiento para el grupo EPM en la identificación y análisis de convocatorias, con enfoque en el tipo de iniciativas del grupo que fueron seleccionadas por ellos mismos.</w:t>
      </w:r>
    </w:p>
    <w:p w14:paraId="46DCF65E" w14:textId="77777777" w:rsidR="00985460" w:rsidRDefault="00985460" w:rsidP="00985460">
      <w:pPr>
        <w:pStyle w:val="Prrafodelista"/>
        <w:ind w:left="1065"/>
        <w:jc w:val="both"/>
        <w:rPr>
          <w:rFonts w:ascii="Trebuchet MS" w:hAnsi="Trebuchet MS"/>
          <w:color w:val="FF0000"/>
        </w:rPr>
      </w:pPr>
    </w:p>
    <w:p w14:paraId="25E4600D" w14:textId="77777777" w:rsidR="00985460" w:rsidRDefault="00985460" w:rsidP="00985460">
      <w:pPr>
        <w:pStyle w:val="Prrafodelista"/>
        <w:numPr>
          <w:ilvl w:val="0"/>
          <w:numId w:val="75"/>
        </w:numPr>
        <w:spacing w:line="256" w:lineRule="auto"/>
        <w:jc w:val="both"/>
        <w:rPr>
          <w:rFonts w:ascii="Trebuchet MS" w:hAnsi="Trebuchet MS"/>
          <w:b/>
          <w:bCs/>
        </w:rPr>
      </w:pPr>
      <w:r>
        <w:rPr>
          <w:rFonts w:ascii="Trebuchet MS" w:hAnsi="Trebuchet MS"/>
          <w:b/>
          <w:bCs/>
        </w:rPr>
        <w:t>Entregable 4: Guía: ¿Cómo preparar un pitch de proyectos para potenciales cooperantes internacionales?</w:t>
      </w:r>
    </w:p>
    <w:p w14:paraId="45458C6B" w14:textId="77777777" w:rsidR="00985460" w:rsidRDefault="00985460" w:rsidP="00985460">
      <w:pPr>
        <w:pStyle w:val="Prrafodelista"/>
        <w:ind w:left="1065"/>
        <w:jc w:val="both"/>
        <w:rPr>
          <w:rFonts w:ascii="Trebuchet MS" w:hAnsi="Trebuchet MS"/>
          <w:b/>
          <w:bCs/>
        </w:rPr>
      </w:pPr>
    </w:p>
    <w:p w14:paraId="1828B978" w14:textId="77777777" w:rsidR="00985460" w:rsidRDefault="00985460" w:rsidP="00985460">
      <w:pPr>
        <w:pStyle w:val="Prrafodelista"/>
        <w:ind w:left="0"/>
        <w:jc w:val="both"/>
        <w:rPr>
          <w:rFonts w:ascii="Trebuchet MS" w:hAnsi="Trebuchet MS"/>
        </w:rPr>
      </w:pPr>
      <w:r>
        <w:rPr>
          <w:rFonts w:ascii="Trebuchet MS" w:hAnsi="Trebuchet MS"/>
          <w:b/>
          <w:bCs/>
        </w:rPr>
        <w:t>Resultado:</w:t>
      </w:r>
      <w:r>
        <w:rPr>
          <w:rFonts w:ascii="Trebuchet MS" w:hAnsi="Trebuchet MS"/>
        </w:rPr>
        <w:t xml:space="preserve"> Se entregó y socializó ante la red de cooperación del grupo EPM la guía creada para preparar un pitch de proyectos de cooperación ante potenciales cooperantes, respondiendo a las dudas y comentarios de los asistentes.</w:t>
      </w:r>
    </w:p>
    <w:p w14:paraId="1327B36E" w14:textId="77777777" w:rsidR="00985460" w:rsidRDefault="00985460" w:rsidP="00985460">
      <w:pPr>
        <w:jc w:val="both"/>
        <w:rPr>
          <w:rFonts w:ascii="Trebuchet MS" w:hAnsi="Trebuchet MS"/>
          <w:b/>
          <w:bCs/>
        </w:rPr>
      </w:pPr>
      <w:r>
        <w:rPr>
          <w:rFonts w:ascii="Trebuchet MS" w:hAnsi="Trebuchet MS"/>
          <w:b/>
          <w:bCs/>
        </w:rPr>
        <w:t>Componente 2: Identificación de necesidades de cooperación</w:t>
      </w:r>
    </w:p>
    <w:p w14:paraId="751B3708" w14:textId="77777777" w:rsidR="00985460" w:rsidRDefault="00985460" w:rsidP="00985460">
      <w:pPr>
        <w:pStyle w:val="Prrafodelista"/>
        <w:numPr>
          <w:ilvl w:val="0"/>
          <w:numId w:val="76"/>
        </w:numPr>
        <w:spacing w:line="256" w:lineRule="auto"/>
        <w:jc w:val="both"/>
        <w:rPr>
          <w:rFonts w:ascii="Trebuchet MS" w:hAnsi="Trebuchet MS"/>
          <w:b/>
          <w:bCs/>
        </w:rPr>
      </w:pPr>
      <w:r>
        <w:rPr>
          <w:rFonts w:ascii="Trebuchet MS" w:hAnsi="Trebuchet MS"/>
          <w:b/>
          <w:bCs/>
        </w:rPr>
        <w:t>Entregable 1: Acompañar a EPM en el proceso de selección de proyectos viables de gestión de recursos de cooperación.</w:t>
      </w:r>
    </w:p>
    <w:p w14:paraId="301B3753" w14:textId="77777777" w:rsidR="00985460" w:rsidRDefault="00985460" w:rsidP="00985460">
      <w:pPr>
        <w:pStyle w:val="Prrafodelista"/>
        <w:ind w:left="1065"/>
        <w:jc w:val="both"/>
        <w:rPr>
          <w:rFonts w:ascii="Trebuchet MS" w:hAnsi="Trebuchet MS"/>
          <w:b/>
          <w:bCs/>
        </w:rPr>
      </w:pPr>
    </w:p>
    <w:p w14:paraId="1F264A17" w14:textId="77777777" w:rsidR="00985460" w:rsidRDefault="00985460" w:rsidP="00985460">
      <w:pPr>
        <w:pStyle w:val="Prrafodelista"/>
        <w:ind w:left="0"/>
        <w:jc w:val="both"/>
        <w:rPr>
          <w:rFonts w:ascii="Trebuchet MS" w:hAnsi="Trebuchet MS"/>
        </w:rPr>
      </w:pPr>
      <w:r>
        <w:rPr>
          <w:rFonts w:ascii="Trebuchet MS" w:hAnsi="Trebuchet MS"/>
          <w:b/>
          <w:bCs/>
        </w:rPr>
        <w:t>Resultado:</w:t>
      </w:r>
      <w:r>
        <w:rPr>
          <w:rFonts w:ascii="Trebuchet MS" w:hAnsi="Trebuchet MS"/>
        </w:rPr>
        <w:t xml:space="preserve"> Este entregable incluyó la realización de una ruta de trabajo, un procedimiento para la construcción del portafolio, un archivo de Excel con la preselección de los proyectos de cooperación y su calificación basada en los indicadores planteados y 3 anexos (priorización, ficha de proyecto y chequeo final).</w:t>
      </w:r>
    </w:p>
    <w:p w14:paraId="1AF50D27" w14:textId="77777777" w:rsidR="00985460" w:rsidRDefault="00985460" w:rsidP="00985460">
      <w:pPr>
        <w:pStyle w:val="Prrafodelista"/>
        <w:ind w:left="1065"/>
        <w:jc w:val="both"/>
        <w:rPr>
          <w:rFonts w:ascii="Trebuchet MS" w:hAnsi="Trebuchet MS"/>
        </w:rPr>
      </w:pPr>
    </w:p>
    <w:p w14:paraId="46065EDE" w14:textId="77777777" w:rsidR="00985460" w:rsidRDefault="00985460" w:rsidP="00985460">
      <w:pPr>
        <w:pStyle w:val="Prrafodelista"/>
        <w:numPr>
          <w:ilvl w:val="0"/>
          <w:numId w:val="76"/>
        </w:numPr>
        <w:spacing w:line="256" w:lineRule="auto"/>
        <w:jc w:val="both"/>
        <w:rPr>
          <w:rFonts w:ascii="Trebuchet MS" w:hAnsi="Trebuchet MS"/>
          <w:b/>
          <w:bCs/>
        </w:rPr>
      </w:pPr>
      <w:r>
        <w:rPr>
          <w:rFonts w:ascii="Trebuchet MS" w:hAnsi="Trebuchet MS"/>
          <w:b/>
          <w:bCs/>
        </w:rPr>
        <w:t>Entregable 2: Asesoría de proyectos de Cooperación Internacional.</w:t>
      </w:r>
    </w:p>
    <w:p w14:paraId="7D725259" w14:textId="77777777" w:rsidR="00985460" w:rsidRDefault="00985460" w:rsidP="00985460">
      <w:pPr>
        <w:pStyle w:val="Prrafodelista"/>
        <w:ind w:left="1065"/>
        <w:jc w:val="both"/>
        <w:rPr>
          <w:rFonts w:ascii="Trebuchet MS" w:hAnsi="Trebuchet MS"/>
          <w:b/>
          <w:bCs/>
        </w:rPr>
      </w:pPr>
    </w:p>
    <w:p w14:paraId="25CE0929" w14:textId="77777777" w:rsidR="00985460" w:rsidRDefault="00985460" w:rsidP="00985460">
      <w:pPr>
        <w:pStyle w:val="Prrafodelista"/>
        <w:ind w:left="0"/>
        <w:jc w:val="both"/>
        <w:rPr>
          <w:rFonts w:ascii="Trebuchet MS" w:hAnsi="Trebuchet MS"/>
        </w:rPr>
      </w:pPr>
      <w:r>
        <w:rPr>
          <w:rFonts w:ascii="Trebuchet MS" w:hAnsi="Trebuchet MS"/>
          <w:b/>
          <w:bCs/>
        </w:rPr>
        <w:t>Resultado:</w:t>
      </w:r>
      <w:r>
        <w:rPr>
          <w:rFonts w:ascii="Trebuchet MS" w:hAnsi="Trebuchet MS"/>
        </w:rPr>
        <w:t xml:space="preserve"> Desde la ACI Medellín, se realizó la revisión en al menos dos ocasiones de cada una de las 20 fichas de proyectos de cooperación enviadas por los diferentes técnicos del grupo EPM (cuyo formato fue definido por la ACI en el entregable anterior). Luego de que estas fueran aprobadas en su contenido, la ACI Medellín procedió además a realizar una diagramación sencilla de cada una de ellas, y así, quedó consolidado un portafolio con 20 proyectos susceptibles de recibir recursos de cooperación internacional.</w:t>
      </w:r>
    </w:p>
    <w:p w14:paraId="6C4221DD" w14:textId="77777777" w:rsidR="00985460" w:rsidRDefault="00985460" w:rsidP="00985460">
      <w:pPr>
        <w:jc w:val="both"/>
        <w:rPr>
          <w:rFonts w:ascii="Trebuchet MS" w:hAnsi="Trebuchet MS"/>
        </w:rPr>
      </w:pPr>
    </w:p>
    <w:p w14:paraId="401A0F6D" w14:textId="385B731F" w:rsidR="00985460" w:rsidRDefault="00985460" w:rsidP="00985460">
      <w:pPr>
        <w:jc w:val="both"/>
        <w:rPr>
          <w:rFonts w:ascii="Trebuchet MS" w:hAnsi="Trebuchet MS"/>
          <w:b/>
          <w:bCs/>
        </w:rPr>
      </w:pPr>
      <w:r>
        <w:rPr>
          <w:rFonts w:ascii="Trebuchet MS" w:hAnsi="Trebuchet MS"/>
          <w:b/>
          <w:bCs/>
        </w:rPr>
        <w:t>Componente 3: Identificación de cooperantes</w:t>
      </w:r>
    </w:p>
    <w:p w14:paraId="275C395D" w14:textId="77777777" w:rsidR="00B639AB" w:rsidRDefault="00B639AB" w:rsidP="00985460">
      <w:pPr>
        <w:jc w:val="both"/>
        <w:rPr>
          <w:rFonts w:ascii="Trebuchet MS" w:hAnsi="Trebuchet MS"/>
          <w:b/>
          <w:bCs/>
        </w:rPr>
      </w:pPr>
    </w:p>
    <w:p w14:paraId="42CE910E" w14:textId="77777777" w:rsidR="00985460" w:rsidRDefault="00985460" w:rsidP="00985460">
      <w:pPr>
        <w:pStyle w:val="Prrafodelista"/>
        <w:numPr>
          <w:ilvl w:val="0"/>
          <w:numId w:val="77"/>
        </w:numPr>
        <w:spacing w:line="256" w:lineRule="auto"/>
        <w:jc w:val="both"/>
        <w:rPr>
          <w:rFonts w:ascii="Trebuchet MS" w:hAnsi="Trebuchet MS"/>
          <w:b/>
          <w:bCs/>
        </w:rPr>
      </w:pPr>
      <w:r>
        <w:rPr>
          <w:rFonts w:ascii="Trebuchet MS" w:hAnsi="Trebuchet MS"/>
          <w:b/>
          <w:bCs/>
        </w:rPr>
        <w:t>Entregable 1: Documento: Análisis de las fuentes de Ayuda Oficial de Desarrollo (AOD) para filiales nacionales e internacionales.</w:t>
      </w:r>
    </w:p>
    <w:p w14:paraId="099F925E" w14:textId="77777777" w:rsidR="00985460" w:rsidRDefault="00985460" w:rsidP="00985460">
      <w:pPr>
        <w:pStyle w:val="Prrafodelista"/>
        <w:ind w:left="1065"/>
        <w:jc w:val="both"/>
        <w:rPr>
          <w:rFonts w:ascii="Trebuchet MS" w:hAnsi="Trebuchet MS"/>
          <w:b/>
          <w:bCs/>
        </w:rPr>
      </w:pPr>
    </w:p>
    <w:p w14:paraId="49BED02D" w14:textId="77777777" w:rsidR="00985460" w:rsidRDefault="00985460" w:rsidP="00985460">
      <w:pPr>
        <w:pStyle w:val="Prrafodelista"/>
        <w:ind w:left="0"/>
        <w:jc w:val="both"/>
        <w:rPr>
          <w:rFonts w:ascii="Trebuchet MS" w:hAnsi="Trebuchet MS"/>
        </w:rPr>
      </w:pPr>
      <w:r>
        <w:rPr>
          <w:rFonts w:ascii="Trebuchet MS" w:hAnsi="Trebuchet MS"/>
          <w:b/>
          <w:bCs/>
        </w:rPr>
        <w:t>Resultado:</w:t>
      </w:r>
      <w:r>
        <w:rPr>
          <w:rFonts w:ascii="Trebuchet MS" w:hAnsi="Trebuchet MS"/>
        </w:rPr>
        <w:t xml:space="preserve"> Este análisis incluyó el mapeo total del ecosistema de cooperación a nivel nacional y regional de cada uno de los países en los que tiene presencia el grupo EPM, y el mapeo de las líneas de trabajo principales y mecanismos de cooperación de las embajadas acreditadas en cada una de ellas, para finalmente hacer una serie de recomendaciones en cuanto a la priorización de alianzas de cooperación. Además, la ACI realizó presentación y documento resumen del informe completo, el cual se divulgó en el evento del 1er encuentro de la red de cooperación de Grupo EPM efectuado el 14 de julio. Posteriormente, en octubre de 2022, se realizó un capítulo adicional para cada uno de los países, en el que se incluía el análisis de los organismos intergubernamentales, sus temáticas priorizadas y mecanismos de cooperación internacional, dicho insumo se socializó también con la red de cooperación de EPM del 27 de octubre.</w:t>
      </w:r>
    </w:p>
    <w:p w14:paraId="384538BF" w14:textId="77777777" w:rsidR="00985460" w:rsidRDefault="00985460" w:rsidP="00985460">
      <w:pPr>
        <w:pStyle w:val="Prrafodelista"/>
        <w:ind w:left="1065"/>
        <w:jc w:val="both"/>
        <w:rPr>
          <w:rFonts w:ascii="Trebuchet MS" w:hAnsi="Trebuchet MS"/>
        </w:rPr>
      </w:pPr>
    </w:p>
    <w:p w14:paraId="529ECE87" w14:textId="77777777" w:rsidR="00985460" w:rsidRDefault="00985460" w:rsidP="00985460">
      <w:pPr>
        <w:pStyle w:val="Prrafodelista"/>
        <w:numPr>
          <w:ilvl w:val="0"/>
          <w:numId w:val="77"/>
        </w:numPr>
        <w:spacing w:line="256" w:lineRule="auto"/>
        <w:jc w:val="both"/>
        <w:rPr>
          <w:rFonts w:ascii="Trebuchet MS" w:hAnsi="Trebuchet MS"/>
          <w:b/>
          <w:bCs/>
        </w:rPr>
      </w:pPr>
      <w:r>
        <w:rPr>
          <w:rFonts w:ascii="Trebuchet MS" w:hAnsi="Trebuchet MS"/>
          <w:b/>
          <w:bCs/>
        </w:rPr>
        <w:t>Entregable 2: Mapeo trimestral de oportunidades de cooperación</w:t>
      </w:r>
    </w:p>
    <w:p w14:paraId="3165F466" w14:textId="77777777" w:rsidR="00985460" w:rsidRDefault="00985460" w:rsidP="00985460">
      <w:pPr>
        <w:pStyle w:val="Prrafodelista"/>
        <w:ind w:left="1065"/>
        <w:jc w:val="both"/>
        <w:rPr>
          <w:rFonts w:ascii="Trebuchet MS" w:hAnsi="Trebuchet MS"/>
          <w:b/>
          <w:bCs/>
        </w:rPr>
      </w:pPr>
    </w:p>
    <w:p w14:paraId="2F5DC15A" w14:textId="77777777" w:rsidR="00985460" w:rsidRDefault="00985460" w:rsidP="00985460">
      <w:pPr>
        <w:pStyle w:val="Prrafodelista"/>
        <w:ind w:left="0"/>
        <w:jc w:val="both"/>
        <w:rPr>
          <w:rFonts w:ascii="Trebuchet MS" w:hAnsi="Trebuchet MS"/>
        </w:rPr>
      </w:pPr>
      <w:r>
        <w:rPr>
          <w:rFonts w:ascii="Trebuchet MS" w:hAnsi="Trebuchet MS"/>
          <w:b/>
          <w:bCs/>
        </w:rPr>
        <w:t>Resultado:</w:t>
      </w:r>
      <w:r>
        <w:rPr>
          <w:rFonts w:ascii="Trebuchet MS" w:hAnsi="Trebuchet MS"/>
        </w:rPr>
        <w:t xml:space="preserve"> De manera trimestral se entregaron mapeos de oportunidades de cooperación analizadas para el grupo EPM, estas entregas contienen las oportunidades que fueron analizadas pero que resultaron no factibles, las factibles para postulación, sus ABC y un resumen del número de oportunidades halladas en general. </w:t>
      </w:r>
    </w:p>
    <w:p w14:paraId="3ACF5A6F" w14:textId="77777777" w:rsidR="00985460" w:rsidRDefault="00985460" w:rsidP="00985460">
      <w:pPr>
        <w:pStyle w:val="Prrafodelista"/>
        <w:ind w:left="1065"/>
        <w:jc w:val="both"/>
        <w:rPr>
          <w:rFonts w:ascii="Trebuchet MS" w:hAnsi="Trebuchet MS"/>
          <w:color w:val="FF0000"/>
        </w:rPr>
      </w:pPr>
    </w:p>
    <w:p w14:paraId="3FCD2BC4" w14:textId="77777777" w:rsidR="00985460" w:rsidRDefault="00985460" w:rsidP="00985460">
      <w:pPr>
        <w:pStyle w:val="Prrafodelista"/>
        <w:numPr>
          <w:ilvl w:val="0"/>
          <w:numId w:val="77"/>
        </w:numPr>
        <w:spacing w:line="256" w:lineRule="auto"/>
        <w:jc w:val="both"/>
        <w:rPr>
          <w:rFonts w:ascii="Trebuchet MS" w:hAnsi="Trebuchet MS"/>
          <w:b/>
          <w:bCs/>
        </w:rPr>
      </w:pPr>
      <w:r>
        <w:rPr>
          <w:rFonts w:ascii="Trebuchet MS" w:hAnsi="Trebuchet MS"/>
          <w:b/>
          <w:bCs/>
        </w:rPr>
        <w:t>Entregable 3: 5 postulaciones a convocatorias de Cooperación Internacional</w:t>
      </w:r>
    </w:p>
    <w:p w14:paraId="3D14D712" w14:textId="77777777" w:rsidR="00985460" w:rsidRDefault="00985460" w:rsidP="00985460">
      <w:pPr>
        <w:pStyle w:val="Prrafodelista"/>
        <w:ind w:left="1065"/>
        <w:jc w:val="both"/>
        <w:rPr>
          <w:rFonts w:ascii="Trebuchet MS" w:hAnsi="Trebuchet MS"/>
          <w:b/>
          <w:bCs/>
        </w:rPr>
      </w:pPr>
    </w:p>
    <w:p w14:paraId="638B9159" w14:textId="77777777" w:rsidR="00985460" w:rsidRDefault="00985460" w:rsidP="00985460">
      <w:pPr>
        <w:pStyle w:val="Prrafodelista"/>
        <w:ind w:left="0"/>
        <w:jc w:val="both"/>
        <w:rPr>
          <w:rFonts w:ascii="Trebuchet MS" w:hAnsi="Trebuchet MS"/>
        </w:rPr>
      </w:pPr>
      <w:r>
        <w:rPr>
          <w:rFonts w:ascii="Trebuchet MS" w:hAnsi="Trebuchet MS"/>
          <w:b/>
          <w:bCs/>
        </w:rPr>
        <w:t>Resultado:</w:t>
      </w:r>
      <w:r>
        <w:rPr>
          <w:rFonts w:ascii="Trebuchet MS" w:hAnsi="Trebuchet MS"/>
        </w:rPr>
        <w:t xml:space="preserve"> Las cinco postulaciones realizadas fueron:</w:t>
      </w:r>
    </w:p>
    <w:p w14:paraId="7C53EBEE" w14:textId="77777777" w:rsidR="00985460" w:rsidRDefault="00985460" w:rsidP="00985460">
      <w:pPr>
        <w:pStyle w:val="Prrafodelista"/>
        <w:numPr>
          <w:ilvl w:val="0"/>
          <w:numId w:val="82"/>
        </w:numPr>
        <w:spacing w:line="256" w:lineRule="auto"/>
        <w:jc w:val="both"/>
        <w:rPr>
          <w:rFonts w:ascii="Trebuchet MS" w:hAnsi="Trebuchet MS"/>
        </w:rPr>
      </w:pPr>
      <w:r>
        <w:rPr>
          <w:rFonts w:ascii="Trebuchet MS" w:hAnsi="Trebuchet MS"/>
        </w:rPr>
        <w:t>Aplicación para el Programa de Capacitación para Terceros Países: “Curso Desarrollo de las Capacidades del Sector Geotérmico” EDICIÓN 2022</w:t>
      </w:r>
    </w:p>
    <w:p w14:paraId="3A8EF92E" w14:textId="77777777" w:rsidR="00985460" w:rsidRDefault="00985460" w:rsidP="00985460">
      <w:pPr>
        <w:pStyle w:val="Prrafodelista"/>
        <w:numPr>
          <w:ilvl w:val="0"/>
          <w:numId w:val="82"/>
        </w:numPr>
        <w:spacing w:line="256" w:lineRule="auto"/>
        <w:jc w:val="both"/>
        <w:rPr>
          <w:rFonts w:ascii="Trebuchet MS" w:hAnsi="Trebuchet MS"/>
        </w:rPr>
      </w:pPr>
      <w:r>
        <w:rPr>
          <w:rFonts w:ascii="Trebuchet MS" w:hAnsi="Trebuchet MS"/>
        </w:rPr>
        <w:t>Aplicación Manglar ecosostenible y desarrollo urbano al Reto Ciudades para Todos del BID</w:t>
      </w:r>
    </w:p>
    <w:p w14:paraId="19FA2CF5" w14:textId="77777777" w:rsidR="00985460" w:rsidRDefault="00985460" w:rsidP="00985460">
      <w:pPr>
        <w:pStyle w:val="Prrafodelista"/>
        <w:numPr>
          <w:ilvl w:val="0"/>
          <w:numId w:val="82"/>
        </w:numPr>
        <w:spacing w:line="256" w:lineRule="auto"/>
        <w:jc w:val="both"/>
        <w:rPr>
          <w:rFonts w:ascii="Trebuchet MS" w:hAnsi="Trebuchet MS"/>
        </w:rPr>
      </w:pPr>
      <w:r>
        <w:rPr>
          <w:rFonts w:ascii="Trebuchet MS" w:hAnsi="Trebuchet MS"/>
        </w:rPr>
        <w:t>Postulación al Premio para Ciudades del Worl Resources Institute</w:t>
      </w:r>
    </w:p>
    <w:p w14:paraId="2D9B8547" w14:textId="77777777" w:rsidR="00985460" w:rsidRDefault="00985460" w:rsidP="00985460">
      <w:pPr>
        <w:pStyle w:val="Prrafodelista"/>
        <w:numPr>
          <w:ilvl w:val="0"/>
          <w:numId w:val="82"/>
        </w:numPr>
        <w:spacing w:line="256" w:lineRule="auto"/>
        <w:jc w:val="both"/>
        <w:rPr>
          <w:rFonts w:ascii="Trebuchet MS" w:hAnsi="Trebuchet MS"/>
        </w:rPr>
      </w:pPr>
      <w:r>
        <w:rPr>
          <w:rFonts w:ascii="Trebuchet MS" w:hAnsi="Trebuchet MS"/>
        </w:rPr>
        <w:t>Postulación del proyecto de Acueductos Inteligentes al Fondo GIF</w:t>
      </w:r>
    </w:p>
    <w:p w14:paraId="4254B934" w14:textId="77777777" w:rsidR="00985460" w:rsidRDefault="00985460" w:rsidP="00985460">
      <w:pPr>
        <w:pStyle w:val="Prrafodelista"/>
        <w:numPr>
          <w:ilvl w:val="0"/>
          <w:numId w:val="82"/>
        </w:numPr>
        <w:spacing w:line="256" w:lineRule="auto"/>
        <w:jc w:val="both"/>
        <w:rPr>
          <w:rFonts w:ascii="Trebuchet MS" w:hAnsi="Trebuchet MS"/>
          <w:lang w:val="en-US"/>
        </w:rPr>
      </w:pPr>
      <w:r>
        <w:rPr>
          <w:rFonts w:ascii="Trebuchet MS" w:hAnsi="Trebuchet MS"/>
          <w:lang w:val="en-US"/>
        </w:rPr>
        <w:t>DIV Development Innovation Ventures - de USAID</w:t>
      </w:r>
    </w:p>
    <w:p w14:paraId="4751D383" w14:textId="77777777" w:rsidR="00985460" w:rsidRDefault="00985460" w:rsidP="00985460">
      <w:pPr>
        <w:pStyle w:val="Prrafodelista"/>
        <w:ind w:left="1065"/>
        <w:jc w:val="both"/>
        <w:rPr>
          <w:rFonts w:ascii="Trebuchet MS" w:hAnsi="Trebuchet MS"/>
          <w:b/>
          <w:bCs/>
          <w:lang w:val="en-US"/>
        </w:rPr>
      </w:pPr>
    </w:p>
    <w:p w14:paraId="292C1757" w14:textId="77777777" w:rsidR="00985460" w:rsidRDefault="00985460" w:rsidP="00985460">
      <w:pPr>
        <w:pStyle w:val="Prrafodelista"/>
        <w:numPr>
          <w:ilvl w:val="0"/>
          <w:numId w:val="77"/>
        </w:numPr>
        <w:spacing w:line="256" w:lineRule="auto"/>
        <w:jc w:val="both"/>
        <w:rPr>
          <w:rFonts w:ascii="Trebuchet MS" w:hAnsi="Trebuchet MS"/>
          <w:b/>
          <w:bCs/>
        </w:rPr>
      </w:pPr>
      <w:r>
        <w:rPr>
          <w:rFonts w:ascii="Trebuchet MS" w:hAnsi="Trebuchet MS"/>
          <w:b/>
          <w:bCs/>
        </w:rPr>
        <w:t>Entregable 4: 2 misiones para la gerencia.</w:t>
      </w:r>
    </w:p>
    <w:p w14:paraId="1B883AC7" w14:textId="77777777" w:rsidR="00985460" w:rsidRDefault="00985460" w:rsidP="00985460">
      <w:pPr>
        <w:pStyle w:val="Prrafodelista"/>
        <w:ind w:left="1065"/>
        <w:jc w:val="both"/>
        <w:rPr>
          <w:rFonts w:ascii="Trebuchet MS" w:hAnsi="Trebuchet MS"/>
          <w:b/>
          <w:bCs/>
        </w:rPr>
      </w:pPr>
    </w:p>
    <w:p w14:paraId="5443936C" w14:textId="77777777" w:rsidR="00985460" w:rsidRDefault="00985460" w:rsidP="00985460">
      <w:pPr>
        <w:pStyle w:val="Prrafodelista"/>
        <w:ind w:left="0"/>
        <w:jc w:val="both"/>
        <w:rPr>
          <w:rFonts w:ascii="Trebuchet MS" w:hAnsi="Trebuchet MS"/>
        </w:rPr>
      </w:pPr>
      <w:r>
        <w:rPr>
          <w:rFonts w:ascii="Trebuchet MS" w:hAnsi="Trebuchet MS"/>
          <w:b/>
          <w:bCs/>
        </w:rPr>
        <w:t>Resultado:</w:t>
      </w:r>
      <w:r>
        <w:rPr>
          <w:rFonts w:ascii="Trebuchet MS" w:hAnsi="Trebuchet MS"/>
        </w:rPr>
        <w:t xml:space="preserve"> La primera agenda se dio entre Embajador de Dinamarca y el Gerente General de EPM, con quienes se continuaron los espacios de conversación a través del consejero de ciudades, pues se acordó que los temas de interés conjuntos que se han identificado entre Dinamarca y EPM, serían manejo de residuos sólidos, hidrógeno verde y eficiencia energética. De esta manera, el Embajador indicó que Medellín fue seleccionado para llevar a cabo una asistencia técnica.</w:t>
      </w:r>
    </w:p>
    <w:p w14:paraId="3F7B79BD" w14:textId="77777777" w:rsidR="00985460" w:rsidRDefault="00985460" w:rsidP="00985460">
      <w:pPr>
        <w:pStyle w:val="Prrafodelista"/>
        <w:ind w:left="0"/>
        <w:jc w:val="both"/>
        <w:rPr>
          <w:rFonts w:ascii="Trebuchet MS" w:hAnsi="Trebuchet MS"/>
        </w:rPr>
      </w:pPr>
    </w:p>
    <w:p w14:paraId="7EFA29E3" w14:textId="77777777" w:rsidR="00985460" w:rsidRDefault="00985460" w:rsidP="00985460">
      <w:pPr>
        <w:pStyle w:val="Prrafodelista"/>
        <w:ind w:left="0"/>
        <w:jc w:val="both"/>
        <w:rPr>
          <w:rFonts w:ascii="Trebuchet MS" w:hAnsi="Trebuchet MS"/>
        </w:rPr>
      </w:pPr>
      <w:r>
        <w:rPr>
          <w:rFonts w:ascii="Trebuchet MS" w:hAnsi="Trebuchet MS"/>
        </w:rPr>
        <w:t xml:space="preserve">Como segunda agenda, la ACI Medellín gestionó una invitación para que EPM realice una Misión técnica a Uruguay, como resultado de una reunión gestionada desde la ACI entre el grupo EPM y el ministerio de Industria, minas y energía de Uruguay. </w:t>
      </w:r>
    </w:p>
    <w:p w14:paraId="5E25EEB0" w14:textId="18117B1B" w:rsidR="00985460" w:rsidRDefault="00985460" w:rsidP="00985460">
      <w:pPr>
        <w:jc w:val="both"/>
        <w:rPr>
          <w:rFonts w:ascii="Trebuchet MS" w:hAnsi="Trebuchet MS"/>
          <w:b/>
          <w:bCs/>
        </w:rPr>
      </w:pPr>
      <w:r>
        <w:rPr>
          <w:rFonts w:ascii="Trebuchet MS" w:hAnsi="Trebuchet MS"/>
          <w:b/>
          <w:bCs/>
        </w:rPr>
        <w:t>Componente 4: Relacionamiento</w:t>
      </w:r>
    </w:p>
    <w:p w14:paraId="71AC77DF" w14:textId="77777777" w:rsidR="00B639AB" w:rsidRDefault="00B639AB" w:rsidP="00985460">
      <w:pPr>
        <w:jc w:val="both"/>
        <w:rPr>
          <w:rFonts w:ascii="Trebuchet MS" w:hAnsi="Trebuchet MS"/>
          <w:b/>
          <w:bCs/>
        </w:rPr>
      </w:pPr>
    </w:p>
    <w:p w14:paraId="7042AE46" w14:textId="77777777" w:rsidR="00985460" w:rsidRDefault="00985460" w:rsidP="00985460">
      <w:pPr>
        <w:pStyle w:val="Prrafodelista"/>
        <w:numPr>
          <w:ilvl w:val="0"/>
          <w:numId w:val="78"/>
        </w:numPr>
        <w:spacing w:line="256" w:lineRule="auto"/>
        <w:jc w:val="both"/>
        <w:rPr>
          <w:rFonts w:ascii="Trebuchet MS" w:hAnsi="Trebuchet MS"/>
          <w:b/>
          <w:bCs/>
        </w:rPr>
      </w:pPr>
      <w:r>
        <w:rPr>
          <w:rFonts w:ascii="Trebuchet MS" w:hAnsi="Trebuchet MS"/>
          <w:b/>
          <w:bCs/>
        </w:rPr>
        <w:t>Entregable 1: Plan de trabajo con actores clave de cooperación internacional</w:t>
      </w:r>
    </w:p>
    <w:p w14:paraId="4924B98D" w14:textId="77777777" w:rsidR="00985460" w:rsidRDefault="00985460" w:rsidP="00985460">
      <w:pPr>
        <w:pStyle w:val="Prrafodelista"/>
        <w:ind w:left="1065"/>
        <w:jc w:val="both"/>
        <w:rPr>
          <w:rFonts w:ascii="Trebuchet MS" w:hAnsi="Trebuchet MS"/>
          <w:b/>
          <w:bCs/>
        </w:rPr>
      </w:pPr>
    </w:p>
    <w:p w14:paraId="20EF3575" w14:textId="77777777" w:rsidR="00985460" w:rsidRDefault="00985460" w:rsidP="00985460">
      <w:pPr>
        <w:pStyle w:val="Prrafodelista"/>
        <w:ind w:left="0"/>
        <w:jc w:val="both"/>
        <w:rPr>
          <w:rFonts w:ascii="Trebuchet MS" w:hAnsi="Trebuchet MS"/>
        </w:rPr>
      </w:pPr>
      <w:r>
        <w:rPr>
          <w:rFonts w:ascii="Trebuchet MS" w:hAnsi="Trebuchet MS"/>
          <w:b/>
          <w:bCs/>
        </w:rPr>
        <w:t>Resultado:</w:t>
      </w:r>
      <w:r>
        <w:rPr>
          <w:rFonts w:ascii="Trebuchet MS" w:hAnsi="Trebuchet MS"/>
        </w:rPr>
        <w:t xml:space="preserve"> Se organizaron, gestionaron e iniciaron cinco planes de relacionamiento con aliados priorizados para el grupo EPM, que fueron: Unión Europea, Alemania (GIZ), Dinamarca;</w:t>
      </w:r>
      <w:r>
        <w:rPr>
          <w:rFonts w:ascii="Trebuchet MS" w:hAnsi="Trebuchet MS"/>
        </w:rPr>
        <w:tab/>
        <w:t>Francia y Uruguay.</w:t>
      </w:r>
    </w:p>
    <w:bookmarkEnd w:id="61"/>
    <w:p w14:paraId="13E29E2D" w14:textId="77777777" w:rsidR="00985460" w:rsidRDefault="00985460" w:rsidP="00985460">
      <w:pPr>
        <w:pStyle w:val="Prrafodelista"/>
        <w:ind w:left="1065"/>
        <w:jc w:val="both"/>
        <w:rPr>
          <w:rFonts w:ascii="Trebuchet MS" w:hAnsi="Trebuchet MS"/>
          <w:color w:val="FF0000"/>
        </w:rPr>
      </w:pPr>
    </w:p>
    <w:p w14:paraId="77DAE190" w14:textId="77777777" w:rsidR="00985460" w:rsidRDefault="00985460" w:rsidP="00985460">
      <w:pPr>
        <w:pStyle w:val="Ttulo2"/>
        <w:numPr>
          <w:ilvl w:val="2"/>
          <w:numId w:val="83"/>
        </w:numPr>
      </w:pPr>
      <w:bookmarkStart w:id="62" w:name="_Toc95309544"/>
      <w:bookmarkStart w:id="63" w:name="_Toc126308381"/>
      <w:r>
        <w:t>Contrato interadministrativo con el Área Metropolitana del Valle del Aburra</w:t>
      </w:r>
      <w:bookmarkEnd w:id="62"/>
      <w:bookmarkEnd w:id="63"/>
      <w:r>
        <w:t xml:space="preserve"> </w:t>
      </w:r>
    </w:p>
    <w:p w14:paraId="230C3A84" w14:textId="77777777" w:rsidR="00985460" w:rsidRDefault="00985460" w:rsidP="00985460">
      <w:pPr>
        <w:rPr>
          <w:color w:val="FF0000"/>
        </w:rPr>
      </w:pPr>
    </w:p>
    <w:p w14:paraId="272D8E54" w14:textId="007FA7A4" w:rsidR="00985460" w:rsidRDefault="00985460" w:rsidP="00985460">
      <w:pPr>
        <w:jc w:val="both"/>
        <w:rPr>
          <w:rFonts w:ascii="Trebuchet MS" w:hAnsi="Trebuchet MS"/>
          <w:b/>
          <w:bCs/>
        </w:rPr>
      </w:pPr>
      <w:r>
        <w:rPr>
          <w:rFonts w:ascii="Trebuchet MS" w:hAnsi="Trebuchet MS"/>
          <w:b/>
          <w:bCs/>
        </w:rPr>
        <w:t>CONTRATO INTERADMINISTRATIVO NO. 980 DE 2021 ENTRE EL ÁREA METROPOLITANA DEL VALLE DE ABURRÁ Y LA AGENCIA DE COOPERACIÓN E INVERSIÓN DE MEDELLÍN -ACI MEDELLÍN</w:t>
      </w:r>
    </w:p>
    <w:p w14:paraId="3C4EFB58" w14:textId="77777777" w:rsidR="00B639AB" w:rsidRDefault="00B639AB" w:rsidP="00985460">
      <w:pPr>
        <w:jc w:val="both"/>
        <w:rPr>
          <w:rFonts w:ascii="Trebuchet MS" w:hAnsi="Trebuchet MS"/>
          <w:b/>
          <w:bCs/>
        </w:rPr>
      </w:pPr>
    </w:p>
    <w:p w14:paraId="19BA0515" w14:textId="77777777" w:rsidR="00985460" w:rsidRDefault="00985460" w:rsidP="00985460">
      <w:pPr>
        <w:jc w:val="both"/>
        <w:rPr>
          <w:rFonts w:ascii="Trebuchet MS" w:hAnsi="Trebuchet MS"/>
        </w:rPr>
      </w:pPr>
      <w:r>
        <w:rPr>
          <w:rFonts w:ascii="Trebuchet MS" w:hAnsi="Trebuchet MS"/>
        </w:rPr>
        <w:t xml:space="preserve">El Área Metropolitana del Valle del Aburra y la Agencia de Cooperación e Inversión de Medellín y el Área Metropolitana – ACI Medellín suscribieron un contrato interadministrativo para </w:t>
      </w:r>
      <w:bookmarkStart w:id="64" w:name="_Hlk126651893"/>
      <w:r>
        <w:rPr>
          <w:rFonts w:ascii="Trebuchet MS" w:hAnsi="Trebuchet MS"/>
        </w:rPr>
        <w:t xml:space="preserve">construir y fortalecer la estrategia de inversión extranjera directa, participación en eventos internacionales y atención de delegaciones internacionales. </w:t>
      </w:r>
    </w:p>
    <w:bookmarkEnd w:id="64"/>
    <w:p w14:paraId="1061C4EF" w14:textId="3D0D44B9" w:rsidR="00985460" w:rsidRDefault="00985460" w:rsidP="00985460">
      <w:pPr>
        <w:jc w:val="both"/>
        <w:rPr>
          <w:rFonts w:ascii="Trebuchet MS" w:hAnsi="Trebuchet MS"/>
        </w:rPr>
      </w:pPr>
      <w:r>
        <w:rPr>
          <w:rFonts w:ascii="Trebuchet MS" w:hAnsi="Trebuchet MS"/>
        </w:rPr>
        <w:t>El contrato cuenta con dos componentes: por un lado, la gestión de inversión nacional y extranjera directa para el desarrollo económico regional, y por otro, la promoción del Área Metropolitana como destino de captación y oferente de cooperación.</w:t>
      </w:r>
    </w:p>
    <w:p w14:paraId="411245C6" w14:textId="77777777" w:rsidR="00B639AB" w:rsidRDefault="00B639AB" w:rsidP="00985460">
      <w:pPr>
        <w:jc w:val="both"/>
        <w:rPr>
          <w:rFonts w:ascii="Trebuchet MS" w:hAnsi="Trebuchet MS"/>
        </w:rPr>
      </w:pPr>
    </w:p>
    <w:p w14:paraId="11CCB12F" w14:textId="750B8B3A" w:rsidR="00985460" w:rsidRDefault="00985460" w:rsidP="00985460">
      <w:pPr>
        <w:jc w:val="both"/>
        <w:rPr>
          <w:rFonts w:ascii="Trebuchet MS" w:hAnsi="Trebuchet MS"/>
        </w:rPr>
      </w:pPr>
      <w:r>
        <w:rPr>
          <w:rFonts w:ascii="Trebuchet MS" w:hAnsi="Trebuchet MS"/>
        </w:rPr>
        <w:t>A continuación, se resumen los entregables asociados a cada componente:</w:t>
      </w:r>
    </w:p>
    <w:p w14:paraId="56E92927" w14:textId="77777777" w:rsidR="00B639AB" w:rsidRDefault="00B639AB" w:rsidP="00985460">
      <w:pPr>
        <w:jc w:val="both"/>
        <w:rPr>
          <w:rFonts w:ascii="Trebuchet MS" w:hAnsi="Trebuchet MS"/>
        </w:rPr>
      </w:pPr>
    </w:p>
    <w:p w14:paraId="74B61FED" w14:textId="49DCAB63" w:rsidR="00985460" w:rsidRDefault="00985460" w:rsidP="00985460">
      <w:pPr>
        <w:rPr>
          <w:rFonts w:ascii="Trebuchet MS" w:hAnsi="Trebuchet MS"/>
          <w:b/>
          <w:bCs/>
        </w:rPr>
      </w:pPr>
      <w:bookmarkStart w:id="65" w:name="_Hlk126652045"/>
      <w:r>
        <w:rPr>
          <w:rFonts w:ascii="Trebuchet MS" w:hAnsi="Trebuchet MS"/>
          <w:b/>
          <w:bCs/>
        </w:rPr>
        <w:t>Componente 1: Gestión de Inversión Nacional y Extranjera.</w:t>
      </w:r>
    </w:p>
    <w:p w14:paraId="31A7D639" w14:textId="77777777" w:rsidR="00B639AB" w:rsidRDefault="00B639AB" w:rsidP="00985460">
      <w:pPr>
        <w:rPr>
          <w:rFonts w:ascii="Trebuchet MS" w:hAnsi="Trebuchet MS"/>
          <w:b/>
          <w:bCs/>
        </w:rPr>
      </w:pPr>
    </w:p>
    <w:p w14:paraId="09F3CEB9" w14:textId="77777777" w:rsidR="00985460" w:rsidRDefault="00985460" w:rsidP="00985460">
      <w:pPr>
        <w:rPr>
          <w:rFonts w:ascii="Trebuchet MS" w:hAnsi="Trebuchet MS"/>
          <w:b/>
          <w:bCs/>
        </w:rPr>
      </w:pPr>
      <w:r>
        <w:rPr>
          <w:rFonts w:ascii="Trebuchet MS" w:hAnsi="Trebuchet MS"/>
          <w:b/>
          <w:bCs/>
        </w:rPr>
        <w:t xml:space="preserve">Resultados alcanzados: </w:t>
      </w:r>
    </w:p>
    <w:p w14:paraId="694E39FD" w14:textId="77777777" w:rsidR="00985460" w:rsidRDefault="00985460" w:rsidP="00985460">
      <w:pPr>
        <w:pStyle w:val="Prrafodelista"/>
        <w:numPr>
          <w:ilvl w:val="0"/>
          <w:numId w:val="79"/>
        </w:numPr>
        <w:spacing w:line="256" w:lineRule="auto"/>
        <w:jc w:val="both"/>
        <w:rPr>
          <w:rFonts w:ascii="Trebuchet MS" w:hAnsi="Trebuchet MS"/>
        </w:rPr>
      </w:pPr>
      <w:r>
        <w:rPr>
          <w:rFonts w:ascii="Trebuchet MS" w:hAnsi="Trebuchet MS"/>
        </w:rPr>
        <w:t>Actualización información y presentación ¿Por Qué Área Metropolitana? con sus sectores estratégicos</w:t>
      </w:r>
    </w:p>
    <w:p w14:paraId="7913943F" w14:textId="77777777" w:rsidR="00985460" w:rsidRDefault="00985460" w:rsidP="00985460">
      <w:pPr>
        <w:pStyle w:val="Prrafodelista"/>
        <w:numPr>
          <w:ilvl w:val="0"/>
          <w:numId w:val="79"/>
        </w:numPr>
        <w:spacing w:line="256" w:lineRule="auto"/>
        <w:jc w:val="both"/>
        <w:rPr>
          <w:rFonts w:ascii="Trebuchet MS" w:hAnsi="Trebuchet MS"/>
        </w:rPr>
      </w:pPr>
      <w:r>
        <w:rPr>
          <w:rFonts w:ascii="Trebuchet MS" w:hAnsi="Trebuchet MS"/>
        </w:rPr>
        <w:t>Organización de dos encuentros virtuales con aliados estratégicos interesados en invertir o cooperar en la región</w:t>
      </w:r>
    </w:p>
    <w:p w14:paraId="7F2B1FF5" w14:textId="77777777" w:rsidR="00985460" w:rsidRDefault="00985460" w:rsidP="00985460">
      <w:pPr>
        <w:pStyle w:val="Prrafodelista"/>
        <w:numPr>
          <w:ilvl w:val="0"/>
          <w:numId w:val="79"/>
        </w:numPr>
        <w:spacing w:line="256" w:lineRule="auto"/>
        <w:jc w:val="both"/>
        <w:rPr>
          <w:rFonts w:ascii="Trebuchet MS" w:hAnsi="Trebuchet MS"/>
        </w:rPr>
      </w:pPr>
      <w:r>
        <w:rPr>
          <w:rFonts w:ascii="Trebuchet MS" w:hAnsi="Trebuchet MS"/>
        </w:rPr>
        <w:t>Propuesta de incentivos tributarios para cada uno de los municipios del Área Metropolitana</w:t>
      </w:r>
    </w:p>
    <w:p w14:paraId="3475E993" w14:textId="4A5239B2" w:rsidR="00985460" w:rsidRDefault="00985460" w:rsidP="00985460">
      <w:pPr>
        <w:jc w:val="both"/>
        <w:rPr>
          <w:rFonts w:ascii="Trebuchet MS" w:hAnsi="Trebuchet MS"/>
          <w:b/>
          <w:bCs/>
        </w:rPr>
      </w:pPr>
      <w:r>
        <w:rPr>
          <w:rFonts w:ascii="Trebuchet MS" w:hAnsi="Trebuchet MS"/>
          <w:b/>
          <w:bCs/>
        </w:rPr>
        <w:t>Componente 2: Promoción del Área Metropolitana del Valle de Aburrá como Destino de Captación y Oferente de Cooperación.</w:t>
      </w:r>
    </w:p>
    <w:p w14:paraId="4F7C5068" w14:textId="77777777" w:rsidR="00B639AB" w:rsidRDefault="00B639AB" w:rsidP="00985460">
      <w:pPr>
        <w:jc w:val="both"/>
        <w:rPr>
          <w:rFonts w:ascii="Trebuchet MS" w:hAnsi="Trebuchet MS"/>
          <w:b/>
          <w:bCs/>
          <w:lang w:val="es-ES"/>
        </w:rPr>
      </w:pPr>
    </w:p>
    <w:p w14:paraId="2A8E71B6" w14:textId="77777777" w:rsidR="00985460" w:rsidRDefault="00985460" w:rsidP="00985460">
      <w:pPr>
        <w:jc w:val="both"/>
        <w:rPr>
          <w:rFonts w:ascii="Trebuchet MS" w:hAnsi="Trebuchet MS"/>
          <w:b/>
          <w:bCs/>
        </w:rPr>
      </w:pPr>
      <w:r>
        <w:rPr>
          <w:rFonts w:ascii="Trebuchet MS" w:hAnsi="Trebuchet MS"/>
          <w:b/>
          <w:bCs/>
        </w:rPr>
        <w:t xml:space="preserve">Resultados alcanzados: </w:t>
      </w:r>
    </w:p>
    <w:p w14:paraId="35AD2DA2" w14:textId="77777777" w:rsidR="00985460" w:rsidRDefault="00985460" w:rsidP="00985460">
      <w:pPr>
        <w:pStyle w:val="Prrafodelista"/>
        <w:numPr>
          <w:ilvl w:val="0"/>
          <w:numId w:val="80"/>
        </w:numPr>
        <w:spacing w:line="256" w:lineRule="auto"/>
        <w:jc w:val="both"/>
        <w:rPr>
          <w:rFonts w:ascii="Trebuchet MS" w:hAnsi="Trebuchet MS"/>
        </w:rPr>
      </w:pPr>
      <w:r>
        <w:rPr>
          <w:rFonts w:ascii="Trebuchet MS" w:hAnsi="Trebuchet MS"/>
        </w:rPr>
        <w:t>Realización de seis (6) agendas virtuales o presenciales para compartir y aprender buenas prácticas de interés del Área Metropolitana</w:t>
      </w:r>
    </w:p>
    <w:p w14:paraId="4FBC6383" w14:textId="77777777" w:rsidR="00985460" w:rsidRDefault="00985460" w:rsidP="00985460">
      <w:pPr>
        <w:pStyle w:val="Prrafodelista"/>
        <w:numPr>
          <w:ilvl w:val="0"/>
          <w:numId w:val="80"/>
        </w:numPr>
        <w:spacing w:line="256" w:lineRule="auto"/>
        <w:jc w:val="both"/>
        <w:rPr>
          <w:rFonts w:ascii="Trebuchet MS" w:hAnsi="Trebuchet MS"/>
        </w:rPr>
      </w:pPr>
      <w:r>
        <w:rPr>
          <w:rFonts w:ascii="Trebuchet MS" w:hAnsi="Trebuchet MS"/>
        </w:rPr>
        <w:t>Efectuar ocho (8) postulaciones de proyectos a premios o convocatorias nacionales e internacionales para el posicionamiento y socialización de buenas prácticas.</w:t>
      </w:r>
    </w:p>
    <w:p w14:paraId="09427342" w14:textId="77777777" w:rsidR="00985460" w:rsidRPr="00C1079F" w:rsidRDefault="00985460" w:rsidP="00985460">
      <w:pPr>
        <w:pStyle w:val="Ttulo2"/>
        <w:rPr>
          <w:b w:val="0"/>
          <w:bCs w:val="0"/>
        </w:rPr>
      </w:pPr>
      <w:bookmarkStart w:id="66" w:name="_Toc126308382"/>
      <w:bookmarkEnd w:id="65"/>
      <w:r w:rsidRPr="00C1079F">
        <w:t>Estrategia de innovación</w:t>
      </w:r>
      <w:bookmarkEnd w:id="66"/>
    </w:p>
    <w:p w14:paraId="554C5636" w14:textId="77777777" w:rsidR="00985460" w:rsidRPr="00BD248E" w:rsidRDefault="00985460" w:rsidP="00985460">
      <w:pPr>
        <w:rPr>
          <w:rFonts w:ascii="Trebuchet MS" w:hAnsi="Trebuchet MS"/>
        </w:rPr>
      </w:pPr>
    </w:p>
    <w:p w14:paraId="6C942809" w14:textId="77777777" w:rsidR="00985460" w:rsidRPr="00DB2C37" w:rsidRDefault="00985460" w:rsidP="00985460">
      <w:pPr>
        <w:jc w:val="both"/>
        <w:rPr>
          <w:rFonts w:ascii="Trebuchet MS" w:hAnsi="Trebuchet MS"/>
        </w:rPr>
      </w:pPr>
      <w:bookmarkStart w:id="67" w:name="_Hlk126655961"/>
      <w:bookmarkStart w:id="68" w:name="_Hlk126655628"/>
      <w:r w:rsidRPr="00DB2C37">
        <w:rPr>
          <w:rFonts w:ascii="Trebuchet MS" w:hAnsi="Trebuchet MS"/>
        </w:rPr>
        <w:t>La estrategia de innovación de la ACI Medellín</w:t>
      </w:r>
    </w:p>
    <w:p w14:paraId="0AD0D9FC" w14:textId="77777777" w:rsidR="00985460" w:rsidRPr="00DB2C37" w:rsidRDefault="00985460" w:rsidP="00985460">
      <w:pPr>
        <w:autoSpaceDE w:val="0"/>
        <w:autoSpaceDN w:val="0"/>
        <w:adjustRightInd w:val="0"/>
        <w:jc w:val="both"/>
        <w:rPr>
          <w:rFonts w:ascii="Trebuchet MS" w:hAnsi="Trebuchet MS" w:cs="Roboto-Regular"/>
          <w:lang w:val="es-419"/>
        </w:rPr>
      </w:pPr>
      <w:r w:rsidRPr="00DB2C37">
        <w:rPr>
          <w:rFonts w:ascii="Trebuchet MS" w:hAnsi="Trebuchet MS" w:cs="Roboto-Regular"/>
          <w:lang w:val="es-419"/>
        </w:rPr>
        <w:t>Una estrategia no es otra cosa que “un compromiso con un conjunto de políticas o comportamientos coherentes que se refuerzan mutuamente y que apuntan a lograr un objetivo competitivo específico” (Pisano, 2015).</w:t>
      </w:r>
    </w:p>
    <w:p w14:paraId="09473DA4" w14:textId="77777777" w:rsidR="00985460" w:rsidRPr="00DB2C37" w:rsidRDefault="00985460" w:rsidP="00985460">
      <w:pPr>
        <w:autoSpaceDE w:val="0"/>
        <w:autoSpaceDN w:val="0"/>
        <w:adjustRightInd w:val="0"/>
        <w:jc w:val="both"/>
        <w:rPr>
          <w:rFonts w:ascii="Trebuchet MS" w:hAnsi="Trebuchet MS" w:cs="Roboto-Regular"/>
          <w:lang w:val="es-419"/>
        </w:rPr>
      </w:pPr>
    </w:p>
    <w:p w14:paraId="0D146CAF" w14:textId="77777777" w:rsidR="00985460" w:rsidRPr="00DB2C37" w:rsidRDefault="00985460" w:rsidP="00985460">
      <w:pPr>
        <w:autoSpaceDE w:val="0"/>
        <w:autoSpaceDN w:val="0"/>
        <w:adjustRightInd w:val="0"/>
        <w:jc w:val="both"/>
        <w:rPr>
          <w:rFonts w:ascii="Trebuchet MS" w:hAnsi="Trebuchet MS" w:cs="Roboto-Regular"/>
          <w:lang w:val="es-419"/>
        </w:rPr>
      </w:pPr>
      <w:r w:rsidRPr="00DB2C37">
        <w:rPr>
          <w:rFonts w:ascii="Trebuchet MS" w:hAnsi="Trebuchet MS" w:cs="Roboto-Regular"/>
          <w:lang w:val="es-419"/>
        </w:rPr>
        <w:t>Sin duda una estrategia de innovación requiere estar engranda con las líneas estratégicas y supone acciones específicas que le den alcance. En el marco de la gestión de la ACI Medellín la innovación se ha mencionado en el pasado, pero no se ha desarrollado de manera intencionada. En el proceso de recopilación de información se identificó que la</w:t>
      </w:r>
    </w:p>
    <w:p w14:paraId="639A4093" w14:textId="77777777" w:rsidR="00985460" w:rsidRPr="00DB2C37" w:rsidRDefault="00985460" w:rsidP="00985460">
      <w:pPr>
        <w:autoSpaceDE w:val="0"/>
        <w:autoSpaceDN w:val="0"/>
        <w:adjustRightInd w:val="0"/>
        <w:jc w:val="both"/>
        <w:rPr>
          <w:rFonts w:ascii="Trebuchet MS" w:hAnsi="Trebuchet MS" w:cs="Roboto-Regular"/>
          <w:lang w:val="es-419"/>
        </w:rPr>
      </w:pPr>
      <w:r w:rsidRPr="00DB2C37">
        <w:rPr>
          <w:rFonts w:ascii="Trebuchet MS" w:hAnsi="Trebuchet MS" w:cs="Roboto-Regular"/>
          <w:lang w:val="es-419"/>
        </w:rPr>
        <w:t>Agencia consideraba importante innovar pero que no se desarrollaron acciones, planes o rutas para tal fin.</w:t>
      </w:r>
    </w:p>
    <w:p w14:paraId="2FAC40CA" w14:textId="77777777" w:rsidR="00985460" w:rsidRPr="00DB2C37" w:rsidRDefault="00985460" w:rsidP="00985460">
      <w:pPr>
        <w:autoSpaceDE w:val="0"/>
        <w:autoSpaceDN w:val="0"/>
        <w:adjustRightInd w:val="0"/>
        <w:jc w:val="both"/>
        <w:rPr>
          <w:rFonts w:ascii="Trebuchet MS" w:hAnsi="Trebuchet MS" w:cs="Roboto-Regular"/>
          <w:lang w:val="es-419"/>
        </w:rPr>
      </w:pPr>
    </w:p>
    <w:p w14:paraId="7E3E42BF" w14:textId="77777777" w:rsidR="00985460" w:rsidRPr="00DB2C37" w:rsidRDefault="00985460" w:rsidP="00985460">
      <w:pPr>
        <w:autoSpaceDE w:val="0"/>
        <w:autoSpaceDN w:val="0"/>
        <w:adjustRightInd w:val="0"/>
        <w:jc w:val="both"/>
        <w:rPr>
          <w:rFonts w:ascii="Trebuchet MS" w:hAnsi="Trebuchet MS" w:cs="Roboto-Regular"/>
          <w:lang w:val="es-419"/>
        </w:rPr>
      </w:pPr>
      <w:r w:rsidRPr="00DB2C37">
        <w:rPr>
          <w:rFonts w:ascii="Trebuchet MS" w:hAnsi="Trebuchet MS" w:cs="Roboto-Regular"/>
          <w:lang w:val="es-419"/>
        </w:rPr>
        <w:t>Al diseñar una estrategia de innovación para la ACI Medellín se busca que, a través de unos conceptos básicos y una ruta, el equipo de la Agencia comprenda, incorpore y conozca cómo se puede innovar desde una organización que no implementa proyectos, sino que gestiona recursos, relaciones y conocimiento.</w:t>
      </w:r>
    </w:p>
    <w:p w14:paraId="35939086" w14:textId="77777777" w:rsidR="00985460" w:rsidRPr="00DB2C37" w:rsidRDefault="00985460" w:rsidP="00985460">
      <w:pPr>
        <w:autoSpaceDE w:val="0"/>
        <w:autoSpaceDN w:val="0"/>
        <w:adjustRightInd w:val="0"/>
        <w:jc w:val="both"/>
        <w:rPr>
          <w:rFonts w:ascii="Trebuchet MS" w:hAnsi="Trebuchet MS" w:cs="Roboto-Regular"/>
          <w:lang w:val="es-419"/>
        </w:rPr>
      </w:pPr>
    </w:p>
    <w:p w14:paraId="791C3753" w14:textId="77777777" w:rsidR="00985460" w:rsidRPr="00DB2C37" w:rsidRDefault="00985460" w:rsidP="00985460">
      <w:pPr>
        <w:autoSpaceDE w:val="0"/>
        <w:autoSpaceDN w:val="0"/>
        <w:adjustRightInd w:val="0"/>
        <w:jc w:val="both"/>
        <w:rPr>
          <w:rFonts w:ascii="Trebuchet MS" w:hAnsi="Trebuchet MS" w:cs="Roboto-Regular"/>
          <w:lang w:val="es-419"/>
        </w:rPr>
      </w:pPr>
      <w:r w:rsidRPr="00DB2C37">
        <w:rPr>
          <w:rFonts w:ascii="Trebuchet MS" w:hAnsi="Trebuchet MS" w:cs="Roboto-Regular"/>
          <w:lang w:val="es-419"/>
        </w:rPr>
        <w:t xml:space="preserve">Desde la ACI Medellín consideramos que los </w:t>
      </w:r>
      <w:r w:rsidRPr="00DB2C37">
        <w:rPr>
          <w:rFonts w:ascii="Trebuchet MS" w:hAnsi="Trebuchet MS" w:cs="Roboto-Bold"/>
          <w:b/>
          <w:bCs/>
          <w:lang w:val="es-419"/>
        </w:rPr>
        <w:t xml:space="preserve">atributos </w:t>
      </w:r>
      <w:r w:rsidRPr="00DB2C37">
        <w:rPr>
          <w:rFonts w:ascii="Trebuchet MS" w:hAnsi="Trebuchet MS" w:cs="Roboto-Regular"/>
          <w:lang w:val="es-419"/>
        </w:rPr>
        <w:t>de una organización innovadora son: adaptabilidad, determinación, capacidad disruptiva, disposición para aprender, y capacidad de cambiar.</w:t>
      </w:r>
    </w:p>
    <w:p w14:paraId="4A835267" w14:textId="77777777" w:rsidR="00985460" w:rsidRPr="00DB2C37" w:rsidRDefault="00985460" w:rsidP="00985460">
      <w:pPr>
        <w:autoSpaceDE w:val="0"/>
        <w:autoSpaceDN w:val="0"/>
        <w:adjustRightInd w:val="0"/>
        <w:jc w:val="both"/>
        <w:rPr>
          <w:rFonts w:ascii="Trebuchet MS" w:hAnsi="Trebuchet MS" w:cs="Roboto-Regular"/>
          <w:lang w:val="es-419"/>
        </w:rPr>
      </w:pPr>
    </w:p>
    <w:p w14:paraId="2AFD1EF3" w14:textId="77777777" w:rsidR="00985460" w:rsidRPr="00DB2C37" w:rsidRDefault="00985460" w:rsidP="00985460">
      <w:pPr>
        <w:autoSpaceDE w:val="0"/>
        <w:autoSpaceDN w:val="0"/>
        <w:adjustRightInd w:val="0"/>
        <w:jc w:val="both"/>
        <w:rPr>
          <w:rFonts w:ascii="Trebuchet MS" w:hAnsi="Trebuchet MS" w:cs="Roboto-Bold"/>
          <w:b/>
          <w:bCs/>
          <w:lang w:val="es-419"/>
        </w:rPr>
      </w:pPr>
      <w:bookmarkStart w:id="69" w:name="_Hlk126656060"/>
      <w:r w:rsidRPr="00DB2C37">
        <w:rPr>
          <w:rFonts w:ascii="Trebuchet MS" w:hAnsi="Trebuchet MS" w:cs="Roboto-Bold"/>
          <w:b/>
          <w:bCs/>
          <w:lang w:val="es-419"/>
        </w:rPr>
        <w:t>Por qué innovar en la ACI Medellín</w:t>
      </w:r>
    </w:p>
    <w:p w14:paraId="4B990879" w14:textId="77777777" w:rsidR="00985460" w:rsidRPr="00DB2C37" w:rsidRDefault="00985460" w:rsidP="00985460">
      <w:pPr>
        <w:autoSpaceDE w:val="0"/>
        <w:autoSpaceDN w:val="0"/>
        <w:adjustRightInd w:val="0"/>
        <w:jc w:val="both"/>
        <w:rPr>
          <w:rFonts w:ascii="Trebuchet MS" w:hAnsi="Trebuchet MS" w:cs="Roboto-Bold"/>
          <w:b/>
          <w:bCs/>
          <w:lang w:val="es-419"/>
        </w:rPr>
      </w:pPr>
    </w:p>
    <w:p w14:paraId="48E6ECA3" w14:textId="77777777" w:rsidR="00985460" w:rsidRPr="00DB2C37" w:rsidRDefault="00985460" w:rsidP="00985460">
      <w:pPr>
        <w:autoSpaceDE w:val="0"/>
        <w:autoSpaceDN w:val="0"/>
        <w:adjustRightInd w:val="0"/>
        <w:jc w:val="both"/>
        <w:rPr>
          <w:rFonts w:ascii="Trebuchet MS" w:hAnsi="Trebuchet MS" w:cs="Roboto-Regular"/>
          <w:lang w:val="es-419"/>
        </w:rPr>
      </w:pPr>
      <w:r w:rsidRPr="00DB2C37">
        <w:rPr>
          <w:rFonts w:ascii="Trebuchet MS" w:hAnsi="Trebuchet MS" w:cs="Roboto-Regular"/>
          <w:lang w:val="es-419"/>
        </w:rPr>
        <w:t>Porque nos impulsa a hacernos preguntas que nos sacan de la rutina y porque nos hemos dado cuenta de que los contextos globales, locales y organizacionales nos plantean desafíos enormes: la cooperación internacional se está transformando; la inversión demanda nuevos principios en el marco del desarrollo sostenible; nuevas herramientas de financiamiento al desarrollo emergen; el manejo eficiente de los datos se hace cada vez más necesario; vínculos entre la cooperación y la inversión comienzan a surgir, y nuestros</w:t>
      </w:r>
    </w:p>
    <w:p w14:paraId="5E110B85" w14:textId="77777777" w:rsidR="00985460" w:rsidRPr="00DB2C37" w:rsidRDefault="00985460" w:rsidP="00985460">
      <w:pPr>
        <w:autoSpaceDE w:val="0"/>
        <w:autoSpaceDN w:val="0"/>
        <w:adjustRightInd w:val="0"/>
        <w:jc w:val="both"/>
        <w:rPr>
          <w:rFonts w:ascii="Trebuchet MS" w:hAnsi="Trebuchet MS" w:cs="Roboto-Bold"/>
          <w:b/>
          <w:bCs/>
          <w:lang w:val="es-419"/>
        </w:rPr>
      </w:pPr>
      <w:r w:rsidRPr="00DB2C37">
        <w:rPr>
          <w:rFonts w:ascii="Trebuchet MS" w:hAnsi="Trebuchet MS" w:cs="Roboto-Regular"/>
          <w:lang w:val="es-419"/>
        </w:rPr>
        <w:t xml:space="preserve">clientes nos demandan una gestión cada vez más sofisticada que apunte a </w:t>
      </w:r>
      <w:r w:rsidRPr="00DB2C37">
        <w:rPr>
          <w:rFonts w:ascii="Trebuchet MS" w:hAnsi="Trebuchet MS" w:cs="Roboto-Bold"/>
          <w:b/>
          <w:bCs/>
          <w:lang w:val="es-419"/>
        </w:rPr>
        <w:t>generarles valor.</w:t>
      </w:r>
    </w:p>
    <w:bookmarkEnd w:id="69"/>
    <w:p w14:paraId="4EF3D325" w14:textId="77777777" w:rsidR="00985460" w:rsidRPr="00DB2C37" w:rsidRDefault="00985460" w:rsidP="00985460">
      <w:pPr>
        <w:autoSpaceDE w:val="0"/>
        <w:autoSpaceDN w:val="0"/>
        <w:adjustRightInd w:val="0"/>
        <w:jc w:val="both"/>
        <w:rPr>
          <w:rFonts w:ascii="Trebuchet MS" w:hAnsi="Trebuchet MS" w:cs="Roboto-Bold"/>
          <w:b/>
          <w:bCs/>
          <w:lang w:val="es-419"/>
        </w:rPr>
      </w:pPr>
    </w:p>
    <w:p w14:paraId="7AF80682" w14:textId="77777777" w:rsidR="00985460" w:rsidRDefault="00985460" w:rsidP="00985460">
      <w:pPr>
        <w:autoSpaceDE w:val="0"/>
        <w:autoSpaceDN w:val="0"/>
        <w:adjustRightInd w:val="0"/>
        <w:jc w:val="both"/>
        <w:rPr>
          <w:rFonts w:ascii="Trebuchet MS" w:hAnsi="Trebuchet MS" w:cs="Roboto-Bold"/>
          <w:b/>
          <w:bCs/>
          <w:lang w:val="es-419"/>
        </w:rPr>
      </w:pPr>
      <w:bookmarkStart w:id="70" w:name="_Hlk126656077"/>
      <w:r w:rsidRPr="00FC2B6D">
        <w:rPr>
          <w:rFonts w:ascii="Trebuchet MS" w:hAnsi="Trebuchet MS" w:cs="Roboto-Bold"/>
          <w:b/>
          <w:bCs/>
          <w:lang w:val="es-419"/>
        </w:rPr>
        <w:t>Innovar en la ACI Medellín consiste en desarrollar y adaptar servicios, experiencias, procesos y herramientas que agreguen valor a nuestras partes interesadas en su proceso de internacionalización, y que respondan a los retos del desarrollo sostenible.</w:t>
      </w:r>
    </w:p>
    <w:bookmarkEnd w:id="70"/>
    <w:p w14:paraId="181EA1CA" w14:textId="77777777" w:rsidR="00985460" w:rsidRDefault="00985460" w:rsidP="00985460">
      <w:pPr>
        <w:autoSpaceDE w:val="0"/>
        <w:autoSpaceDN w:val="0"/>
        <w:adjustRightInd w:val="0"/>
        <w:jc w:val="both"/>
        <w:rPr>
          <w:rFonts w:ascii="Trebuchet MS" w:hAnsi="Trebuchet MS" w:cs="Roboto-Bold"/>
          <w:b/>
          <w:bCs/>
          <w:lang w:val="es-419"/>
        </w:rPr>
      </w:pPr>
    </w:p>
    <w:p w14:paraId="6A317FE6" w14:textId="77777777" w:rsidR="00985460" w:rsidRPr="00FC2B6D" w:rsidRDefault="00985460" w:rsidP="00985460">
      <w:pPr>
        <w:autoSpaceDE w:val="0"/>
        <w:autoSpaceDN w:val="0"/>
        <w:adjustRightInd w:val="0"/>
        <w:jc w:val="both"/>
        <w:rPr>
          <w:rFonts w:ascii="Trebuchet MS" w:hAnsi="Trebuchet MS" w:cs="Roboto-Bold"/>
          <w:lang w:val="es-419"/>
        </w:rPr>
      </w:pPr>
      <w:r w:rsidRPr="00FC2B6D">
        <w:rPr>
          <w:rFonts w:ascii="Trebuchet MS" w:hAnsi="Trebuchet MS" w:cs="Roboto-Bold"/>
          <w:lang w:val="es-419"/>
        </w:rPr>
        <w:t xml:space="preserve">La estrategia de innovación de la ACI Medellín se puede consultar en la página web en el link: </w:t>
      </w:r>
      <w:hyperlink r:id="rId24" w:history="1">
        <w:r w:rsidRPr="00FC2B6D">
          <w:rPr>
            <w:rStyle w:val="Hipervnculo"/>
            <w:rFonts w:ascii="Trebuchet MS" w:hAnsi="Trebuchet MS" w:cs="Roboto-Bold"/>
            <w:lang w:val="es-419"/>
          </w:rPr>
          <w:t>https://www.acimedellin.org/wp-content/uploads/2022/09/Estrategia-de-innovacion-ACI-Medellin-2020-2023.pdf</w:t>
        </w:r>
      </w:hyperlink>
    </w:p>
    <w:bookmarkEnd w:id="67"/>
    <w:p w14:paraId="08047945" w14:textId="77777777" w:rsidR="00985460" w:rsidRPr="00FC2B6D" w:rsidRDefault="00985460" w:rsidP="00985460">
      <w:pPr>
        <w:autoSpaceDE w:val="0"/>
        <w:autoSpaceDN w:val="0"/>
        <w:adjustRightInd w:val="0"/>
        <w:jc w:val="both"/>
        <w:rPr>
          <w:rFonts w:ascii="Trebuchet MS" w:hAnsi="Trebuchet MS" w:cs="Roboto-Bold"/>
          <w:b/>
          <w:bCs/>
          <w:lang w:val="es-419"/>
        </w:rPr>
      </w:pPr>
    </w:p>
    <w:p w14:paraId="2EACEFF5" w14:textId="77777777" w:rsidR="00985460" w:rsidRPr="00DB2C37" w:rsidRDefault="00985460" w:rsidP="00985460">
      <w:pPr>
        <w:autoSpaceDE w:val="0"/>
        <w:autoSpaceDN w:val="0"/>
        <w:adjustRightInd w:val="0"/>
        <w:rPr>
          <w:rFonts w:ascii="Trebuchet MS" w:hAnsi="Trebuchet MS"/>
        </w:rPr>
      </w:pPr>
    </w:p>
    <w:bookmarkEnd w:id="68"/>
    <w:p w14:paraId="3B7E6411" w14:textId="77777777" w:rsidR="00985460" w:rsidRPr="00BD248E" w:rsidRDefault="00985460" w:rsidP="00985460">
      <w:pPr>
        <w:jc w:val="both"/>
        <w:rPr>
          <w:rFonts w:ascii="Trebuchet MS" w:hAnsi="Trebuchet MS"/>
          <w:b/>
          <w:bCs/>
        </w:rPr>
      </w:pPr>
      <w:r w:rsidRPr="00BD248E">
        <w:rPr>
          <w:rFonts w:ascii="Trebuchet MS" w:hAnsi="Trebuchet MS"/>
          <w:b/>
          <w:bCs/>
        </w:rPr>
        <w:t xml:space="preserve">Resultados 2020 </w:t>
      </w:r>
    </w:p>
    <w:p w14:paraId="7AD1C6C0" w14:textId="77777777" w:rsidR="00985460" w:rsidRPr="00BD248E" w:rsidRDefault="00985460" w:rsidP="00985460">
      <w:pPr>
        <w:pStyle w:val="Prrafodelista"/>
        <w:numPr>
          <w:ilvl w:val="0"/>
          <w:numId w:val="70"/>
        </w:numPr>
        <w:spacing w:after="0" w:line="240" w:lineRule="auto"/>
        <w:jc w:val="both"/>
        <w:rPr>
          <w:rFonts w:ascii="Trebuchet MS" w:hAnsi="Trebuchet MS"/>
        </w:rPr>
      </w:pPr>
      <w:r w:rsidRPr="00BD248E">
        <w:rPr>
          <w:rFonts w:ascii="Trebuchet MS" w:hAnsi="Trebuchet MS"/>
        </w:rPr>
        <w:t>El proceso de Gestión de conocimiento-GDC se pregunta sobre la posibilidad y viabilidad de hacer el cambio: ¿Qué implicaría?</w:t>
      </w:r>
    </w:p>
    <w:p w14:paraId="5CC2A723" w14:textId="77777777" w:rsidR="00985460" w:rsidRPr="00BD248E" w:rsidRDefault="00985460" w:rsidP="00985460">
      <w:pPr>
        <w:pStyle w:val="Prrafodelista"/>
        <w:numPr>
          <w:ilvl w:val="0"/>
          <w:numId w:val="70"/>
        </w:numPr>
        <w:spacing w:after="0" w:line="240" w:lineRule="auto"/>
        <w:jc w:val="both"/>
        <w:rPr>
          <w:rFonts w:ascii="Trebuchet MS" w:hAnsi="Trebuchet MS"/>
        </w:rPr>
      </w:pPr>
      <w:r w:rsidRPr="00BD248E">
        <w:rPr>
          <w:rFonts w:ascii="Trebuchet MS" w:hAnsi="Trebuchet MS"/>
        </w:rPr>
        <w:t xml:space="preserve">Presentación ante Comité Directivo del proyecto de cambio de nombre e implicaciones. </w:t>
      </w:r>
    </w:p>
    <w:p w14:paraId="3292DF6E" w14:textId="77777777" w:rsidR="00985460" w:rsidRPr="00BD248E" w:rsidRDefault="00985460" w:rsidP="00985460">
      <w:pPr>
        <w:pStyle w:val="Prrafodelista"/>
        <w:numPr>
          <w:ilvl w:val="0"/>
          <w:numId w:val="70"/>
        </w:numPr>
        <w:spacing w:after="0" w:line="240" w:lineRule="auto"/>
        <w:jc w:val="both"/>
        <w:rPr>
          <w:rFonts w:ascii="Trebuchet MS" w:hAnsi="Trebuchet MS"/>
        </w:rPr>
      </w:pPr>
      <w:r w:rsidRPr="00BD248E">
        <w:rPr>
          <w:rFonts w:ascii="Trebuchet MS" w:hAnsi="Trebuchet MS"/>
        </w:rPr>
        <w:t xml:space="preserve">Proceso de cambio de nombre: justificación, cambio de nombre, ajuste documentos de calidad. </w:t>
      </w:r>
    </w:p>
    <w:p w14:paraId="47924026" w14:textId="77777777" w:rsidR="00985460" w:rsidRPr="00BD248E" w:rsidRDefault="00985460" w:rsidP="00985460">
      <w:pPr>
        <w:pStyle w:val="Prrafodelista"/>
        <w:numPr>
          <w:ilvl w:val="0"/>
          <w:numId w:val="70"/>
        </w:numPr>
        <w:spacing w:after="0" w:line="240" w:lineRule="auto"/>
        <w:jc w:val="both"/>
        <w:rPr>
          <w:rFonts w:ascii="Trebuchet MS" w:hAnsi="Trebuchet MS"/>
        </w:rPr>
      </w:pPr>
      <w:r w:rsidRPr="00BD248E">
        <w:rPr>
          <w:rFonts w:ascii="Trebuchet MS" w:hAnsi="Trebuchet MS"/>
        </w:rPr>
        <w:t>Socialización del cambio GDC a Conocimiento e innovación-CI:  ACI mensual, 18 de sept.2020 (Invitados expertos Santiago Amador y Mónica Henao).</w:t>
      </w:r>
    </w:p>
    <w:p w14:paraId="50B3CCB1" w14:textId="77777777" w:rsidR="00985460" w:rsidRPr="00BD248E" w:rsidRDefault="00985460" w:rsidP="00985460">
      <w:pPr>
        <w:pStyle w:val="Prrafodelista"/>
        <w:numPr>
          <w:ilvl w:val="0"/>
          <w:numId w:val="70"/>
        </w:numPr>
        <w:spacing w:after="0" w:line="240" w:lineRule="auto"/>
        <w:jc w:val="both"/>
        <w:rPr>
          <w:rFonts w:ascii="Trebuchet MS" w:hAnsi="Trebuchet MS"/>
        </w:rPr>
      </w:pPr>
      <w:r w:rsidRPr="00BD248E">
        <w:rPr>
          <w:rFonts w:ascii="Trebuchet MS" w:hAnsi="Trebuchet MS"/>
        </w:rPr>
        <w:t>Test de innovación: opiniones de la ACI Medellín entorno de la innovación. Conclusión más importante: la ACI Medellín cree que trabajar en innovación no solamente sería útil sino necesario y en sí mismo novedoso.</w:t>
      </w:r>
    </w:p>
    <w:p w14:paraId="1CC088CE" w14:textId="77777777" w:rsidR="00985460" w:rsidRPr="00BD248E" w:rsidRDefault="00985460" w:rsidP="00985460">
      <w:pPr>
        <w:ind w:left="360"/>
        <w:jc w:val="both"/>
        <w:rPr>
          <w:rFonts w:ascii="Trebuchet MS" w:hAnsi="Trebuchet MS"/>
        </w:rPr>
      </w:pPr>
    </w:p>
    <w:p w14:paraId="214D0CE5" w14:textId="77777777" w:rsidR="00985460" w:rsidRPr="00BD248E" w:rsidRDefault="00985460" w:rsidP="00985460">
      <w:pPr>
        <w:jc w:val="both"/>
        <w:rPr>
          <w:rFonts w:ascii="Trebuchet MS" w:hAnsi="Trebuchet MS"/>
          <w:b/>
          <w:bCs/>
        </w:rPr>
      </w:pPr>
      <w:r w:rsidRPr="00BD248E">
        <w:rPr>
          <w:rFonts w:ascii="Trebuchet MS" w:hAnsi="Trebuchet MS"/>
          <w:b/>
          <w:bCs/>
        </w:rPr>
        <w:t xml:space="preserve">Resultados 2021 </w:t>
      </w:r>
    </w:p>
    <w:p w14:paraId="23F480AA" w14:textId="77777777" w:rsidR="00985460" w:rsidRPr="00BD248E" w:rsidRDefault="00985460" w:rsidP="00985460">
      <w:pPr>
        <w:pStyle w:val="Prrafodelista"/>
        <w:numPr>
          <w:ilvl w:val="0"/>
          <w:numId w:val="70"/>
        </w:numPr>
        <w:spacing w:after="0" w:line="240" w:lineRule="auto"/>
        <w:jc w:val="both"/>
        <w:rPr>
          <w:rFonts w:ascii="Trebuchet MS" w:hAnsi="Trebuchet MS"/>
        </w:rPr>
      </w:pPr>
      <w:r w:rsidRPr="00BD248E">
        <w:rPr>
          <w:rFonts w:ascii="Trebuchet MS" w:hAnsi="Trebuchet MS"/>
        </w:rPr>
        <w:t xml:space="preserve">Identificación del primer reto de innovación: ¿cómo lograr que la gestión de datos sea más eficiente y oportuna utilizando la tecnología? </w:t>
      </w:r>
    </w:p>
    <w:p w14:paraId="75F8BA91" w14:textId="77777777" w:rsidR="00985460" w:rsidRPr="00BD248E" w:rsidRDefault="00985460" w:rsidP="00985460">
      <w:pPr>
        <w:pStyle w:val="Prrafodelista"/>
        <w:numPr>
          <w:ilvl w:val="0"/>
          <w:numId w:val="70"/>
        </w:numPr>
        <w:spacing w:after="0" w:line="240" w:lineRule="auto"/>
        <w:jc w:val="both"/>
        <w:rPr>
          <w:rFonts w:ascii="Trebuchet MS" w:hAnsi="Trebuchet MS"/>
        </w:rPr>
      </w:pPr>
      <w:r w:rsidRPr="00BD248E">
        <w:rPr>
          <w:rFonts w:ascii="Trebuchet MS" w:hAnsi="Trebuchet MS"/>
        </w:rPr>
        <w:t>Primera solución: DatACI</w:t>
      </w:r>
    </w:p>
    <w:p w14:paraId="621A5172" w14:textId="77777777" w:rsidR="00985460" w:rsidRPr="00BD248E" w:rsidRDefault="00985460" w:rsidP="00985460">
      <w:pPr>
        <w:pStyle w:val="Prrafodelista"/>
        <w:numPr>
          <w:ilvl w:val="0"/>
          <w:numId w:val="70"/>
        </w:numPr>
        <w:spacing w:after="0" w:line="240" w:lineRule="auto"/>
        <w:jc w:val="both"/>
        <w:rPr>
          <w:rFonts w:ascii="Trebuchet MS" w:hAnsi="Trebuchet MS"/>
        </w:rPr>
      </w:pPr>
      <w:r w:rsidRPr="00BD248E">
        <w:rPr>
          <w:rFonts w:ascii="Trebuchet MS" w:hAnsi="Trebuchet MS"/>
        </w:rPr>
        <w:t xml:space="preserve">Alineación estratégica 1: planeación 2020-2021 OE4 Conocimiento </w:t>
      </w:r>
    </w:p>
    <w:p w14:paraId="26B37D86" w14:textId="77777777" w:rsidR="00985460" w:rsidRPr="00BD248E" w:rsidRDefault="00985460" w:rsidP="00985460">
      <w:pPr>
        <w:pStyle w:val="Prrafodelista"/>
        <w:numPr>
          <w:ilvl w:val="0"/>
          <w:numId w:val="70"/>
        </w:numPr>
        <w:spacing w:after="0" w:line="240" w:lineRule="auto"/>
        <w:jc w:val="both"/>
        <w:rPr>
          <w:rFonts w:ascii="Trebuchet MS" w:hAnsi="Trebuchet MS"/>
        </w:rPr>
      </w:pPr>
      <w:r w:rsidRPr="00BD248E">
        <w:rPr>
          <w:rFonts w:ascii="Trebuchet MS" w:hAnsi="Trebuchet MS"/>
        </w:rPr>
        <w:t xml:space="preserve">Documento de estrategia versión Beta. </w:t>
      </w:r>
    </w:p>
    <w:p w14:paraId="4EE341DD" w14:textId="77777777" w:rsidR="00985460" w:rsidRPr="00BD248E" w:rsidRDefault="00985460" w:rsidP="00985460">
      <w:pPr>
        <w:pStyle w:val="Prrafodelista"/>
        <w:numPr>
          <w:ilvl w:val="0"/>
          <w:numId w:val="70"/>
        </w:numPr>
        <w:spacing w:after="0" w:line="240" w:lineRule="auto"/>
        <w:jc w:val="both"/>
        <w:rPr>
          <w:rFonts w:ascii="Trebuchet MS" w:hAnsi="Trebuchet MS"/>
        </w:rPr>
      </w:pPr>
      <w:r w:rsidRPr="00BD248E">
        <w:rPr>
          <w:rFonts w:ascii="Trebuchet MS" w:hAnsi="Trebuchet MS"/>
        </w:rPr>
        <w:t xml:space="preserve">Creación del grupo motor </w:t>
      </w:r>
    </w:p>
    <w:p w14:paraId="7F62A05C" w14:textId="77777777" w:rsidR="00985460" w:rsidRPr="00BD248E" w:rsidRDefault="00985460" w:rsidP="00985460">
      <w:pPr>
        <w:pStyle w:val="Prrafodelista"/>
        <w:numPr>
          <w:ilvl w:val="0"/>
          <w:numId w:val="70"/>
        </w:numPr>
        <w:spacing w:after="0" w:line="240" w:lineRule="auto"/>
        <w:jc w:val="both"/>
        <w:rPr>
          <w:rFonts w:ascii="Trebuchet MS" w:hAnsi="Trebuchet MS"/>
        </w:rPr>
      </w:pPr>
      <w:r w:rsidRPr="00BD248E">
        <w:rPr>
          <w:rFonts w:ascii="Trebuchet MS" w:hAnsi="Trebuchet MS"/>
        </w:rPr>
        <w:t>Participación en el programa promotores de la innovación del CTA.</w:t>
      </w:r>
    </w:p>
    <w:p w14:paraId="05AEEAE7" w14:textId="77777777" w:rsidR="00985460" w:rsidRPr="00BD248E" w:rsidRDefault="00985460" w:rsidP="00985460">
      <w:pPr>
        <w:pStyle w:val="Prrafodelista"/>
        <w:numPr>
          <w:ilvl w:val="0"/>
          <w:numId w:val="70"/>
        </w:numPr>
        <w:spacing w:after="0" w:line="240" w:lineRule="auto"/>
        <w:jc w:val="both"/>
        <w:rPr>
          <w:rFonts w:ascii="Trebuchet MS" w:hAnsi="Trebuchet MS"/>
        </w:rPr>
      </w:pPr>
      <w:r w:rsidRPr="00BD248E">
        <w:rPr>
          <w:rFonts w:ascii="Trebuchet MS" w:hAnsi="Trebuchet MS"/>
        </w:rPr>
        <w:t xml:space="preserve">Talleres para llegar al documento final estrategia: facilitación del CTA y trabajo del grupo motor. </w:t>
      </w:r>
    </w:p>
    <w:p w14:paraId="22764E9A" w14:textId="77777777" w:rsidR="00985460" w:rsidRPr="00BD248E" w:rsidRDefault="00985460" w:rsidP="00985460">
      <w:pPr>
        <w:pStyle w:val="Prrafodelista"/>
        <w:numPr>
          <w:ilvl w:val="0"/>
          <w:numId w:val="70"/>
        </w:numPr>
        <w:spacing w:after="0" w:line="240" w:lineRule="auto"/>
        <w:jc w:val="both"/>
        <w:rPr>
          <w:rFonts w:ascii="Trebuchet MS" w:hAnsi="Trebuchet MS"/>
        </w:rPr>
      </w:pPr>
      <w:r w:rsidRPr="00BD248E">
        <w:rPr>
          <w:rFonts w:ascii="Trebuchet MS" w:hAnsi="Trebuchet MS"/>
        </w:rPr>
        <w:t>Alineación estratégica 2: planeación 2021-2022 OE Conocimiento e innovación</w:t>
      </w:r>
    </w:p>
    <w:p w14:paraId="2FB223A4" w14:textId="77777777" w:rsidR="00985460" w:rsidRPr="00BD248E" w:rsidRDefault="00985460" w:rsidP="00985460">
      <w:pPr>
        <w:jc w:val="both"/>
        <w:rPr>
          <w:rFonts w:ascii="Trebuchet MS" w:hAnsi="Trebuchet MS"/>
          <w:b/>
          <w:bCs/>
        </w:rPr>
      </w:pPr>
    </w:p>
    <w:p w14:paraId="600E1F2C" w14:textId="77777777" w:rsidR="00985460" w:rsidRPr="00BD248E" w:rsidRDefault="00985460" w:rsidP="00985460">
      <w:pPr>
        <w:jc w:val="both"/>
        <w:rPr>
          <w:rFonts w:ascii="Trebuchet MS" w:hAnsi="Trebuchet MS"/>
          <w:b/>
          <w:bCs/>
        </w:rPr>
      </w:pPr>
      <w:r w:rsidRPr="00BD248E">
        <w:rPr>
          <w:rFonts w:ascii="Trebuchet MS" w:hAnsi="Trebuchet MS"/>
          <w:b/>
          <w:bCs/>
        </w:rPr>
        <w:t xml:space="preserve">Resultados 2022 </w:t>
      </w:r>
    </w:p>
    <w:p w14:paraId="18CEB799" w14:textId="77777777" w:rsidR="00985460" w:rsidRPr="00BD248E" w:rsidRDefault="00985460" w:rsidP="00985460">
      <w:pPr>
        <w:pStyle w:val="Prrafodelista"/>
        <w:numPr>
          <w:ilvl w:val="0"/>
          <w:numId w:val="70"/>
        </w:numPr>
        <w:spacing w:after="0" w:line="240" w:lineRule="auto"/>
        <w:jc w:val="both"/>
        <w:rPr>
          <w:rFonts w:ascii="Trebuchet MS" w:hAnsi="Trebuchet MS"/>
        </w:rPr>
      </w:pPr>
      <w:bookmarkStart w:id="71" w:name="_Hlk126656238"/>
      <w:r w:rsidRPr="00BD248E">
        <w:rPr>
          <w:rFonts w:ascii="Trebuchet MS" w:hAnsi="Trebuchet MS"/>
        </w:rPr>
        <w:t>Documento final de estrategia de innovación ACI Medellín de acceso público</w:t>
      </w:r>
      <w:r>
        <w:rPr>
          <w:rFonts w:ascii="Trebuchet MS" w:hAnsi="Trebuchet MS"/>
        </w:rPr>
        <w:t>.</w:t>
      </w:r>
    </w:p>
    <w:p w14:paraId="4D662F8A" w14:textId="77777777" w:rsidR="00985460" w:rsidRPr="00BD248E" w:rsidRDefault="00985460" w:rsidP="00985460">
      <w:pPr>
        <w:pStyle w:val="Prrafodelista"/>
        <w:numPr>
          <w:ilvl w:val="0"/>
          <w:numId w:val="70"/>
        </w:numPr>
        <w:spacing w:after="0" w:line="240" w:lineRule="auto"/>
        <w:jc w:val="both"/>
        <w:rPr>
          <w:rFonts w:ascii="Trebuchet MS" w:hAnsi="Trebuchet MS"/>
        </w:rPr>
      </w:pPr>
      <w:r w:rsidRPr="00BD248E">
        <w:rPr>
          <w:rFonts w:ascii="Trebuchet MS" w:hAnsi="Trebuchet MS"/>
        </w:rPr>
        <w:t>Plan detallado de acciones para la innovación:</w:t>
      </w:r>
    </w:p>
    <w:p w14:paraId="643A9B7F" w14:textId="77777777" w:rsidR="00985460" w:rsidRPr="00BD248E" w:rsidRDefault="00985460" w:rsidP="00985460">
      <w:pPr>
        <w:jc w:val="both"/>
        <w:rPr>
          <w:rFonts w:ascii="Trebuchet MS" w:hAnsi="Trebuchet MS"/>
        </w:rPr>
      </w:pPr>
    </w:p>
    <w:p w14:paraId="376C3339" w14:textId="77777777" w:rsidR="00985460" w:rsidRPr="00BD248E" w:rsidRDefault="00985460" w:rsidP="00985460">
      <w:pPr>
        <w:pStyle w:val="Prrafodelista"/>
        <w:numPr>
          <w:ilvl w:val="0"/>
          <w:numId w:val="71"/>
        </w:numPr>
        <w:spacing w:after="0" w:line="240" w:lineRule="auto"/>
        <w:ind w:left="1428"/>
        <w:jc w:val="both"/>
        <w:rPr>
          <w:rFonts w:ascii="Trebuchet MS" w:hAnsi="Trebuchet MS"/>
        </w:rPr>
      </w:pPr>
      <w:r w:rsidRPr="00BD248E">
        <w:rPr>
          <w:rFonts w:ascii="Trebuchet MS" w:hAnsi="Trebuchet MS"/>
        </w:rPr>
        <w:t>Pipeline de retos (misionales y organizacionales)</w:t>
      </w:r>
      <w:r>
        <w:rPr>
          <w:rFonts w:ascii="Trebuchet MS" w:hAnsi="Trebuchet MS"/>
        </w:rPr>
        <w:t>.</w:t>
      </w:r>
    </w:p>
    <w:p w14:paraId="4CF5F49D" w14:textId="77777777" w:rsidR="00985460" w:rsidRPr="00BD248E" w:rsidRDefault="00985460" w:rsidP="00985460">
      <w:pPr>
        <w:pStyle w:val="Prrafodelista"/>
        <w:numPr>
          <w:ilvl w:val="0"/>
          <w:numId w:val="71"/>
        </w:numPr>
        <w:spacing w:after="0" w:line="240" w:lineRule="auto"/>
        <w:ind w:left="1428"/>
        <w:jc w:val="both"/>
        <w:rPr>
          <w:rFonts w:ascii="Trebuchet MS" w:hAnsi="Trebuchet MS"/>
        </w:rPr>
      </w:pPr>
      <w:r w:rsidRPr="00BD248E">
        <w:rPr>
          <w:rFonts w:ascii="Trebuchet MS" w:hAnsi="Trebuchet MS"/>
        </w:rPr>
        <w:t>Pipeline de soluciones</w:t>
      </w:r>
      <w:r>
        <w:rPr>
          <w:rFonts w:ascii="Trebuchet MS" w:hAnsi="Trebuchet MS"/>
        </w:rPr>
        <w:t>.</w:t>
      </w:r>
    </w:p>
    <w:p w14:paraId="12B5FBE3" w14:textId="77777777" w:rsidR="00985460" w:rsidRPr="00BD248E" w:rsidRDefault="00985460" w:rsidP="00985460">
      <w:pPr>
        <w:pStyle w:val="Prrafodelista"/>
        <w:numPr>
          <w:ilvl w:val="0"/>
          <w:numId w:val="71"/>
        </w:numPr>
        <w:spacing w:after="0" w:line="240" w:lineRule="auto"/>
        <w:ind w:left="1428"/>
        <w:jc w:val="both"/>
        <w:rPr>
          <w:rFonts w:ascii="Trebuchet MS" w:hAnsi="Trebuchet MS"/>
        </w:rPr>
      </w:pPr>
      <w:r w:rsidRPr="00BD248E">
        <w:rPr>
          <w:rFonts w:ascii="Trebuchet MS" w:hAnsi="Trebuchet MS"/>
        </w:rPr>
        <w:t>Al menos 1 nueva solución diseñada (inversión sostenible)</w:t>
      </w:r>
      <w:r>
        <w:rPr>
          <w:rFonts w:ascii="Trebuchet MS" w:hAnsi="Trebuchet MS"/>
        </w:rPr>
        <w:t>.</w:t>
      </w:r>
    </w:p>
    <w:p w14:paraId="6A8CE690" w14:textId="77777777" w:rsidR="00985460" w:rsidRPr="00BD248E" w:rsidRDefault="00985460" w:rsidP="00985460">
      <w:pPr>
        <w:pStyle w:val="Prrafodelista"/>
        <w:numPr>
          <w:ilvl w:val="0"/>
          <w:numId w:val="71"/>
        </w:numPr>
        <w:spacing w:after="0" w:line="240" w:lineRule="auto"/>
        <w:ind w:left="1428"/>
        <w:jc w:val="both"/>
        <w:rPr>
          <w:rFonts w:ascii="Trebuchet MS" w:hAnsi="Trebuchet MS"/>
        </w:rPr>
      </w:pPr>
      <w:r w:rsidRPr="00BD248E">
        <w:rPr>
          <w:rFonts w:ascii="Trebuchet MS" w:hAnsi="Trebuchet MS"/>
        </w:rPr>
        <w:t>Cultura de la innovación</w:t>
      </w:r>
      <w:r>
        <w:rPr>
          <w:rFonts w:ascii="Trebuchet MS" w:hAnsi="Trebuchet MS"/>
        </w:rPr>
        <w:t>.</w:t>
      </w:r>
    </w:p>
    <w:p w14:paraId="3A761DDF" w14:textId="77777777" w:rsidR="00985460" w:rsidRPr="00BD248E" w:rsidRDefault="00985460" w:rsidP="00985460">
      <w:pPr>
        <w:pStyle w:val="Prrafodelista"/>
        <w:numPr>
          <w:ilvl w:val="0"/>
          <w:numId w:val="71"/>
        </w:numPr>
        <w:spacing w:after="0" w:line="240" w:lineRule="auto"/>
        <w:ind w:left="1428"/>
        <w:jc w:val="both"/>
        <w:rPr>
          <w:rFonts w:ascii="Trebuchet MS" w:hAnsi="Trebuchet MS"/>
        </w:rPr>
      </w:pPr>
      <w:r w:rsidRPr="00BD248E">
        <w:rPr>
          <w:rFonts w:ascii="Trebuchet MS" w:hAnsi="Trebuchet MS"/>
        </w:rPr>
        <w:t>Nuevos mecanismos de financiamiento al desarrollo: pedagogía</w:t>
      </w:r>
      <w:r>
        <w:rPr>
          <w:rFonts w:ascii="Trebuchet MS" w:hAnsi="Trebuchet MS"/>
        </w:rPr>
        <w:t>.</w:t>
      </w:r>
    </w:p>
    <w:p w14:paraId="6064BBA4" w14:textId="77777777" w:rsidR="00985460" w:rsidRPr="00BD248E" w:rsidRDefault="00985460" w:rsidP="00985460">
      <w:pPr>
        <w:pStyle w:val="Prrafodelista"/>
        <w:numPr>
          <w:ilvl w:val="0"/>
          <w:numId w:val="71"/>
        </w:numPr>
        <w:spacing w:after="0" w:line="240" w:lineRule="auto"/>
        <w:ind w:left="1428"/>
        <w:jc w:val="both"/>
        <w:rPr>
          <w:rFonts w:ascii="Trebuchet MS" w:hAnsi="Trebuchet MS"/>
        </w:rPr>
      </w:pPr>
      <w:r w:rsidRPr="00BD248E">
        <w:rPr>
          <w:rFonts w:ascii="Trebuchet MS" w:hAnsi="Trebuchet MS"/>
        </w:rPr>
        <w:t>Inversión sostenible: pedagogía</w:t>
      </w:r>
      <w:r>
        <w:rPr>
          <w:rFonts w:ascii="Trebuchet MS" w:hAnsi="Trebuchet MS"/>
        </w:rPr>
        <w:t>.</w:t>
      </w:r>
    </w:p>
    <w:p w14:paraId="137F754C" w14:textId="77777777" w:rsidR="00985460" w:rsidRDefault="00985460" w:rsidP="00985460">
      <w:pPr>
        <w:pStyle w:val="Prrafodelista"/>
        <w:numPr>
          <w:ilvl w:val="0"/>
          <w:numId w:val="71"/>
        </w:numPr>
        <w:spacing w:after="0" w:line="240" w:lineRule="auto"/>
        <w:ind w:left="1428"/>
        <w:jc w:val="both"/>
        <w:rPr>
          <w:rFonts w:ascii="Trebuchet MS" w:hAnsi="Trebuchet MS"/>
        </w:rPr>
      </w:pPr>
      <w:r w:rsidRPr="00BD248E">
        <w:rPr>
          <w:rFonts w:ascii="Trebuchet MS" w:hAnsi="Trebuchet MS"/>
        </w:rPr>
        <w:t>Divulgación y apropiación de la estrategia</w:t>
      </w:r>
      <w:r>
        <w:rPr>
          <w:rFonts w:ascii="Trebuchet MS" w:hAnsi="Trebuchet MS"/>
        </w:rPr>
        <w:t>.</w:t>
      </w:r>
    </w:p>
    <w:bookmarkEnd w:id="71"/>
    <w:p w14:paraId="1BC39B9C" w14:textId="77777777" w:rsidR="00985460" w:rsidRDefault="00985460" w:rsidP="00985460">
      <w:pPr>
        <w:jc w:val="both"/>
        <w:rPr>
          <w:rFonts w:ascii="Trebuchet MS" w:hAnsi="Trebuchet MS"/>
        </w:rPr>
      </w:pPr>
    </w:p>
    <w:p w14:paraId="3A356F96" w14:textId="77777777" w:rsidR="00985460" w:rsidRDefault="00985460" w:rsidP="00985460">
      <w:pPr>
        <w:jc w:val="both"/>
        <w:rPr>
          <w:rFonts w:ascii="Trebuchet MS" w:hAnsi="Trebuchet MS"/>
          <w:b/>
          <w:bCs/>
        </w:rPr>
      </w:pPr>
      <w:bookmarkStart w:id="72" w:name="_Hlk126656266"/>
      <w:r w:rsidRPr="002C4631">
        <w:rPr>
          <w:rFonts w:ascii="Trebuchet MS" w:hAnsi="Trebuchet MS"/>
          <w:b/>
          <w:bCs/>
        </w:rPr>
        <w:t xml:space="preserve">Retos 2023 </w:t>
      </w:r>
    </w:p>
    <w:p w14:paraId="2F06A503" w14:textId="77777777" w:rsidR="00985460" w:rsidRPr="008F2648" w:rsidRDefault="00985460" w:rsidP="00985460">
      <w:pPr>
        <w:pStyle w:val="Prrafodelista"/>
        <w:numPr>
          <w:ilvl w:val="0"/>
          <w:numId w:val="72"/>
        </w:numPr>
        <w:spacing w:after="0" w:line="240" w:lineRule="auto"/>
        <w:jc w:val="both"/>
        <w:rPr>
          <w:rFonts w:ascii="Trebuchet MS" w:hAnsi="Trebuchet MS"/>
        </w:rPr>
      </w:pPr>
      <w:r w:rsidRPr="008F2648">
        <w:rPr>
          <w:rFonts w:ascii="Trebuchet MS" w:hAnsi="Trebuchet MS"/>
        </w:rPr>
        <w:t>Implementación de los dos</w:t>
      </w:r>
      <w:r>
        <w:rPr>
          <w:rFonts w:ascii="Trebuchet MS" w:hAnsi="Trebuchet MS"/>
        </w:rPr>
        <w:t xml:space="preserve"> (2) </w:t>
      </w:r>
      <w:r w:rsidRPr="008F2648">
        <w:rPr>
          <w:rFonts w:ascii="Trebuchet MS" w:hAnsi="Trebuchet MS"/>
        </w:rPr>
        <w:t>retos de innovación actuales:</w:t>
      </w:r>
    </w:p>
    <w:p w14:paraId="2CF51D90" w14:textId="77777777" w:rsidR="00985460" w:rsidRPr="008F2648" w:rsidRDefault="00985460" w:rsidP="00985460">
      <w:pPr>
        <w:pStyle w:val="Prrafodelista"/>
        <w:numPr>
          <w:ilvl w:val="1"/>
          <w:numId w:val="72"/>
        </w:numPr>
        <w:spacing w:after="0" w:line="240" w:lineRule="auto"/>
        <w:jc w:val="both"/>
        <w:rPr>
          <w:rFonts w:ascii="Trebuchet MS" w:hAnsi="Trebuchet MS"/>
        </w:rPr>
      </w:pPr>
      <w:r w:rsidRPr="008F2648">
        <w:rPr>
          <w:rFonts w:ascii="Trebuchet MS" w:hAnsi="Trebuchet MS"/>
        </w:rPr>
        <w:t>Proyecto de innovación 1: DatACI – Lanzamiento junio 2023</w:t>
      </w:r>
    </w:p>
    <w:p w14:paraId="527BDD00" w14:textId="77777777" w:rsidR="00985460" w:rsidRDefault="00985460" w:rsidP="00985460">
      <w:pPr>
        <w:pStyle w:val="Prrafodelista"/>
        <w:numPr>
          <w:ilvl w:val="1"/>
          <w:numId w:val="72"/>
        </w:numPr>
        <w:spacing w:after="0" w:line="240" w:lineRule="auto"/>
        <w:jc w:val="both"/>
        <w:rPr>
          <w:rFonts w:ascii="Trebuchet MS" w:hAnsi="Trebuchet MS"/>
        </w:rPr>
      </w:pPr>
      <w:r w:rsidRPr="008F2648">
        <w:rPr>
          <w:rFonts w:ascii="Trebuchet MS" w:hAnsi="Trebuchet MS"/>
        </w:rPr>
        <w:t xml:space="preserve">Proyecto de innovación 2: Eficiencia productiva </w:t>
      </w:r>
      <w:r>
        <w:rPr>
          <w:rFonts w:ascii="Trebuchet MS" w:hAnsi="Trebuchet MS"/>
        </w:rPr>
        <w:t xml:space="preserve">(Reestructuración) </w:t>
      </w:r>
    </w:p>
    <w:p w14:paraId="74DA31F9" w14:textId="77777777" w:rsidR="00985460" w:rsidRPr="008F2648" w:rsidRDefault="00985460" w:rsidP="00985460">
      <w:pPr>
        <w:pStyle w:val="Prrafodelista"/>
        <w:numPr>
          <w:ilvl w:val="0"/>
          <w:numId w:val="72"/>
        </w:numPr>
        <w:spacing w:after="0" w:line="240" w:lineRule="auto"/>
        <w:jc w:val="both"/>
        <w:rPr>
          <w:rFonts w:ascii="Trebuchet MS" w:hAnsi="Trebuchet MS"/>
        </w:rPr>
      </w:pPr>
      <w:r>
        <w:rPr>
          <w:rFonts w:ascii="Trebuchet MS" w:hAnsi="Trebuchet MS"/>
        </w:rPr>
        <w:t>Seguir implementando</w:t>
      </w:r>
      <w:r w:rsidRPr="00777ACD">
        <w:rPr>
          <w:rFonts w:ascii="Trebuchet MS" w:hAnsi="Trebuchet MS"/>
        </w:rPr>
        <w:t xml:space="preserve"> el modelo de innovación de la ACI Medellín </w:t>
      </w:r>
      <w:r>
        <w:rPr>
          <w:rFonts w:ascii="Trebuchet MS" w:hAnsi="Trebuchet MS"/>
        </w:rPr>
        <w:t>para nuevos proyectos de innovación</w:t>
      </w:r>
      <w:bookmarkEnd w:id="72"/>
      <w:r w:rsidRPr="00777ACD">
        <w:rPr>
          <w:rFonts w:ascii="Trebuchet MS" w:hAnsi="Trebuchet MS"/>
        </w:rPr>
        <w:t xml:space="preserve">: </w:t>
      </w:r>
    </w:p>
    <w:p w14:paraId="71BC09A7" w14:textId="77777777" w:rsidR="00985460" w:rsidRDefault="00985460" w:rsidP="00985460">
      <w:pPr>
        <w:jc w:val="both"/>
        <w:rPr>
          <w:rFonts w:ascii="Trebuchet MS" w:hAnsi="Trebuchet MS"/>
        </w:rPr>
      </w:pPr>
      <w:r>
        <w:rPr>
          <w:noProof/>
        </w:rPr>
        <w:drawing>
          <wp:anchor distT="0" distB="0" distL="114300" distR="114300" simplePos="0" relativeHeight="251659264" behindDoc="1" locked="0" layoutInCell="1" allowOverlap="1" wp14:anchorId="16D8E87F" wp14:editId="1A5C1CF1">
            <wp:simplePos x="0" y="0"/>
            <wp:positionH relativeFrom="margin">
              <wp:align>left</wp:align>
            </wp:positionH>
            <wp:positionV relativeFrom="paragraph">
              <wp:posOffset>165100</wp:posOffset>
            </wp:positionV>
            <wp:extent cx="5238750" cy="2569845"/>
            <wp:effectExtent l="0" t="0" r="0" b="1905"/>
            <wp:wrapSquare wrapText="bothSides"/>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rotWithShape="1">
                    <a:blip r:embed="rId25">
                      <a:extLst>
                        <a:ext uri="{28A0092B-C50C-407E-A947-70E740481C1C}">
                          <a14:useLocalDpi xmlns:a14="http://schemas.microsoft.com/office/drawing/2010/main" val="0"/>
                        </a:ext>
                      </a:extLst>
                    </a:blip>
                    <a:srcRect l="7298" t="12376" r="11405" b="16683"/>
                    <a:stretch/>
                  </pic:blipFill>
                  <pic:spPr bwMode="auto">
                    <a:xfrm>
                      <a:off x="0" y="0"/>
                      <a:ext cx="5238750" cy="2569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CB3098" w14:textId="77777777" w:rsidR="00985460" w:rsidRPr="00295449" w:rsidRDefault="00985460" w:rsidP="00985460">
      <w:pPr>
        <w:jc w:val="both"/>
        <w:rPr>
          <w:rFonts w:ascii="Trebuchet MS" w:hAnsi="Trebuchet MS"/>
        </w:rPr>
      </w:pPr>
    </w:p>
    <w:p w14:paraId="6F142AD5" w14:textId="77777777" w:rsidR="00985460" w:rsidRPr="008F2648" w:rsidRDefault="00985460" w:rsidP="00985460">
      <w:pPr>
        <w:jc w:val="both"/>
        <w:rPr>
          <w:rFonts w:ascii="Trebuchet MS" w:hAnsi="Trebuchet MS"/>
        </w:rPr>
      </w:pPr>
    </w:p>
    <w:p w14:paraId="73BC11A1" w14:textId="77777777" w:rsidR="00985460" w:rsidRPr="00BD248E" w:rsidRDefault="00985460" w:rsidP="00985460">
      <w:pPr>
        <w:rPr>
          <w:rFonts w:ascii="Trebuchet MS" w:hAnsi="Trebuchet MS"/>
        </w:rPr>
      </w:pPr>
    </w:p>
    <w:p w14:paraId="10FD4F31" w14:textId="77777777" w:rsidR="00985460" w:rsidRDefault="00985460" w:rsidP="00985460">
      <w:pPr>
        <w:rPr>
          <w:rFonts w:ascii="Trebuchet MS" w:hAnsi="Trebuchet MS"/>
        </w:rPr>
      </w:pPr>
    </w:p>
    <w:p w14:paraId="60D3CE76" w14:textId="77777777" w:rsidR="00985460" w:rsidRDefault="00985460" w:rsidP="00985460">
      <w:pPr>
        <w:rPr>
          <w:rFonts w:ascii="Trebuchet MS" w:hAnsi="Trebuchet MS"/>
        </w:rPr>
      </w:pPr>
    </w:p>
    <w:p w14:paraId="38A45F88" w14:textId="77777777" w:rsidR="00985460" w:rsidRDefault="00985460" w:rsidP="00985460">
      <w:pPr>
        <w:rPr>
          <w:rFonts w:ascii="Trebuchet MS" w:hAnsi="Trebuchet MS"/>
        </w:rPr>
      </w:pPr>
    </w:p>
    <w:p w14:paraId="14F1B602" w14:textId="77777777" w:rsidR="00985460" w:rsidRDefault="00985460" w:rsidP="00985460">
      <w:pPr>
        <w:rPr>
          <w:rFonts w:ascii="Trebuchet MS" w:hAnsi="Trebuchet MS"/>
        </w:rPr>
      </w:pPr>
    </w:p>
    <w:p w14:paraId="17E016CA" w14:textId="77777777" w:rsidR="00985460" w:rsidRDefault="00985460" w:rsidP="00985460">
      <w:pPr>
        <w:rPr>
          <w:rFonts w:ascii="Trebuchet MS" w:hAnsi="Trebuchet MS"/>
        </w:rPr>
      </w:pPr>
    </w:p>
    <w:p w14:paraId="0AD6EF5F" w14:textId="77777777" w:rsidR="00985460" w:rsidRDefault="00985460" w:rsidP="00985460">
      <w:pPr>
        <w:rPr>
          <w:rFonts w:ascii="Trebuchet MS" w:hAnsi="Trebuchet MS"/>
        </w:rPr>
      </w:pPr>
    </w:p>
    <w:p w14:paraId="72A9B486" w14:textId="77777777" w:rsidR="00985460" w:rsidRDefault="00985460" w:rsidP="00985460">
      <w:pPr>
        <w:rPr>
          <w:rFonts w:ascii="Trebuchet MS" w:hAnsi="Trebuchet MS"/>
        </w:rPr>
      </w:pPr>
    </w:p>
    <w:p w14:paraId="737F6E8A" w14:textId="77777777" w:rsidR="00985460" w:rsidRPr="00015C24" w:rsidRDefault="00985460" w:rsidP="00985460">
      <w:pPr>
        <w:pStyle w:val="Ttulo2"/>
        <w:rPr>
          <w:b w:val="0"/>
          <w:bCs w:val="0"/>
        </w:rPr>
      </w:pPr>
      <w:bookmarkStart w:id="73" w:name="_Toc126308383"/>
      <w:r w:rsidRPr="00015C24">
        <w:t>Dat</w:t>
      </w:r>
      <w:r>
        <w:t>ACI</w:t>
      </w:r>
      <w:bookmarkEnd w:id="73"/>
    </w:p>
    <w:p w14:paraId="7AC099B1" w14:textId="77777777" w:rsidR="00985460" w:rsidRPr="00BD248E" w:rsidRDefault="00985460" w:rsidP="00985460">
      <w:pPr>
        <w:rPr>
          <w:rFonts w:ascii="Trebuchet MS" w:hAnsi="Trebuchet MS"/>
        </w:rPr>
      </w:pPr>
    </w:p>
    <w:p w14:paraId="49D51B5A" w14:textId="77777777" w:rsidR="00985460" w:rsidRPr="00BD248E" w:rsidRDefault="00985460" w:rsidP="00985460">
      <w:pPr>
        <w:jc w:val="both"/>
        <w:rPr>
          <w:rFonts w:ascii="Trebuchet MS" w:hAnsi="Trebuchet MS"/>
        </w:rPr>
      </w:pPr>
      <w:bookmarkStart w:id="74" w:name="_Hlk126656609"/>
      <w:r w:rsidRPr="00BD248E">
        <w:rPr>
          <w:rFonts w:ascii="Trebuchet MS" w:hAnsi="Trebuchet MS"/>
        </w:rPr>
        <w:t>DatACI es la primera solución innovadora que está implementado la ACI Medellín relacionada con su gestión</w:t>
      </w:r>
      <w:bookmarkEnd w:id="74"/>
      <w:r>
        <w:rPr>
          <w:rFonts w:ascii="Trebuchet MS" w:hAnsi="Trebuchet MS"/>
        </w:rPr>
        <w:t>,</w:t>
      </w:r>
      <w:r w:rsidRPr="00BD248E">
        <w:rPr>
          <w:rFonts w:ascii="Trebuchet MS" w:hAnsi="Trebuchet MS"/>
        </w:rPr>
        <w:t xml:space="preserve"> que responde al siguiente reto</w:t>
      </w:r>
      <w:r>
        <w:rPr>
          <w:rFonts w:ascii="Trebuchet MS" w:hAnsi="Trebuchet MS"/>
        </w:rPr>
        <w:t>:</w:t>
      </w:r>
    </w:p>
    <w:p w14:paraId="0F8735DF" w14:textId="0F49E9A8" w:rsidR="00985460" w:rsidRDefault="00985460" w:rsidP="00B639AB">
      <w:pPr>
        <w:jc w:val="both"/>
        <w:rPr>
          <w:rFonts w:ascii="Trebuchet MS" w:hAnsi="Trebuchet MS"/>
        </w:rPr>
      </w:pPr>
      <w:r w:rsidRPr="00BD248E">
        <w:rPr>
          <w:rFonts w:ascii="Trebuchet MS" w:hAnsi="Trebuchet MS"/>
        </w:rPr>
        <w:t>¿Cómo podemos transformar la gestión de datos en la ACI Medellín apuntando a un sistema auto gestionado basado en tecnología, que optimice los tiempos, evite reprocesos y errores y fortalezca la toma de decisiones basada en datos?</w:t>
      </w:r>
      <w:r w:rsidR="00B639AB">
        <w:rPr>
          <w:rFonts w:ascii="Trebuchet MS" w:hAnsi="Trebuchet MS"/>
        </w:rPr>
        <w:t>.</w:t>
      </w:r>
    </w:p>
    <w:p w14:paraId="219595B2" w14:textId="77777777" w:rsidR="00B639AB" w:rsidRDefault="00B639AB" w:rsidP="00B639AB">
      <w:pPr>
        <w:jc w:val="both"/>
        <w:rPr>
          <w:rFonts w:ascii="Trebuchet MS" w:hAnsi="Trebuchet MS"/>
        </w:rPr>
      </w:pPr>
    </w:p>
    <w:p w14:paraId="512A6E3F" w14:textId="029C81F8" w:rsidR="00985460" w:rsidRDefault="00985460" w:rsidP="00B639AB">
      <w:pPr>
        <w:jc w:val="both"/>
        <w:rPr>
          <w:rFonts w:ascii="Trebuchet MS" w:hAnsi="Trebuchet MS"/>
        </w:rPr>
      </w:pPr>
      <w:bookmarkStart w:id="75" w:name="_Hlk126656628"/>
      <w:r>
        <w:rPr>
          <w:rFonts w:ascii="Trebuchet MS" w:hAnsi="Trebuchet MS"/>
        </w:rPr>
        <w:t xml:space="preserve">El </w:t>
      </w:r>
      <w:r w:rsidRPr="005970C6">
        <w:rPr>
          <w:rFonts w:ascii="Trebuchet MS" w:hAnsi="Trebuchet MS"/>
          <w:b/>
          <w:bCs/>
        </w:rPr>
        <w:t>objetivo general</w:t>
      </w:r>
      <w:r>
        <w:rPr>
          <w:rFonts w:ascii="Trebuchet MS" w:hAnsi="Trebuchet MS"/>
        </w:rPr>
        <w:t xml:space="preserve"> de DatACI </w:t>
      </w:r>
      <w:r w:rsidRPr="00BD248E">
        <w:rPr>
          <w:rFonts w:ascii="Trebuchet MS" w:hAnsi="Trebuchet MS"/>
        </w:rPr>
        <w:t>es agregar valor a la gestión de la ACI Medellín a través de la implementación de un modelo de gestión y autogestión de datos basado en tecnología.</w:t>
      </w:r>
    </w:p>
    <w:p w14:paraId="4932B254" w14:textId="77777777" w:rsidR="00B639AB" w:rsidRDefault="00B639AB" w:rsidP="00B639AB">
      <w:pPr>
        <w:jc w:val="both"/>
        <w:rPr>
          <w:rFonts w:ascii="Trebuchet MS" w:hAnsi="Trebuchet MS"/>
        </w:rPr>
      </w:pPr>
    </w:p>
    <w:bookmarkEnd w:id="75"/>
    <w:p w14:paraId="63D4569A" w14:textId="77777777" w:rsidR="00985460" w:rsidRPr="005970C6" w:rsidRDefault="00985460" w:rsidP="00B639AB">
      <w:pPr>
        <w:jc w:val="both"/>
        <w:rPr>
          <w:rFonts w:ascii="Trebuchet MS" w:hAnsi="Trebuchet MS"/>
        </w:rPr>
      </w:pPr>
      <w:r>
        <w:rPr>
          <w:rFonts w:ascii="Trebuchet MS" w:hAnsi="Trebuchet MS"/>
        </w:rPr>
        <w:t xml:space="preserve">Los </w:t>
      </w:r>
      <w:r w:rsidRPr="005970C6">
        <w:rPr>
          <w:rFonts w:ascii="Trebuchet MS" w:hAnsi="Trebuchet MS"/>
          <w:b/>
          <w:bCs/>
        </w:rPr>
        <w:t>objetivos específicos</w:t>
      </w:r>
      <w:r>
        <w:rPr>
          <w:rFonts w:ascii="Trebuchet MS" w:hAnsi="Trebuchet MS"/>
        </w:rPr>
        <w:t xml:space="preserve"> del proyecto son:</w:t>
      </w:r>
    </w:p>
    <w:p w14:paraId="640B4B7A" w14:textId="1C283495" w:rsidR="00985460" w:rsidRPr="005970C6" w:rsidRDefault="00985460" w:rsidP="00B639AB">
      <w:pPr>
        <w:pStyle w:val="Prrafodelista"/>
        <w:numPr>
          <w:ilvl w:val="0"/>
          <w:numId w:val="66"/>
        </w:numPr>
        <w:spacing w:after="0" w:line="240" w:lineRule="auto"/>
        <w:jc w:val="both"/>
        <w:rPr>
          <w:rFonts w:ascii="Trebuchet MS" w:hAnsi="Trebuchet MS"/>
          <w:lang w:val="es-ES"/>
        </w:rPr>
      </w:pPr>
      <w:r>
        <w:rPr>
          <w:rFonts w:ascii="Trebuchet MS" w:hAnsi="Trebuchet MS"/>
        </w:rPr>
        <w:t>Generar</w:t>
      </w:r>
      <w:r w:rsidRPr="005970C6">
        <w:rPr>
          <w:rFonts w:ascii="Trebuchet MS" w:hAnsi="Trebuchet MS"/>
        </w:rPr>
        <w:t xml:space="preserve"> visualizaci</w:t>
      </w:r>
      <w:r>
        <w:rPr>
          <w:rFonts w:ascii="Trebuchet MS" w:hAnsi="Trebuchet MS"/>
        </w:rPr>
        <w:t>ones</w:t>
      </w:r>
      <w:r w:rsidRPr="005970C6">
        <w:rPr>
          <w:rFonts w:ascii="Trebuchet MS" w:hAnsi="Trebuchet MS"/>
        </w:rPr>
        <w:t xml:space="preserve"> de datos que genere</w:t>
      </w:r>
      <w:r>
        <w:rPr>
          <w:rFonts w:ascii="Trebuchet MS" w:hAnsi="Trebuchet MS"/>
        </w:rPr>
        <w:t xml:space="preserve">n </w:t>
      </w:r>
      <w:r w:rsidRPr="005970C6">
        <w:rPr>
          <w:rFonts w:ascii="Trebuchet MS" w:hAnsi="Trebuchet MS"/>
        </w:rPr>
        <w:t>valor al públic</w:t>
      </w:r>
      <w:r>
        <w:rPr>
          <w:rFonts w:ascii="Trebuchet MS" w:hAnsi="Trebuchet MS"/>
        </w:rPr>
        <w:t>o</w:t>
      </w:r>
      <w:r w:rsidR="00B639AB">
        <w:rPr>
          <w:rFonts w:ascii="Trebuchet MS" w:hAnsi="Trebuchet MS"/>
        </w:rPr>
        <w:t>.</w:t>
      </w:r>
    </w:p>
    <w:p w14:paraId="205B78FD" w14:textId="4D75FFAF" w:rsidR="00985460" w:rsidRPr="005970C6" w:rsidRDefault="00985460" w:rsidP="00B639AB">
      <w:pPr>
        <w:pStyle w:val="Prrafodelista"/>
        <w:numPr>
          <w:ilvl w:val="0"/>
          <w:numId w:val="66"/>
        </w:numPr>
        <w:spacing w:after="0" w:line="240" w:lineRule="auto"/>
        <w:jc w:val="both"/>
        <w:rPr>
          <w:rFonts w:ascii="Trebuchet MS" w:hAnsi="Trebuchet MS"/>
          <w:lang w:val="es-ES"/>
        </w:rPr>
      </w:pPr>
      <w:r>
        <w:rPr>
          <w:rFonts w:ascii="Trebuchet MS" w:hAnsi="Trebuchet MS"/>
        </w:rPr>
        <w:t xml:space="preserve">Categorizar </w:t>
      </w:r>
      <w:r w:rsidRPr="005970C6">
        <w:rPr>
          <w:rFonts w:ascii="Trebuchet MS" w:hAnsi="Trebuchet MS"/>
        </w:rPr>
        <w:t>los datos y la información</w:t>
      </w:r>
      <w:r>
        <w:rPr>
          <w:rFonts w:ascii="Trebuchet MS" w:hAnsi="Trebuchet MS"/>
        </w:rPr>
        <w:t xml:space="preserve"> relevante para los inversionistas interesados en invertir</w:t>
      </w:r>
      <w:r w:rsidR="00B639AB">
        <w:rPr>
          <w:rFonts w:ascii="Trebuchet MS" w:hAnsi="Trebuchet MS"/>
        </w:rPr>
        <w:t>.</w:t>
      </w:r>
    </w:p>
    <w:p w14:paraId="703D4A70" w14:textId="77B7D345" w:rsidR="00985460" w:rsidRPr="005970C6" w:rsidRDefault="00985460" w:rsidP="00B639AB">
      <w:pPr>
        <w:pStyle w:val="Prrafodelista"/>
        <w:numPr>
          <w:ilvl w:val="0"/>
          <w:numId w:val="66"/>
        </w:numPr>
        <w:spacing w:after="0" w:line="240" w:lineRule="auto"/>
        <w:jc w:val="both"/>
        <w:rPr>
          <w:rFonts w:ascii="Trebuchet MS" w:hAnsi="Trebuchet MS"/>
          <w:lang w:val="es-ES"/>
        </w:rPr>
      </w:pPr>
      <w:r>
        <w:rPr>
          <w:rFonts w:ascii="Trebuchet MS" w:hAnsi="Trebuchet MS"/>
        </w:rPr>
        <w:t xml:space="preserve">Aumentar las </w:t>
      </w:r>
      <w:r w:rsidRPr="005970C6">
        <w:rPr>
          <w:rFonts w:ascii="Trebuchet MS" w:hAnsi="Trebuchet MS"/>
        </w:rPr>
        <w:t xml:space="preserve">decisiones </w:t>
      </w:r>
      <w:r>
        <w:rPr>
          <w:rFonts w:ascii="Trebuchet MS" w:hAnsi="Trebuchet MS"/>
        </w:rPr>
        <w:t xml:space="preserve">tomadas </w:t>
      </w:r>
      <w:r w:rsidRPr="005970C6">
        <w:rPr>
          <w:rFonts w:ascii="Trebuchet MS" w:hAnsi="Trebuchet MS"/>
        </w:rPr>
        <w:t xml:space="preserve">basadas en evidencia al interior de </w:t>
      </w:r>
      <w:r>
        <w:rPr>
          <w:rFonts w:ascii="Trebuchet MS" w:hAnsi="Trebuchet MS"/>
        </w:rPr>
        <w:t xml:space="preserve">la </w:t>
      </w:r>
      <w:r w:rsidRPr="005970C6">
        <w:rPr>
          <w:rFonts w:ascii="Trebuchet MS" w:hAnsi="Trebuchet MS"/>
        </w:rPr>
        <w:t>entidad</w:t>
      </w:r>
      <w:r w:rsidR="00B639AB">
        <w:rPr>
          <w:rFonts w:ascii="Trebuchet MS" w:hAnsi="Trebuchet MS"/>
        </w:rPr>
        <w:t>.</w:t>
      </w:r>
    </w:p>
    <w:p w14:paraId="7A5DA44B" w14:textId="6230E3F8" w:rsidR="00985460" w:rsidRPr="005970C6" w:rsidRDefault="00985460" w:rsidP="00B639AB">
      <w:pPr>
        <w:pStyle w:val="Prrafodelista"/>
        <w:numPr>
          <w:ilvl w:val="0"/>
          <w:numId w:val="66"/>
        </w:numPr>
        <w:spacing w:after="0" w:line="240" w:lineRule="auto"/>
        <w:jc w:val="both"/>
        <w:rPr>
          <w:rFonts w:ascii="Trebuchet MS" w:hAnsi="Trebuchet MS"/>
          <w:lang w:val="es-ES"/>
        </w:rPr>
      </w:pPr>
      <w:r>
        <w:rPr>
          <w:rFonts w:ascii="Trebuchet MS" w:hAnsi="Trebuchet MS"/>
          <w:lang w:val="es-ES"/>
        </w:rPr>
        <w:t xml:space="preserve">Reducir las ineficiencias que se generan </w:t>
      </w:r>
      <w:r w:rsidRPr="005970C6">
        <w:rPr>
          <w:rFonts w:ascii="Trebuchet MS" w:hAnsi="Trebuchet MS"/>
        </w:rPr>
        <w:t>investiga</w:t>
      </w:r>
      <w:r>
        <w:rPr>
          <w:rFonts w:ascii="Trebuchet MS" w:hAnsi="Trebuchet MS"/>
        </w:rPr>
        <w:t>r</w:t>
      </w:r>
      <w:r w:rsidRPr="005970C6">
        <w:rPr>
          <w:rFonts w:ascii="Trebuchet MS" w:hAnsi="Trebuchet MS"/>
        </w:rPr>
        <w:t xml:space="preserve"> lo mismo para un inversionista</w:t>
      </w:r>
      <w:r>
        <w:rPr>
          <w:rFonts w:ascii="Trebuchet MS" w:hAnsi="Trebuchet MS"/>
        </w:rPr>
        <w:t xml:space="preserve"> y/o</w:t>
      </w:r>
      <w:r w:rsidRPr="005970C6">
        <w:rPr>
          <w:rFonts w:ascii="Trebuchet MS" w:hAnsi="Trebuchet MS"/>
        </w:rPr>
        <w:t xml:space="preserve"> el conglomerado</w:t>
      </w:r>
      <w:r>
        <w:rPr>
          <w:rFonts w:ascii="Trebuchet MS" w:hAnsi="Trebuchet MS"/>
        </w:rPr>
        <w:t xml:space="preserve"> público</w:t>
      </w:r>
      <w:r w:rsidR="00B639AB">
        <w:rPr>
          <w:rFonts w:ascii="Trebuchet MS" w:hAnsi="Trebuchet MS"/>
        </w:rPr>
        <w:t>.</w:t>
      </w:r>
    </w:p>
    <w:p w14:paraId="7574C9F4" w14:textId="7C63CFCF" w:rsidR="00985460" w:rsidRPr="005970C6" w:rsidRDefault="00985460" w:rsidP="00B639AB">
      <w:pPr>
        <w:pStyle w:val="Prrafodelista"/>
        <w:numPr>
          <w:ilvl w:val="0"/>
          <w:numId w:val="66"/>
        </w:numPr>
        <w:spacing w:after="0" w:line="240" w:lineRule="auto"/>
        <w:jc w:val="both"/>
        <w:rPr>
          <w:rFonts w:ascii="Trebuchet MS" w:hAnsi="Trebuchet MS"/>
          <w:lang w:val="es-ES"/>
        </w:rPr>
      </w:pPr>
      <w:r>
        <w:rPr>
          <w:rFonts w:ascii="Trebuchet MS" w:hAnsi="Trebuchet MS"/>
        </w:rPr>
        <w:t>Actualizar de forma eficiente los datos que la entidad pone a disposición del público</w:t>
      </w:r>
      <w:r w:rsidR="00B639AB">
        <w:rPr>
          <w:rFonts w:ascii="Trebuchet MS" w:hAnsi="Trebuchet MS"/>
        </w:rPr>
        <w:t>.</w:t>
      </w:r>
    </w:p>
    <w:p w14:paraId="1C748776" w14:textId="77777777" w:rsidR="00985460" w:rsidRDefault="00985460" w:rsidP="00985460">
      <w:pPr>
        <w:rPr>
          <w:rFonts w:ascii="Trebuchet MS" w:hAnsi="Trebuchet MS"/>
        </w:rPr>
      </w:pPr>
    </w:p>
    <w:p w14:paraId="3D7D6A0C" w14:textId="77777777" w:rsidR="00985460" w:rsidRPr="0063467E" w:rsidRDefault="00985460" w:rsidP="00985460">
      <w:pPr>
        <w:rPr>
          <w:rFonts w:ascii="Trebuchet MS" w:hAnsi="Trebuchet MS"/>
        </w:rPr>
      </w:pPr>
      <w:r w:rsidRPr="00BD248E">
        <w:rPr>
          <w:rFonts w:ascii="Trebuchet MS" w:hAnsi="Trebuchet MS"/>
        </w:rPr>
        <w:t>A continuación, la estructuración por fases:</w:t>
      </w:r>
    </w:p>
    <w:p w14:paraId="0F5A2056" w14:textId="77777777" w:rsidR="00985460" w:rsidRDefault="00985460" w:rsidP="00985460">
      <w:pPr>
        <w:ind w:left="426" w:hanging="426"/>
        <w:rPr>
          <w:rFonts w:ascii="Trebuchet MS" w:hAnsi="Trebuchet MS"/>
        </w:rPr>
      </w:pPr>
      <w:r>
        <w:rPr>
          <w:noProof/>
        </w:rPr>
        <w:drawing>
          <wp:inline distT="0" distB="0" distL="0" distR="0" wp14:anchorId="5ACF03FE" wp14:editId="52D91B30">
            <wp:extent cx="5589768" cy="3222435"/>
            <wp:effectExtent l="0" t="0" r="0" b="0"/>
            <wp:docPr id="10" name="Imagen 10"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Escala de tiempo&#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5589768" cy="3222435"/>
                    </a:xfrm>
                    <a:prstGeom prst="rect">
                      <a:avLst/>
                    </a:prstGeom>
                  </pic:spPr>
                </pic:pic>
              </a:graphicData>
            </a:graphic>
          </wp:inline>
        </w:drawing>
      </w:r>
      <w:r w:rsidRPr="00BD248E">
        <w:rPr>
          <w:rFonts w:ascii="Trebuchet MS" w:hAnsi="Trebuchet MS"/>
        </w:rPr>
        <w:t xml:space="preserve"> </w:t>
      </w:r>
    </w:p>
    <w:p w14:paraId="0F972BC8" w14:textId="77777777" w:rsidR="00985460" w:rsidRDefault="00985460" w:rsidP="00985460">
      <w:pPr>
        <w:ind w:left="426" w:hanging="426"/>
        <w:rPr>
          <w:rFonts w:ascii="Trebuchet MS" w:hAnsi="Trebuchet MS"/>
        </w:rPr>
      </w:pPr>
    </w:p>
    <w:p w14:paraId="35775566" w14:textId="08A67C23" w:rsidR="00985460" w:rsidRDefault="00985460" w:rsidP="00985460">
      <w:pPr>
        <w:ind w:left="426" w:hanging="426"/>
        <w:rPr>
          <w:rFonts w:ascii="Trebuchet MS" w:hAnsi="Trebuchet MS"/>
        </w:rPr>
      </w:pPr>
      <w:r>
        <w:rPr>
          <w:rFonts w:ascii="Trebuchet MS" w:hAnsi="Trebuchet MS"/>
        </w:rPr>
        <w:t>Algunas preguntas y respuestas rápidas acerca de DatACI:</w:t>
      </w:r>
    </w:p>
    <w:p w14:paraId="75F4F26D" w14:textId="77777777" w:rsidR="00B639AB" w:rsidRDefault="00B639AB" w:rsidP="00985460">
      <w:pPr>
        <w:ind w:left="426" w:hanging="426"/>
        <w:rPr>
          <w:rFonts w:ascii="Trebuchet MS" w:hAnsi="Trebuchet MS"/>
        </w:rPr>
      </w:pPr>
    </w:p>
    <w:p w14:paraId="3E13F74E" w14:textId="510523C7" w:rsidR="00985460" w:rsidRPr="00B639AB" w:rsidRDefault="00985460" w:rsidP="00985460">
      <w:pPr>
        <w:pStyle w:val="Prrafodelista"/>
        <w:numPr>
          <w:ilvl w:val="1"/>
          <w:numId w:val="62"/>
        </w:numPr>
        <w:tabs>
          <w:tab w:val="clear" w:pos="1440"/>
          <w:tab w:val="num" w:pos="567"/>
        </w:tabs>
        <w:spacing w:after="0" w:line="240" w:lineRule="auto"/>
        <w:ind w:hanging="1156"/>
        <w:rPr>
          <w:rFonts w:ascii="Trebuchet MS" w:hAnsi="Trebuchet MS"/>
          <w:lang w:val="es-ES"/>
        </w:rPr>
      </w:pPr>
      <w:r w:rsidRPr="00506C8C">
        <w:rPr>
          <w:rFonts w:ascii="Trebuchet MS" w:hAnsi="Trebuchet MS"/>
          <w:b/>
          <w:bCs/>
        </w:rPr>
        <w:t>¿Hay otra entidad que esté usando una herramienta como esta?</w:t>
      </w:r>
    </w:p>
    <w:p w14:paraId="4D3A5D96" w14:textId="77777777" w:rsidR="00B639AB" w:rsidRPr="00506C8C" w:rsidRDefault="00B639AB" w:rsidP="00B639AB">
      <w:pPr>
        <w:pStyle w:val="Prrafodelista"/>
        <w:spacing w:after="0" w:line="240" w:lineRule="auto"/>
        <w:ind w:left="1440"/>
        <w:rPr>
          <w:rFonts w:ascii="Trebuchet MS" w:hAnsi="Trebuchet MS"/>
          <w:lang w:val="es-ES"/>
        </w:rPr>
      </w:pPr>
    </w:p>
    <w:p w14:paraId="1F034F98" w14:textId="77777777" w:rsidR="00985460" w:rsidRDefault="00985460" w:rsidP="00985460">
      <w:pPr>
        <w:rPr>
          <w:rFonts w:ascii="Trebuchet MS" w:hAnsi="Trebuchet MS"/>
          <w:lang w:val="it-IT"/>
        </w:rPr>
      </w:pPr>
      <w:r w:rsidRPr="00B21FBA">
        <w:rPr>
          <w:rFonts w:ascii="Trebuchet MS" w:hAnsi="Trebuchet MS"/>
        </w:rPr>
        <w:t xml:space="preserve">Con DatACI nos estamos poniendo al nivel de otras entidades que visualización datos de interés para sus públicos a través de herramientas novedosas: Secretaría de Seguridad y convivencia, Secretaría de Desarrollo económico, DAP, Ruta N, entre otras. </w:t>
      </w:r>
      <w:r>
        <w:tab/>
      </w:r>
    </w:p>
    <w:p w14:paraId="5D112F0B" w14:textId="77777777" w:rsidR="00985460" w:rsidRDefault="00985460" w:rsidP="00985460">
      <w:pPr>
        <w:ind w:left="426" w:hanging="426"/>
        <w:rPr>
          <w:rFonts w:ascii="Trebuchet MS" w:hAnsi="Trebuchet MS"/>
          <w:lang w:val="it-IT"/>
        </w:rPr>
      </w:pPr>
    </w:p>
    <w:p w14:paraId="77469501" w14:textId="77777777" w:rsidR="00985460" w:rsidRPr="00506C8C" w:rsidRDefault="00985460" w:rsidP="00985460">
      <w:pPr>
        <w:pStyle w:val="Prrafodelista"/>
        <w:numPr>
          <w:ilvl w:val="1"/>
          <w:numId w:val="62"/>
        </w:numPr>
        <w:tabs>
          <w:tab w:val="clear" w:pos="1440"/>
          <w:tab w:val="num" w:pos="567"/>
        </w:tabs>
        <w:spacing w:after="0" w:line="240" w:lineRule="auto"/>
        <w:ind w:hanging="1156"/>
        <w:rPr>
          <w:rFonts w:ascii="Trebuchet MS" w:hAnsi="Trebuchet MS"/>
          <w:lang w:val="es-ES"/>
        </w:rPr>
      </w:pPr>
      <w:r>
        <w:rPr>
          <w:rFonts w:ascii="Trebuchet MS" w:hAnsi="Trebuchet MS"/>
          <w:b/>
          <w:bCs/>
          <w:lang w:val="es-ES"/>
        </w:rPr>
        <w:t>¿</w:t>
      </w:r>
      <w:r w:rsidRPr="00506C8C">
        <w:rPr>
          <w:rFonts w:ascii="Trebuchet MS" w:hAnsi="Trebuchet MS"/>
          <w:b/>
          <w:bCs/>
          <w:lang w:val="es-ES"/>
        </w:rPr>
        <w:t xml:space="preserve">Qué diferencia hay entre la interacción con los datos que tendrían con DatACI los inversionistas, a diferencia de los datos que proveen las demás APRIS del país </w:t>
      </w:r>
    </w:p>
    <w:p w14:paraId="69CF49A9" w14:textId="53252A98" w:rsidR="00985460" w:rsidRDefault="00985460" w:rsidP="00985460">
      <w:pPr>
        <w:rPr>
          <w:rFonts w:ascii="Trebuchet MS" w:hAnsi="Trebuchet MS"/>
          <w:lang w:val="es-ES"/>
        </w:rPr>
      </w:pPr>
      <w:r>
        <w:rPr>
          <w:rFonts w:ascii="Trebuchet MS" w:hAnsi="Trebuchet MS"/>
          <w:lang w:val="es-ES"/>
        </w:rPr>
        <w:t xml:space="preserve">A finales de 2022, ninguna APRI regional tiene publicados tableros con información modelada y visualizada para el acceso público. Se hizo el análisis de las siguientes: </w:t>
      </w:r>
      <w:r w:rsidRPr="00506C8C">
        <w:rPr>
          <w:rFonts w:ascii="Trebuchet MS" w:hAnsi="Trebuchet MS"/>
          <w:lang w:val="it-IT"/>
        </w:rPr>
        <w:t>Invest In Bogota, Invest Pacific, ProBarranquilla, Invest in Pereira, Invest in Manizales, Invest in Cartagena, Invest in Santa Marta, Invest in Armenia</w:t>
      </w:r>
      <w:r>
        <w:rPr>
          <w:rFonts w:ascii="Trebuchet MS" w:hAnsi="Trebuchet MS"/>
          <w:lang w:val="es-ES"/>
        </w:rPr>
        <w:t>.</w:t>
      </w:r>
    </w:p>
    <w:p w14:paraId="53DFE0A9" w14:textId="77777777" w:rsidR="00B639AB" w:rsidRDefault="00B639AB" w:rsidP="00985460">
      <w:pPr>
        <w:rPr>
          <w:rFonts w:ascii="Trebuchet MS" w:hAnsi="Trebuchet MS"/>
          <w:lang w:val="es-ES"/>
        </w:rPr>
      </w:pPr>
    </w:p>
    <w:p w14:paraId="5049D3CD" w14:textId="77777777" w:rsidR="00985460" w:rsidRPr="00506C8C" w:rsidRDefault="00985460" w:rsidP="00985460">
      <w:pPr>
        <w:pStyle w:val="Prrafodelista"/>
        <w:numPr>
          <w:ilvl w:val="1"/>
          <w:numId w:val="62"/>
        </w:numPr>
        <w:tabs>
          <w:tab w:val="clear" w:pos="1440"/>
          <w:tab w:val="num" w:pos="709"/>
        </w:tabs>
        <w:spacing w:after="0" w:line="240" w:lineRule="auto"/>
        <w:ind w:hanging="1014"/>
        <w:rPr>
          <w:rFonts w:ascii="Trebuchet MS" w:hAnsi="Trebuchet MS"/>
          <w:lang w:val="es-ES"/>
        </w:rPr>
      </w:pPr>
      <w:r w:rsidRPr="00506C8C">
        <w:rPr>
          <w:rFonts w:ascii="Trebuchet MS" w:hAnsi="Trebuchet MS"/>
          <w:b/>
          <w:bCs/>
        </w:rPr>
        <w:t>¿Qué necesita la ACI Medellín para darle continuidad a este proceso?</w:t>
      </w:r>
    </w:p>
    <w:p w14:paraId="3B4F3F88" w14:textId="77777777" w:rsidR="00985460" w:rsidRPr="00506C8C" w:rsidRDefault="00985460" w:rsidP="00985460">
      <w:pPr>
        <w:numPr>
          <w:ilvl w:val="0"/>
          <w:numId w:val="69"/>
        </w:numPr>
        <w:rPr>
          <w:rFonts w:ascii="Trebuchet MS" w:hAnsi="Trebuchet MS"/>
          <w:lang w:val="es-ES"/>
        </w:rPr>
      </w:pPr>
      <w:r w:rsidRPr="00506C8C">
        <w:rPr>
          <w:rFonts w:ascii="Trebuchet MS" w:hAnsi="Trebuchet MS"/>
        </w:rPr>
        <w:t>Gestión y documentación del conocimiento alrededor del proyecto.</w:t>
      </w:r>
    </w:p>
    <w:p w14:paraId="6A4518FF" w14:textId="77777777" w:rsidR="00985460" w:rsidRPr="00506C8C" w:rsidRDefault="00985460" w:rsidP="00985460">
      <w:pPr>
        <w:numPr>
          <w:ilvl w:val="0"/>
          <w:numId w:val="69"/>
        </w:numPr>
        <w:rPr>
          <w:rFonts w:ascii="Trebuchet MS" w:hAnsi="Trebuchet MS"/>
          <w:lang w:val="es-ES"/>
        </w:rPr>
      </w:pPr>
      <w:r w:rsidRPr="00506C8C">
        <w:rPr>
          <w:rFonts w:ascii="Trebuchet MS" w:hAnsi="Trebuchet MS"/>
        </w:rPr>
        <w:t>Actualización y cumplimiento con los flujos de datos (desde la obtención de las bases de datos hasta la edición de tableros y publicación).</w:t>
      </w:r>
    </w:p>
    <w:p w14:paraId="77DCF19C" w14:textId="77777777" w:rsidR="00985460" w:rsidRPr="00506C8C" w:rsidRDefault="00985460" w:rsidP="00985460">
      <w:pPr>
        <w:numPr>
          <w:ilvl w:val="0"/>
          <w:numId w:val="69"/>
        </w:numPr>
        <w:rPr>
          <w:rFonts w:ascii="Trebuchet MS" w:hAnsi="Trebuchet MS"/>
          <w:lang w:val="es-ES"/>
        </w:rPr>
      </w:pPr>
      <w:r w:rsidRPr="00506C8C">
        <w:rPr>
          <w:rFonts w:ascii="Trebuchet MS" w:hAnsi="Trebuchet MS"/>
        </w:rPr>
        <w:t>Actualización anual de las licencias de PowerBI, así como el apoyo en la publicación en el sitio web</w:t>
      </w:r>
      <w:r>
        <w:rPr>
          <w:rFonts w:ascii="Trebuchet MS" w:hAnsi="Trebuchet MS"/>
        </w:rPr>
        <w:t>.</w:t>
      </w:r>
    </w:p>
    <w:p w14:paraId="722DDAFD" w14:textId="77777777" w:rsidR="00985460" w:rsidRPr="00506C8C" w:rsidRDefault="00985460" w:rsidP="00985460">
      <w:pPr>
        <w:numPr>
          <w:ilvl w:val="0"/>
          <w:numId w:val="69"/>
        </w:numPr>
        <w:rPr>
          <w:rFonts w:ascii="Trebuchet MS" w:hAnsi="Trebuchet MS"/>
          <w:lang w:val="es-ES"/>
        </w:rPr>
      </w:pPr>
      <w:r w:rsidRPr="00506C8C">
        <w:rPr>
          <w:rFonts w:ascii="Trebuchet MS" w:hAnsi="Trebuchet MS"/>
        </w:rPr>
        <w:t>Personal idóneo y capacitado para continuar con la implementación del proyecto</w:t>
      </w:r>
      <w:r>
        <w:rPr>
          <w:rFonts w:ascii="Trebuchet MS" w:hAnsi="Trebuchet MS"/>
        </w:rPr>
        <w:t>.</w:t>
      </w:r>
    </w:p>
    <w:p w14:paraId="64371CB6" w14:textId="77777777" w:rsidR="00985460" w:rsidRDefault="00985460" w:rsidP="00985460">
      <w:pPr>
        <w:ind w:left="426" w:hanging="426"/>
        <w:rPr>
          <w:rFonts w:ascii="Trebuchet MS" w:hAnsi="Trebuchet MS"/>
        </w:rPr>
      </w:pPr>
    </w:p>
    <w:p w14:paraId="31555540" w14:textId="77777777" w:rsidR="00985460" w:rsidRPr="00473ADA" w:rsidRDefault="00985460" w:rsidP="00985460">
      <w:pPr>
        <w:rPr>
          <w:rFonts w:ascii="Trebuchet MS" w:hAnsi="Trebuchet MS"/>
          <w:b/>
          <w:bCs/>
        </w:rPr>
      </w:pPr>
      <w:r w:rsidRPr="00473ADA">
        <w:rPr>
          <w:rFonts w:ascii="Trebuchet MS" w:hAnsi="Trebuchet MS"/>
          <w:b/>
          <w:bCs/>
        </w:rPr>
        <w:t>Estado de ejecución de la Etapa 1</w:t>
      </w:r>
    </w:p>
    <w:p w14:paraId="31B437A4" w14:textId="77777777" w:rsidR="00985460" w:rsidRDefault="00985460" w:rsidP="00985460">
      <w:pPr>
        <w:pStyle w:val="Prrafodelista"/>
        <w:numPr>
          <w:ilvl w:val="0"/>
          <w:numId w:val="65"/>
        </w:numPr>
        <w:spacing w:after="0" w:line="240" w:lineRule="auto"/>
        <w:rPr>
          <w:rFonts w:ascii="Trebuchet MS" w:hAnsi="Trebuchet MS"/>
        </w:rPr>
      </w:pPr>
      <w:r>
        <w:rPr>
          <w:rFonts w:ascii="Trebuchet MS" w:hAnsi="Trebuchet MS"/>
        </w:rPr>
        <w:t>Fase 1: 100%</w:t>
      </w:r>
    </w:p>
    <w:p w14:paraId="69C75BAD" w14:textId="77777777" w:rsidR="00985460" w:rsidRDefault="00985460" w:rsidP="00985460">
      <w:pPr>
        <w:pStyle w:val="Prrafodelista"/>
        <w:numPr>
          <w:ilvl w:val="0"/>
          <w:numId w:val="65"/>
        </w:numPr>
        <w:spacing w:after="0" w:line="240" w:lineRule="auto"/>
        <w:rPr>
          <w:rFonts w:ascii="Trebuchet MS" w:hAnsi="Trebuchet MS"/>
        </w:rPr>
      </w:pPr>
      <w:r>
        <w:rPr>
          <w:rFonts w:ascii="Trebuchet MS" w:hAnsi="Trebuchet MS"/>
        </w:rPr>
        <w:t>Fase 2: 100%</w:t>
      </w:r>
    </w:p>
    <w:p w14:paraId="2014F888" w14:textId="77777777" w:rsidR="00985460" w:rsidRPr="00473ADA" w:rsidRDefault="00985460" w:rsidP="00985460">
      <w:pPr>
        <w:pStyle w:val="Prrafodelista"/>
        <w:numPr>
          <w:ilvl w:val="0"/>
          <w:numId w:val="65"/>
        </w:numPr>
        <w:spacing w:after="0" w:line="240" w:lineRule="auto"/>
        <w:rPr>
          <w:rFonts w:ascii="Trebuchet MS" w:hAnsi="Trebuchet MS"/>
        </w:rPr>
      </w:pPr>
      <w:r>
        <w:rPr>
          <w:rFonts w:ascii="Trebuchet MS" w:hAnsi="Trebuchet MS"/>
        </w:rPr>
        <w:t>Fase 3: 50%</w:t>
      </w:r>
    </w:p>
    <w:p w14:paraId="5F8F3679" w14:textId="77777777" w:rsidR="00985460" w:rsidRDefault="00985460" w:rsidP="00985460">
      <w:pPr>
        <w:ind w:left="426" w:hanging="426"/>
        <w:rPr>
          <w:rFonts w:ascii="Trebuchet MS" w:hAnsi="Trebuchet MS"/>
        </w:rPr>
      </w:pPr>
    </w:p>
    <w:p w14:paraId="14299B39" w14:textId="4EBA8C42" w:rsidR="00985460" w:rsidRDefault="00985460" w:rsidP="00985460">
      <w:pPr>
        <w:rPr>
          <w:rFonts w:ascii="Trebuchet MS" w:hAnsi="Trebuchet MS"/>
          <w:b/>
          <w:bCs/>
        </w:rPr>
      </w:pPr>
      <w:r w:rsidRPr="006F479C">
        <w:rPr>
          <w:rFonts w:ascii="Trebuchet MS" w:hAnsi="Trebuchet MS"/>
          <w:b/>
          <w:bCs/>
        </w:rPr>
        <w:t>Resultados</w:t>
      </w:r>
      <w:r>
        <w:rPr>
          <w:rFonts w:ascii="Trebuchet MS" w:hAnsi="Trebuchet MS"/>
          <w:b/>
          <w:bCs/>
        </w:rPr>
        <w:t xml:space="preserve"> principales</w:t>
      </w:r>
      <w:r w:rsidRPr="006F479C">
        <w:rPr>
          <w:rFonts w:ascii="Trebuchet MS" w:hAnsi="Trebuchet MS"/>
          <w:b/>
          <w:bCs/>
        </w:rPr>
        <w:t xml:space="preserve"> por fases</w:t>
      </w:r>
    </w:p>
    <w:p w14:paraId="65A3AA26" w14:textId="77777777" w:rsidR="00B639AB" w:rsidRPr="006F479C" w:rsidRDefault="00B639AB" w:rsidP="00985460">
      <w:pPr>
        <w:rPr>
          <w:rFonts w:ascii="Trebuchet MS" w:hAnsi="Trebuchet MS"/>
          <w:b/>
          <w:bCs/>
        </w:rPr>
      </w:pPr>
    </w:p>
    <w:p w14:paraId="1B349654" w14:textId="77777777" w:rsidR="00985460" w:rsidRPr="005E7349" w:rsidRDefault="00985460" w:rsidP="00985460">
      <w:pPr>
        <w:ind w:left="426" w:hanging="426"/>
        <w:rPr>
          <w:rFonts w:ascii="Trebuchet MS" w:hAnsi="Trebuchet MS"/>
          <w:b/>
          <w:bCs/>
        </w:rPr>
      </w:pPr>
      <w:bookmarkStart w:id="76" w:name="_Hlk126656778"/>
      <w:r w:rsidRPr="005E7349">
        <w:rPr>
          <w:rFonts w:ascii="Trebuchet MS" w:hAnsi="Trebuchet MS"/>
          <w:b/>
          <w:bCs/>
        </w:rPr>
        <w:t>Resultados Fase 1</w:t>
      </w:r>
      <w:r>
        <w:rPr>
          <w:rFonts w:ascii="Trebuchet MS" w:hAnsi="Trebuchet MS"/>
          <w:b/>
          <w:bCs/>
        </w:rPr>
        <w:t>:</w:t>
      </w:r>
      <w:r w:rsidRPr="00274243">
        <w:rPr>
          <w:rFonts w:ascii="Trebuchet MS" w:eastAsia="Playfair Display Regular" w:hAnsi="Trebuchet MS" w:cs="Poppins Black"/>
          <w:color w:val="808080" w:themeColor="background1" w:themeShade="80"/>
          <w:sz w:val="48"/>
          <w:szCs w:val="48"/>
        </w:rPr>
        <w:t xml:space="preserve"> </w:t>
      </w:r>
      <w:r w:rsidRPr="00274243">
        <w:rPr>
          <w:rFonts w:ascii="Trebuchet MS" w:hAnsi="Trebuchet MS"/>
          <w:b/>
          <w:bCs/>
        </w:rPr>
        <w:t>Recolección y limpieza de datos</w:t>
      </w:r>
      <w:r>
        <w:rPr>
          <w:rFonts w:ascii="Trebuchet MS" w:hAnsi="Trebuchet MS"/>
          <w:b/>
          <w:bCs/>
        </w:rPr>
        <w:t xml:space="preserve">. </w:t>
      </w:r>
    </w:p>
    <w:p w14:paraId="4B77C5F8" w14:textId="77777777" w:rsidR="00985460" w:rsidRPr="005E7349" w:rsidRDefault="00985460" w:rsidP="00985460">
      <w:pPr>
        <w:numPr>
          <w:ilvl w:val="0"/>
          <w:numId w:val="67"/>
        </w:numPr>
        <w:rPr>
          <w:rFonts w:ascii="Trebuchet MS" w:hAnsi="Trebuchet MS"/>
          <w:b/>
          <w:bCs/>
          <w:lang w:val="en-US"/>
        </w:rPr>
      </w:pPr>
      <w:r w:rsidRPr="00F32FBB">
        <w:rPr>
          <w:rFonts w:ascii="Trebuchet MS" w:hAnsi="Trebuchet MS"/>
          <w:b/>
          <w:bCs/>
          <w:lang w:val="es-ES"/>
        </w:rPr>
        <w:t>Curso en Power BI</w:t>
      </w:r>
    </w:p>
    <w:p w14:paraId="4CF29070" w14:textId="2BBCCB23" w:rsidR="00985460" w:rsidRDefault="00985460" w:rsidP="00985460">
      <w:pPr>
        <w:jc w:val="both"/>
        <w:rPr>
          <w:rFonts w:ascii="Trebuchet MS" w:hAnsi="Trebuchet MS"/>
          <w:lang w:val="es-ES"/>
        </w:rPr>
      </w:pPr>
      <w:r>
        <w:rPr>
          <w:rFonts w:ascii="Trebuchet MS" w:hAnsi="Trebuchet MS"/>
          <w:lang w:val="es-ES"/>
        </w:rPr>
        <w:t>Se realizó el curso en Power BI del cual participaron servidores del proceso de Conocimiento e Innovación, que adquirieron herramientas clave para la limpieza de datos y el diseño de tableros en la herramienta</w:t>
      </w:r>
      <w:r w:rsidR="00B639AB">
        <w:rPr>
          <w:rFonts w:ascii="Trebuchet MS" w:hAnsi="Trebuchet MS"/>
          <w:lang w:val="es-ES"/>
        </w:rPr>
        <w:t>.</w:t>
      </w:r>
    </w:p>
    <w:p w14:paraId="04C9D0E4" w14:textId="77777777" w:rsidR="00B639AB" w:rsidRDefault="00B639AB" w:rsidP="00985460">
      <w:pPr>
        <w:jc w:val="both"/>
        <w:rPr>
          <w:rFonts w:ascii="Trebuchet MS" w:hAnsi="Trebuchet MS"/>
          <w:lang w:val="es-ES"/>
        </w:rPr>
      </w:pPr>
    </w:p>
    <w:p w14:paraId="109BEE42" w14:textId="77777777" w:rsidR="00985460" w:rsidRPr="005E7349" w:rsidRDefault="00985460" w:rsidP="00985460">
      <w:pPr>
        <w:numPr>
          <w:ilvl w:val="0"/>
          <w:numId w:val="67"/>
        </w:numPr>
        <w:rPr>
          <w:rFonts w:ascii="Trebuchet MS" w:hAnsi="Trebuchet MS"/>
          <w:b/>
          <w:bCs/>
          <w:lang w:val="es-ES"/>
        </w:rPr>
      </w:pPr>
      <w:r w:rsidRPr="00F32FBB">
        <w:rPr>
          <w:rFonts w:ascii="Trebuchet MS" w:hAnsi="Trebuchet MS"/>
          <w:b/>
          <w:bCs/>
          <w:lang w:val="es-ES"/>
        </w:rPr>
        <w:t>Recolección de datos de fuentes externas en repositorio de Sharepoint</w:t>
      </w:r>
    </w:p>
    <w:p w14:paraId="49101E16" w14:textId="77777777" w:rsidR="00985460" w:rsidRDefault="00985460" w:rsidP="00985460">
      <w:pPr>
        <w:rPr>
          <w:rFonts w:ascii="Trebuchet MS" w:hAnsi="Trebuchet MS"/>
          <w:lang w:val="es-ES"/>
        </w:rPr>
      </w:pPr>
    </w:p>
    <w:p w14:paraId="0A5F101B" w14:textId="77777777" w:rsidR="00985460" w:rsidRDefault="00985460" w:rsidP="00985460">
      <w:pPr>
        <w:rPr>
          <w:rFonts w:ascii="Trebuchet MS" w:hAnsi="Trebuchet MS"/>
          <w:lang w:val="es-ES"/>
        </w:rPr>
      </w:pPr>
      <w:r>
        <w:rPr>
          <w:rFonts w:ascii="Trebuchet MS" w:hAnsi="Trebuchet MS"/>
          <w:lang w:val="es-ES"/>
        </w:rPr>
        <w:t>Se agruparon los datos en:</w:t>
      </w:r>
    </w:p>
    <w:p w14:paraId="7BF994AD" w14:textId="77777777" w:rsidR="00985460" w:rsidRDefault="00985460" w:rsidP="00985460">
      <w:pPr>
        <w:pStyle w:val="Prrafodelista"/>
        <w:numPr>
          <w:ilvl w:val="0"/>
          <w:numId w:val="68"/>
        </w:numPr>
        <w:spacing w:after="0" w:line="240" w:lineRule="auto"/>
        <w:rPr>
          <w:rFonts w:ascii="Trebuchet MS" w:hAnsi="Trebuchet MS"/>
          <w:lang w:val="es-ES"/>
        </w:rPr>
      </w:pPr>
      <w:r w:rsidRPr="003502BD">
        <w:rPr>
          <w:rFonts w:ascii="Trebuchet MS" w:hAnsi="Trebuchet MS"/>
          <w:lang w:val="es-ES"/>
        </w:rPr>
        <w:t>7 dimensiones</w:t>
      </w:r>
    </w:p>
    <w:p w14:paraId="30C9ABE2" w14:textId="77777777" w:rsidR="00985460" w:rsidRDefault="00985460" w:rsidP="00985460">
      <w:pPr>
        <w:pStyle w:val="Prrafodelista"/>
        <w:numPr>
          <w:ilvl w:val="0"/>
          <w:numId w:val="68"/>
        </w:numPr>
        <w:spacing w:after="0" w:line="240" w:lineRule="auto"/>
        <w:rPr>
          <w:rFonts w:ascii="Trebuchet MS" w:hAnsi="Trebuchet MS"/>
          <w:lang w:val="es-ES"/>
        </w:rPr>
      </w:pPr>
      <w:r w:rsidRPr="003502BD">
        <w:rPr>
          <w:rFonts w:ascii="Trebuchet MS" w:hAnsi="Trebuchet MS"/>
          <w:lang w:val="es-ES"/>
        </w:rPr>
        <w:t>16 categorías</w:t>
      </w:r>
    </w:p>
    <w:p w14:paraId="43D3BA78" w14:textId="77777777" w:rsidR="00985460" w:rsidRDefault="00985460" w:rsidP="00985460">
      <w:pPr>
        <w:pStyle w:val="Prrafodelista"/>
        <w:numPr>
          <w:ilvl w:val="0"/>
          <w:numId w:val="68"/>
        </w:numPr>
        <w:spacing w:after="0" w:line="240" w:lineRule="auto"/>
        <w:rPr>
          <w:rFonts w:ascii="Trebuchet MS" w:hAnsi="Trebuchet MS"/>
          <w:lang w:val="es-ES"/>
        </w:rPr>
      </w:pPr>
      <w:r w:rsidRPr="003502BD">
        <w:rPr>
          <w:rFonts w:ascii="Trebuchet MS" w:hAnsi="Trebuchet MS"/>
          <w:lang w:val="es-ES"/>
        </w:rPr>
        <w:t>61 bases de dato</w:t>
      </w:r>
      <w:r>
        <w:rPr>
          <w:rFonts w:ascii="Trebuchet MS" w:hAnsi="Trebuchet MS"/>
          <w:lang w:val="es-ES"/>
        </w:rPr>
        <w:t>s</w:t>
      </w:r>
    </w:p>
    <w:p w14:paraId="2CA55E5E" w14:textId="77777777" w:rsidR="00985460" w:rsidRPr="00473ADA" w:rsidRDefault="00985460" w:rsidP="00985460">
      <w:pPr>
        <w:pStyle w:val="Prrafodelista"/>
        <w:numPr>
          <w:ilvl w:val="0"/>
          <w:numId w:val="68"/>
        </w:numPr>
        <w:spacing w:after="0" w:line="240" w:lineRule="auto"/>
        <w:rPr>
          <w:rFonts w:ascii="Trebuchet MS" w:hAnsi="Trebuchet MS"/>
          <w:lang w:val="es-ES"/>
        </w:rPr>
      </w:pPr>
      <w:r w:rsidRPr="003502BD">
        <w:rPr>
          <w:rFonts w:ascii="Trebuchet MS" w:hAnsi="Trebuchet MS"/>
          <w:lang w:val="es-ES"/>
        </w:rPr>
        <w:t xml:space="preserve">32 </w:t>
      </w:r>
      <w:r>
        <w:rPr>
          <w:rFonts w:ascii="Trebuchet MS" w:hAnsi="Trebuchet MS"/>
          <w:lang w:val="es-ES"/>
        </w:rPr>
        <w:t>f</w:t>
      </w:r>
      <w:r w:rsidRPr="003502BD">
        <w:rPr>
          <w:rFonts w:ascii="Trebuchet MS" w:hAnsi="Trebuchet MS"/>
          <w:lang w:val="es-ES"/>
        </w:rPr>
        <w:t>uentes de datos</w:t>
      </w:r>
    </w:p>
    <w:bookmarkEnd w:id="76"/>
    <w:p w14:paraId="5F220EA5" w14:textId="77777777" w:rsidR="00985460" w:rsidRDefault="00985460" w:rsidP="00985460">
      <w:pPr>
        <w:ind w:left="426" w:hanging="426"/>
        <w:jc w:val="center"/>
        <w:rPr>
          <w:rFonts w:ascii="Trebuchet MS" w:hAnsi="Trebuchet MS"/>
        </w:rPr>
      </w:pPr>
      <w:r>
        <w:rPr>
          <w:rFonts w:ascii="Trebuchet MS" w:hAnsi="Trebuchet MS"/>
          <w:noProof/>
        </w:rPr>
        <w:drawing>
          <wp:inline distT="0" distB="0" distL="0" distR="0" wp14:anchorId="6DF4DA33" wp14:editId="6563C798">
            <wp:extent cx="3249424" cy="3648075"/>
            <wp:effectExtent l="0" t="0" r="8255" b="0"/>
            <wp:docPr id="42" name="Imagen 42"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Escala de tiempo&#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6975" cy="3656553"/>
                    </a:xfrm>
                    <a:prstGeom prst="rect">
                      <a:avLst/>
                    </a:prstGeom>
                    <a:noFill/>
                  </pic:spPr>
                </pic:pic>
              </a:graphicData>
            </a:graphic>
          </wp:inline>
        </w:drawing>
      </w:r>
    </w:p>
    <w:p w14:paraId="3898A942" w14:textId="77777777" w:rsidR="00985460" w:rsidRDefault="00985460" w:rsidP="00985460">
      <w:pPr>
        <w:ind w:left="426" w:hanging="426"/>
        <w:rPr>
          <w:rFonts w:ascii="Trebuchet MS" w:hAnsi="Trebuchet MS"/>
        </w:rPr>
      </w:pPr>
    </w:p>
    <w:p w14:paraId="53A2103C" w14:textId="77777777" w:rsidR="00985460" w:rsidRPr="005E7349" w:rsidRDefault="00985460" w:rsidP="00985460">
      <w:pPr>
        <w:numPr>
          <w:ilvl w:val="0"/>
          <w:numId w:val="67"/>
        </w:numPr>
        <w:rPr>
          <w:rFonts w:ascii="Trebuchet MS" w:hAnsi="Trebuchet MS"/>
          <w:b/>
          <w:bCs/>
          <w:lang w:val="es-ES"/>
        </w:rPr>
      </w:pPr>
      <w:bookmarkStart w:id="77" w:name="_Hlk126656792"/>
      <w:r w:rsidRPr="00F32FBB">
        <w:rPr>
          <w:rFonts w:ascii="Trebuchet MS" w:hAnsi="Trebuchet MS"/>
          <w:b/>
          <w:bCs/>
          <w:lang w:val="es-ES"/>
        </w:rPr>
        <w:t>Limpieza y validación de los datos</w:t>
      </w:r>
    </w:p>
    <w:bookmarkEnd w:id="77"/>
    <w:p w14:paraId="0B559DAD" w14:textId="77777777" w:rsidR="00985460" w:rsidRDefault="00985460" w:rsidP="00985460">
      <w:pPr>
        <w:ind w:left="426" w:hanging="426"/>
        <w:rPr>
          <w:rFonts w:ascii="Trebuchet MS" w:hAnsi="Trebuchet MS"/>
          <w:lang w:val="es-ES"/>
        </w:rPr>
      </w:pPr>
    </w:p>
    <w:p w14:paraId="6E8E9B16" w14:textId="4B077F54" w:rsidR="00985460" w:rsidRDefault="00985460" w:rsidP="00985460">
      <w:pPr>
        <w:ind w:left="426" w:hanging="426"/>
        <w:rPr>
          <w:rFonts w:ascii="Trebuchet MS" w:hAnsi="Trebuchet MS"/>
          <w:lang w:val="es-ES"/>
        </w:rPr>
      </w:pPr>
      <w:r>
        <w:rPr>
          <w:rFonts w:ascii="Trebuchet MS" w:hAnsi="Trebuchet MS"/>
          <w:lang w:val="es-ES"/>
        </w:rPr>
        <w:t xml:space="preserve">Se hizo el proceso de limpieza de los datos en la herramienta de Power BI. </w:t>
      </w:r>
    </w:p>
    <w:p w14:paraId="79AC8BC9" w14:textId="77777777" w:rsidR="00B639AB" w:rsidRPr="003502BD" w:rsidRDefault="00B639AB" w:rsidP="00985460">
      <w:pPr>
        <w:ind w:left="426" w:hanging="426"/>
        <w:rPr>
          <w:rFonts w:ascii="Trebuchet MS" w:hAnsi="Trebuchet MS"/>
          <w:lang w:val="es-ES"/>
        </w:rPr>
      </w:pPr>
    </w:p>
    <w:p w14:paraId="6FE07F65" w14:textId="77777777" w:rsidR="00985460" w:rsidRDefault="00985460" w:rsidP="00985460">
      <w:pPr>
        <w:ind w:left="426" w:hanging="426"/>
        <w:rPr>
          <w:rFonts w:ascii="Trebuchet MS" w:hAnsi="Trebuchet MS"/>
          <w:b/>
          <w:bCs/>
        </w:rPr>
      </w:pPr>
      <w:bookmarkStart w:id="78" w:name="_Hlk126656839"/>
      <w:r w:rsidRPr="000D1B6B">
        <w:rPr>
          <w:rFonts w:ascii="Trebuchet MS" w:hAnsi="Trebuchet MS"/>
          <w:b/>
          <w:bCs/>
        </w:rPr>
        <w:t>Resultados Fase 2-</w:t>
      </w:r>
      <w:r w:rsidRPr="000D1B6B">
        <w:rPr>
          <w:rFonts w:ascii="Trebuchet MS" w:eastAsia="Playfair Display Regular" w:hAnsi="Trebuchet MS" w:cs="Playfair Display Regular"/>
          <w:b/>
          <w:color w:val="808080" w:themeColor="background1" w:themeShade="80"/>
          <w:sz w:val="48"/>
          <w:szCs w:val="48"/>
        </w:rPr>
        <w:t xml:space="preserve"> </w:t>
      </w:r>
      <w:r w:rsidRPr="000D1B6B">
        <w:rPr>
          <w:rFonts w:ascii="Trebuchet MS" w:hAnsi="Trebuchet MS"/>
          <w:b/>
          <w:bCs/>
        </w:rPr>
        <w:t>Estandarización de los flujos y uso de datos</w:t>
      </w:r>
    </w:p>
    <w:p w14:paraId="12842ED2" w14:textId="77777777" w:rsidR="00985460" w:rsidRDefault="00985460" w:rsidP="00985460">
      <w:pPr>
        <w:rPr>
          <w:rFonts w:ascii="Trebuchet MS" w:hAnsi="Trebuchet MS"/>
          <w:lang w:val="es-ES"/>
        </w:rPr>
      </w:pPr>
      <w:bookmarkStart w:id="79" w:name="_Hlk126656923"/>
      <w:r w:rsidRPr="00027D03">
        <w:rPr>
          <w:rFonts w:ascii="Trebuchet MS" w:hAnsi="Trebuchet MS"/>
          <w:lang w:val="es-ES"/>
        </w:rPr>
        <w:t>Se construyó el índice de datos externos que incluye los datos más solicitados en las</w:t>
      </w:r>
      <w:r>
        <w:rPr>
          <w:rFonts w:ascii="Trebuchet MS" w:hAnsi="Trebuchet MS"/>
          <w:lang w:val="es-ES"/>
        </w:rPr>
        <w:t xml:space="preserve"> </w:t>
      </w:r>
      <w:r w:rsidRPr="00027D03">
        <w:rPr>
          <w:rFonts w:ascii="Trebuchet MS" w:hAnsi="Trebuchet MS"/>
          <w:lang w:val="es-ES"/>
        </w:rPr>
        <w:t>consultas de Inversión</w:t>
      </w:r>
      <w:r>
        <w:rPr>
          <w:rFonts w:ascii="Trebuchet MS" w:hAnsi="Trebuchet MS"/>
          <w:lang w:val="es-ES"/>
        </w:rPr>
        <w:t>. Así mismo un tablero visual que permite visualmente interactuar con los datos y las fuentes:</w:t>
      </w:r>
    </w:p>
    <w:bookmarkEnd w:id="79"/>
    <w:p w14:paraId="7404DBC5" w14:textId="77777777" w:rsidR="00985460" w:rsidRPr="00027D03" w:rsidRDefault="00985460" w:rsidP="00985460">
      <w:pPr>
        <w:ind w:left="450" w:hanging="426"/>
        <w:rPr>
          <w:rFonts w:ascii="Trebuchet MS" w:hAnsi="Trebuchet MS"/>
          <w:lang w:val="es-ES"/>
        </w:rPr>
      </w:pPr>
    </w:p>
    <w:p w14:paraId="796FF838" w14:textId="77777777" w:rsidR="00985460" w:rsidRPr="000D1B6B" w:rsidRDefault="00985460" w:rsidP="00985460">
      <w:pPr>
        <w:rPr>
          <w:rFonts w:ascii="Trebuchet MS" w:hAnsi="Trebuchet MS"/>
          <w:b/>
          <w:bCs/>
        </w:rPr>
      </w:pPr>
      <w:r>
        <w:rPr>
          <w:noProof/>
        </w:rPr>
        <w:drawing>
          <wp:inline distT="0" distB="0" distL="0" distR="0" wp14:anchorId="3FECEFCE" wp14:editId="7FB886A7">
            <wp:extent cx="5612130" cy="2048510"/>
            <wp:effectExtent l="0" t="0" r="7620" b="8890"/>
            <wp:docPr id="43" name="Imagen 5"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wp15="http://schemas.microsoft.com/office/word/2012/wordprocessingDrawing" xmlns:a16="http://schemas.microsoft.com/office/drawing/2014/main" xmlns:arto="http://schemas.microsoft.com/office/word/2006/arto" id="{3F9B72D7-E75B-B98A-C659-53DBFC6E3DA1}"/>
                        </a:ext>
                      </a:extLst>
                    </a:blip>
                    <a:srcRect l="5000" t="30063" r="2369" b="6498"/>
                    <a:stretch>
                      <a:fillRect/>
                    </a:stretch>
                  </pic:blipFill>
                  <pic:spPr>
                    <a:xfrm>
                      <a:off x="0" y="0"/>
                      <a:ext cx="5612130" cy="2048510"/>
                    </a:xfrm>
                    <a:prstGeom prst="rect">
                      <a:avLst/>
                    </a:prstGeom>
                  </pic:spPr>
                </pic:pic>
              </a:graphicData>
            </a:graphic>
          </wp:inline>
        </w:drawing>
      </w:r>
    </w:p>
    <w:p w14:paraId="57926CA9" w14:textId="77777777" w:rsidR="00985460" w:rsidRDefault="00985460" w:rsidP="00985460">
      <w:pPr>
        <w:ind w:left="426" w:hanging="426"/>
        <w:rPr>
          <w:rFonts w:ascii="Trebuchet MS" w:hAnsi="Trebuchet MS"/>
        </w:rPr>
      </w:pPr>
    </w:p>
    <w:p w14:paraId="275F7406" w14:textId="77777777" w:rsidR="00985460" w:rsidRPr="00FF6B2E" w:rsidRDefault="00985460" w:rsidP="00985460">
      <w:pPr>
        <w:ind w:left="426" w:hanging="426"/>
        <w:rPr>
          <w:rFonts w:ascii="Trebuchet MS" w:hAnsi="Trebuchet MS"/>
          <w:b/>
          <w:bCs/>
        </w:rPr>
      </w:pPr>
      <w:r w:rsidRPr="00FF6B2E">
        <w:rPr>
          <w:rFonts w:ascii="Trebuchet MS" w:hAnsi="Trebuchet MS"/>
          <w:b/>
          <w:bCs/>
        </w:rPr>
        <w:t>Resultados Fase 3</w:t>
      </w:r>
    </w:p>
    <w:p w14:paraId="13F2E1D9" w14:textId="77777777" w:rsidR="00985460" w:rsidRPr="00D33AE6" w:rsidRDefault="00985460" w:rsidP="00985460">
      <w:pPr>
        <w:pStyle w:val="Prrafodelista"/>
        <w:numPr>
          <w:ilvl w:val="0"/>
          <w:numId w:val="65"/>
        </w:numPr>
        <w:spacing w:after="0" w:line="240" w:lineRule="auto"/>
        <w:rPr>
          <w:rFonts w:ascii="Trebuchet MS" w:hAnsi="Trebuchet MS"/>
        </w:rPr>
      </w:pPr>
      <w:r>
        <w:rPr>
          <w:rFonts w:ascii="Trebuchet MS" w:hAnsi="Trebuchet MS"/>
          <w:lang w:val="es-ES"/>
        </w:rPr>
        <w:t xml:space="preserve">Se adquirieron las </w:t>
      </w:r>
      <w:r w:rsidRPr="00D33AE6">
        <w:rPr>
          <w:rFonts w:ascii="Trebuchet MS" w:hAnsi="Trebuchet MS"/>
          <w:lang w:val="es-ES"/>
        </w:rPr>
        <w:t>licencias PowerBI</w:t>
      </w:r>
      <w:r>
        <w:rPr>
          <w:rFonts w:ascii="Trebuchet MS" w:hAnsi="Trebuchet MS"/>
          <w:lang w:val="es-ES"/>
        </w:rPr>
        <w:t xml:space="preserve"> PRO a través de la tienda virtual del Estado Colombiano. Este proceso fue llevado a cabo por el equipo de TI de la Dirección de Relaciones Administrativas</w:t>
      </w:r>
    </w:p>
    <w:p w14:paraId="67CF093D" w14:textId="77777777" w:rsidR="00985460" w:rsidRDefault="00985460" w:rsidP="00985460">
      <w:pPr>
        <w:pStyle w:val="Prrafodelista"/>
        <w:numPr>
          <w:ilvl w:val="0"/>
          <w:numId w:val="65"/>
        </w:numPr>
        <w:spacing w:after="0" w:line="240" w:lineRule="auto"/>
        <w:rPr>
          <w:rFonts w:ascii="Trebuchet MS" w:hAnsi="Trebuchet MS"/>
        </w:rPr>
      </w:pPr>
      <w:r w:rsidRPr="5D0534B7">
        <w:rPr>
          <w:rFonts w:ascii="Trebuchet MS" w:hAnsi="Trebuchet MS"/>
        </w:rPr>
        <w:t xml:space="preserve">Se creó el sitio en Sharepoint de DatACI: </w:t>
      </w:r>
      <w:hyperlink r:id="rId29">
        <w:r w:rsidRPr="5D0534B7">
          <w:rPr>
            <w:rStyle w:val="Hipervnculo"/>
          </w:rPr>
          <w:t>https://acimedellinn.sharepoint.com/sites/DATACI/</w:t>
        </w:r>
      </w:hyperlink>
      <w:r w:rsidRPr="5D0534B7">
        <w:rPr>
          <w:rFonts w:ascii="Trebuchet MS" w:hAnsi="Trebuchet MS"/>
        </w:rPr>
        <w:t xml:space="preserve"> </w:t>
      </w:r>
      <w:r>
        <w:rPr>
          <w:rFonts w:ascii="Trebuchet MS" w:hAnsi="Trebuchet MS"/>
        </w:rPr>
        <w:t xml:space="preserve"> </w:t>
      </w:r>
    </w:p>
    <w:p w14:paraId="0CA246F9" w14:textId="77777777" w:rsidR="00985460" w:rsidRPr="005C642C" w:rsidRDefault="00985460" w:rsidP="00985460">
      <w:pPr>
        <w:pStyle w:val="Prrafodelista"/>
        <w:numPr>
          <w:ilvl w:val="0"/>
          <w:numId w:val="65"/>
        </w:numPr>
        <w:spacing w:after="0" w:line="240" w:lineRule="auto"/>
        <w:rPr>
          <w:rFonts w:ascii="Trebuchet MS" w:hAnsi="Trebuchet MS"/>
        </w:rPr>
      </w:pPr>
      <w:r>
        <w:rPr>
          <w:rFonts w:ascii="Trebuchet MS" w:hAnsi="Trebuchet MS"/>
        </w:rPr>
        <w:t xml:space="preserve">Se han diseñado más de 30 tableros </w:t>
      </w:r>
    </w:p>
    <w:bookmarkEnd w:id="78"/>
    <w:p w14:paraId="488981D1" w14:textId="77777777" w:rsidR="00985460" w:rsidRDefault="00985460" w:rsidP="00985460">
      <w:pPr>
        <w:rPr>
          <w:rFonts w:ascii="Trebuchet MS" w:hAnsi="Trebuchet MS"/>
        </w:rPr>
      </w:pPr>
    </w:p>
    <w:p w14:paraId="5E461414" w14:textId="77777777" w:rsidR="00985460" w:rsidRPr="005C642C" w:rsidRDefault="00985460" w:rsidP="00985460">
      <w:pPr>
        <w:rPr>
          <w:rFonts w:ascii="Trebuchet MS" w:hAnsi="Trebuchet MS"/>
          <w:b/>
          <w:bCs/>
        </w:rPr>
      </w:pPr>
      <w:bookmarkStart w:id="80" w:name="_Hlk126657066"/>
      <w:r w:rsidRPr="005C642C">
        <w:rPr>
          <w:rFonts w:ascii="Trebuchet MS" w:hAnsi="Trebuchet MS"/>
          <w:b/>
          <w:bCs/>
        </w:rPr>
        <w:t>Proyecciones Fase 3</w:t>
      </w:r>
    </w:p>
    <w:p w14:paraId="417D2559" w14:textId="77777777" w:rsidR="00985460" w:rsidRPr="003F5FCD" w:rsidRDefault="00985460" w:rsidP="00985460">
      <w:pPr>
        <w:jc w:val="both"/>
        <w:rPr>
          <w:rFonts w:ascii="Trebuchet MS" w:hAnsi="Trebuchet MS"/>
        </w:rPr>
      </w:pPr>
      <w:r w:rsidRPr="003F5FCD">
        <w:rPr>
          <w:rFonts w:ascii="Trebuchet MS" w:hAnsi="Trebuchet MS"/>
        </w:rPr>
        <w:t>Para el mes de junio de 2023, se espera contar realizar el lanzamiento de DatACI</w:t>
      </w:r>
      <w:r>
        <w:rPr>
          <w:rFonts w:ascii="Trebuchet MS" w:hAnsi="Trebuchet MS"/>
        </w:rPr>
        <w:t xml:space="preserve"> en el sitio web, </w:t>
      </w:r>
      <w:r w:rsidRPr="003F5FCD">
        <w:rPr>
          <w:rFonts w:ascii="Trebuchet MS" w:hAnsi="Trebuchet MS"/>
        </w:rPr>
        <w:t>con 8 macro tableros con datos relevantes en cada sector priorizado por la ACI Medellín para la atracción de inversión extranjera:</w:t>
      </w:r>
    </w:p>
    <w:p w14:paraId="790E9840" w14:textId="77777777" w:rsidR="00985460" w:rsidRPr="003F5FCD" w:rsidRDefault="00985460" w:rsidP="00985460">
      <w:pPr>
        <w:pStyle w:val="Prrafodelista"/>
        <w:numPr>
          <w:ilvl w:val="1"/>
          <w:numId w:val="73"/>
        </w:numPr>
        <w:tabs>
          <w:tab w:val="left" w:pos="2700"/>
        </w:tabs>
        <w:spacing w:after="0" w:line="240" w:lineRule="auto"/>
        <w:rPr>
          <w:rFonts w:ascii="Trebuchet MS" w:hAnsi="Trebuchet MS"/>
        </w:rPr>
      </w:pPr>
      <w:r w:rsidRPr="003F5FCD">
        <w:rPr>
          <w:rFonts w:ascii="Trebuchet MS" w:hAnsi="Trebuchet MS"/>
        </w:rPr>
        <w:t>Infraestructura y logística</w:t>
      </w:r>
    </w:p>
    <w:p w14:paraId="3FF3D60C" w14:textId="77777777" w:rsidR="00985460" w:rsidRDefault="00985460" w:rsidP="00985460">
      <w:pPr>
        <w:pStyle w:val="Prrafodelista"/>
        <w:numPr>
          <w:ilvl w:val="1"/>
          <w:numId w:val="73"/>
        </w:numPr>
        <w:spacing w:after="0" w:line="240" w:lineRule="auto"/>
        <w:rPr>
          <w:rFonts w:ascii="Trebuchet MS" w:hAnsi="Trebuchet MS"/>
        </w:rPr>
      </w:pPr>
      <w:r>
        <w:rPr>
          <w:rFonts w:ascii="Trebuchet MS" w:hAnsi="Trebuchet MS"/>
        </w:rPr>
        <w:t>Comercio</w:t>
      </w:r>
    </w:p>
    <w:p w14:paraId="08675B83" w14:textId="77777777" w:rsidR="00985460" w:rsidRDefault="00985460" w:rsidP="00985460">
      <w:pPr>
        <w:pStyle w:val="Prrafodelista"/>
        <w:numPr>
          <w:ilvl w:val="1"/>
          <w:numId w:val="73"/>
        </w:numPr>
        <w:spacing w:after="0" w:line="240" w:lineRule="auto"/>
        <w:rPr>
          <w:rFonts w:ascii="Trebuchet MS" w:hAnsi="Trebuchet MS"/>
        </w:rPr>
      </w:pPr>
      <w:r>
        <w:rPr>
          <w:rFonts w:ascii="Trebuchet MS" w:hAnsi="Trebuchet MS"/>
        </w:rPr>
        <w:t>Manufactura</w:t>
      </w:r>
    </w:p>
    <w:p w14:paraId="002E5935" w14:textId="77777777" w:rsidR="00985460" w:rsidRDefault="00985460" w:rsidP="00985460">
      <w:pPr>
        <w:pStyle w:val="Prrafodelista"/>
        <w:numPr>
          <w:ilvl w:val="1"/>
          <w:numId w:val="73"/>
        </w:numPr>
        <w:spacing w:after="0" w:line="240" w:lineRule="auto"/>
        <w:rPr>
          <w:rFonts w:ascii="Trebuchet MS" w:hAnsi="Trebuchet MS"/>
        </w:rPr>
      </w:pPr>
      <w:r>
        <w:rPr>
          <w:rFonts w:ascii="Trebuchet MS" w:hAnsi="Trebuchet MS"/>
        </w:rPr>
        <w:t>Ciencias de la vida</w:t>
      </w:r>
    </w:p>
    <w:p w14:paraId="0D20E49A" w14:textId="77777777" w:rsidR="00985460" w:rsidRDefault="00985460" w:rsidP="00985460">
      <w:pPr>
        <w:pStyle w:val="Prrafodelista"/>
        <w:numPr>
          <w:ilvl w:val="1"/>
          <w:numId w:val="73"/>
        </w:numPr>
        <w:spacing w:after="0" w:line="240" w:lineRule="auto"/>
        <w:rPr>
          <w:rFonts w:ascii="Trebuchet MS" w:hAnsi="Trebuchet MS"/>
        </w:rPr>
      </w:pPr>
      <w:r>
        <w:rPr>
          <w:rFonts w:ascii="Trebuchet MS" w:hAnsi="Trebuchet MS"/>
        </w:rPr>
        <w:t>Servicios de tecnología</w:t>
      </w:r>
    </w:p>
    <w:p w14:paraId="41EEB114" w14:textId="77777777" w:rsidR="00985460" w:rsidRDefault="00985460" w:rsidP="00985460">
      <w:pPr>
        <w:pStyle w:val="Prrafodelista"/>
        <w:numPr>
          <w:ilvl w:val="1"/>
          <w:numId w:val="73"/>
        </w:numPr>
        <w:spacing w:after="0" w:line="240" w:lineRule="auto"/>
        <w:rPr>
          <w:rFonts w:ascii="Trebuchet MS" w:hAnsi="Trebuchet MS"/>
        </w:rPr>
      </w:pPr>
      <w:r>
        <w:rPr>
          <w:rFonts w:ascii="Trebuchet MS" w:hAnsi="Trebuchet MS"/>
        </w:rPr>
        <w:t>Tercerización de servicios</w:t>
      </w:r>
    </w:p>
    <w:p w14:paraId="7D0C18E8" w14:textId="77777777" w:rsidR="00985460" w:rsidRDefault="00985460" w:rsidP="00985460">
      <w:pPr>
        <w:pStyle w:val="Prrafodelista"/>
        <w:numPr>
          <w:ilvl w:val="1"/>
          <w:numId w:val="73"/>
        </w:numPr>
        <w:spacing w:after="0" w:line="240" w:lineRule="auto"/>
        <w:rPr>
          <w:rFonts w:ascii="Trebuchet MS" w:hAnsi="Trebuchet MS"/>
        </w:rPr>
      </w:pPr>
      <w:r>
        <w:rPr>
          <w:rFonts w:ascii="Trebuchet MS" w:hAnsi="Trebuchet MS"/>
        </w:rPr>
        <w:t>Creativo</w:t>
      </w:r>
    </w:p>
    <w:p w14:paraId="5424663B" w14:textId="77777777" w:rsidR="00985460" w:rsidRDefault="00985460" w:rsidP="00985460">
      <w:pPr>
        <w:pStyle w:val="Prrafodelista"/>
        <w:numPr>
          <w:ilvl w:val="1"/>
          <w:numId w:val="73"/>
        </w:numPr>
        <w:spacing w:after="0" w:line="240" w:lineRule="auto"/>
        <w:rPr>
          <w:rFonts w:ascii="Trebuchet MS" w:hAnsi="Trebuchet MS"/>
        </w:rPr>
      </w:pPr>
      <w:r>
        <w:rPr>
          <w:rFonts w:ascii="Trebuchet MS" w:hAnsi="Trebuchet MS"/>
        </w:rPr>
        <w:t>Agronegocios</w:t>
      </w:r>
    </w:p>
    <w:p w14:paraId="1372B948" w14:textId="77777777" w:rsidR="00985460" w:rsidRDefault="00985460" w:rsidP="00985460">
      <w:pPr>
        <w:rPr>
          <w:rFonts w:ascii="Trebuchet MS" w:hAnsi="Trebuchet MS"/>
        </w:rPr>
      </w:pPr>
    </w:p>
    <w:p w14:paraId="333ABC73" w14:textId="77777777" w:rsidR="00985460" w:rsidRDefault="00985460" w:rsidP="00985460">
      <w:pPr>
        <w:rPr>
          <w:rFonts w:ascii="Trebuchet MS" w:hAnsi="Trebuchet MS"/>
        </w:rPr>
      </w:pPr>
      <w:r>
        <w:rPr>
          <w:rFonts w:ascii="Trebuchet MS" w:hAnsi="Trebuchet MS"/>
        </w:rPr>
        <w:t>También 2 tableros públicos con la información de gestión de la ACI Medellín:</w:t>
      </w:r>
    </w:p>
    <w:p w14:paraId="6F5C5194" w14:textId="77777777" w:rsidR="00985460" w:rsidRPr="003F5FCD" w:rsidRDefault="00985460" w:rsidP="00985460">
      <w:pPr>
        <w:pStyle w:val="Prrafodelista"/>
        <w:numPr>
          <w:ilvl w:val="1"/>
          <w:numId w:val="74"/>
        </w:numPr>
        <w:spacing w:after="0" w:line="240" w:lineRule="auto"/>
        <w:rPr>
          <w:rFonts w:ascii="Trebuchet MS" w:hAnsi="Trebuchet MS"/>
        </w:rPr>
      </w:pPr>
      <w:r w:rsidRPr="003F5FCD">
        <w:rPr>
          <w:rFonts w:ascii="Trebuchet MS" w:hAnsi="Trebuchet MS"/>
        </w:rPr>
        <w:t>Históricos de gestión de IED</w:t>
      </w:r>
    </w:p>
    <w:p w14:paraId="43B297BF" w14:textId="77777777" w:rsidR="00985460" w:rsidRDefault="00985460" w:rsidP="00985460">
      <w:pPr>
        <w:pStyle w:val="Prrafodelista"/>
        <w:numPr>
          <w:ilvl w:val="1"/>
          <w:numId w:val="74"/>
        </w:numPr>
        <w:spacing w:after="0" w:line="240" w:lineRule="auto"/>
        <w:rPr>
          <w:rFonts w:ascii="Trebuchet MS" w:hAnsi="Trebuchet MS"/>
        </w:rPr>
      </w:pPr>
      <w:r>
        <w:rPr>
          <w:rFonts w:ascii="Trebuchet MS" w:hAnsi="Trebuchet MS"/>
        </w:rPr>
        <w:t>Históricos de gestión de Cooperación Internacional</w:t>
      </w:r>
    </w:p>
    <w:bookmarkEnd w:id="80"/>
    <w:p w14:paraId="35745354" w14:textId="77777777" w:rsidR="00985460" w:rsidRDefault="00985460" w:rsidP="00985460">
      <w:pPr>
        <w:spacing w:line="256" w:lineRule="auto"/>
        <w:jc w:val="both"/>
        <w:rPr>
          <w:rFonts w:ascii="Trebuchet MS" w:hAnsi="Trebuchet MS"/>
        </w:rPr>
      </w:pPr>
    </w:p>
    <w:p w14:paraId="4AAD884B" w14:textId="77777777" w:rsidR="00985460" w:rsidRDefault="00985460" w:rsidP="00985460">
      <w:pPr>
        <w:pStyle w:val="Ttulo2"/>
      </w:pPr>
      <w:bookmarkStart w:id="81" w:name="_Toc126308384"/>
      <w:r>
        <w:t>Teletrabajo</w:t>
      </w:r>
      <w:bookmarkEnd w:id="81"/>
    </w:p>
    <w:p w14:paraId="7E5289B9" w14:textId="77777777" w:rsidR="00985460" w:rsidRDefault="00985460" w:rsidP="00985460"/>
    <w:p w14:paraId="3F7A6E4D" w14:textId="6B7B88CA" w:rsidR="00985460" w:rsidRDefault="00985460" w:rsidP="00985460">
      <w:pPr>
        <w:jc w:val="both"/>
        <w:rPr>
          <w:rFonts w:ascii="Trebuchet MS" w:hAnsi="Trebuchet MS"/>
        </w:rPr>
      </w:pPr>
      <w:bookmarkStart w:id="82" w:name="_Hlk126657459"/>
      <w:r w:rsidRPr="00706C15">
        <w:rPr>
          <w:rFonts w:ascii="Trebuchet MS" w:hAnsi="Trebuchet MS"/>
        </w:rPr>
        <w:t>En el mes de octubre de 2022 la ACI Medellín implemento oficialmente el teletrabajo, modalidad que se apoya de las TIC para desarrollar las labores de manera remota, es de considerar que el teletrabajo incrementa la productividad en las organizaciones, genera una movilidad sostenible, ahorra tiempo en desplazamientos y gastos fijos del equipo de trabajo</w:t>
      </w:r>
      <w:r>
        <w:rPr>
          <w:rFonts w:ascii="Trebuchet MS" w:hAnsi="Trebuchet MS"/>
        </w:rPr>
        <w:t>,</w:t>
      </w:r>
      <w:r w:rsidRPr="00706C15">
        <w:rPr>
          <w:rFonts w:ascii="Trebuchet MS" w:hAnsi="Trebuchet MS"/>
        </w:rPr>
        <w:t xml:space="preserve"> como</w:t>
      </w:r>
      <w:r>
        <w:rPr>
          <w:rFonts w:ascii="Trebuchet MS" w:hAnsi="Trebuchet MS"/>
        </w:rPr>
        <w:t>,</w:t>
      </w:r>
      <w:r w:rsidRPr="00706C15">
        <w:rPr>
          <w:rFonts w:ascii="Trebuchet MS" w:hAnsi="Trebuchet MS"/>
        </w:rPr>
        <w:t xml:space="preserve"> transporte, alimentación, gasolina, mejorar la calidad de vida del equipo y promueve el uso efectivo de las tecnologías de la información y las comunicaciones, en la ACI Medellín fue adoptado </w:t>
      </w:r>
      <w:r>
        <w:rPr>
          <w:rFonts w:ascii="Trebuchet MS" w:hAnsi="Trebuchet MS"/>
        </w:rPr>
        <w:t>mediante</w:t>
      </w:r>
      <w:r w:rsidRPr="00706C15">
        <w:rPr>
          <w:rFonts w:ascii="Trebuchet MS" w:hAnsi="Trebuchet MS"/>
        </w:rPr>
        <w:t xml:space="preserve"> la Resolución N°64 de 2022, para su implementación, la entidad realizó un análisis</w:t>
      </w:r>
      <w:r>
        <w:rPr>
          <w:rFonts w:ascii="Trebuchet MS" w:hAnsi="Trebuchet MS"/>
        </w:rPr>
        <w:t>,</w:t>
      </w:r>
      <w:r w:rsidRPr="00706C15">
        <w:rPr>
          <w:rFonts w:ascii="Trebuchet MS" w:hAnsi="Trebuchet MS"/>
        </w:rPr>
        <w:t xml:space="preserve"> el cual inicio en el año 2021, en donde se tuvieron los primeros acercamientos a la normativa que le rige, inicio un proceso de asesoría con otras entidades que lo tienen implementado realizando un benchmarking sobre lecciones aprendidas, </w:t>
      </w:r>
      <w:r>
        <w:rPr>
          <w:rFonts w:ascii="Trebuchet MS" w:hAnsi="Trebuchet MS"/>
        </w:rPr>
        <w:t xml:space="preserve">igualmente </w:t>
      </w:r>
      <w:r w:rsidRPr="00706C15">
        <w:rPr>
          <w:rFonts w:ascii="Trebuchet MS" w:hAnsi="Trebuchet MS"/>
        </w:rPr>
        <w:t xml:space="preserve">recibió asesoría </w:t>
      </w:r>
      <w:r>
        <w:rPr>
          <w:rFonts w:ascii="Trebuchet MS" w:hAnsi="Trebuchet MS"/>
        </w:rPr>
        <w:t xml:space="preserve">por </w:t>
      </w:r>
      <w:r w:rsidRPr="00706C15">
        <w:rPr>
          <w:rFonts w:ascii="Trebuchet MS" w:hAnsi="Trebuchet MS"/>
        </w:rPr>
        <w:t>el Ministerio del Trabajo.</w:t>
      </w:r>
    </w:p>
    <w:p w14:paraId="7D3BA770" w14:textId="77777777" w:rsidR="00B639AB" w:rsidRPr="00706C15" w:rsidRDefault="00B639AB" w:rsidP="00985460">
      <w:pPr>
        <w:jc w:val="both"/>
        <w:rPr>
          <w:rFonts w:ascii="Trebuchet MS" w:hAnsi="Trebuchet MS"/>
        </w:rPr>
      </w:pPr>
    </w:p>
    <w:bookmarkEnd w:id="82"/>
    <w:p w14:paraId="56E64F9F" w14:textId="40B4FDDE" w:rsidR="00985460" w:rsidRDefault="00985460" w:rsidP="00985460">
      <w:pPr>
        <w:jc w:val="both"/>
        <w:rPr>
          <w:rFonts w:ascii="Trebuchet MS" w:hAnsi="Trebuchet MS"/>
        </w:rPr>
      </w:pPr>
      <w:r w:rsidRPr="00706C15">
        <w:rPr>
          <w:rFonts w:ascii="Trebuchet MS" w:hAnsi="Trebuchet MS"/>
        </w:rPr>
        <w:t>En la primera fase se llevaron a cabo las siguientes actividades a fin de validar la viabilidad de implementación en la entidad:</w:t>
      </w:r>
    </w:p>
    <w:p w14:paraId="7A7BF401" w14:textId="77777777" w:rsidR="00B639AB" w:rsidRPr="00706C15" w:rsidRDefault="00B639AB" w:rsidP="00985460">
      <w:pPr>
        <w:jc w:val="both"/>
        <w:rPr>
          <w:rFonts w:ascii="Trebuchet MS" w:hAnsi="Trebuchet MS"/>
        </w:rPr>
      </w:pPr>
    </w:p>
    <w:p w14:paraId="5C8963D2" w14:textId="77777777" w:rsidR="00985460" w:rsidRDefault="00985460" w:rsidP="00985460">
      <w:pPr>
        <w:pStyle w:val="Prrafodelista"/>
        <w:numPr>
          <w:ilvl w:val="0"/>
          <w:numId w:val="85"/>
        </w:numPr>
        <w:spacing w:after="0" w:line="240" w:lineRule="auto"/>
        <w:jc w:val="both"/>
        <w:rPr>
          <w:rFonts w:ascii="Trebuchet MS" w:hAnsi="Trebuchet MS"/>
        </w:rPr>
      </w:pPr>
      <w:r>
        <w:rPr>
          <w:rFonts w:ascii="Trebuchet MS" w:hAnsi="Trebuchet MS"/>
        </w:rPr>
        <w:t>Encuesta al equipo de trabajo sobre su interés o no en aplicar a teletrabajo.</w:t>
      </w:r>
    </w:p>
    <w:p w14:paraId="1DC7600F" w14:textId="77777777" w:rsidR="00985460" w:rsidRDefault="00985460" w:rsidP="00985460">
      <w:pPr>
        <w:pStyle w:val="Prrafodelista"/>
        <w:numPr>
          <w:ilvl w:val="0"/>
          <w:numId w:val="85"/>
        </w:numPr>
        <w:spacing w:after="0" w:line="240" w:lineRule="auto"/>
        <w:jc w:val="both"/>
        <w:rPr>
          <w:rFonts w:ascii="Trebuchet MS" w:hAnsi="Trebuchet MS"/>
        </w:rPr>
      </w:pPr>
      <w:r>
        <w:rPr>
          <w:rFonts w:ascii="Trebuchet MS" w:hAnsi="Trebuchet MS"/>
        </w:rPr>
        <w:t>Creación de equipo de trabajo interdisciplinario.</w:t>
      </w:r>
    </w:p>
    <w:p w14:paraId="04BCE117" w14:textId="77777777" w:rsidR="00985460" w:rsidRPr="001C266C" w:rsidRDefault="00985460" w:rsidP="00985460">
      <w:pPr>
        <w:pStyle w:val="Prrafodelista"/>
        <w:numPr>
          <w:ilvl w:val="0"/>
          <w:numId w:val="85"/>
        </w:numPr>
        <w:spacing w:after="0" w:line="240" w:lineRule="auto"/>
        <w:jc w:val="both"/>
        <w:rPr>
          <w:rFonts w:ascii="Trebuchet MS" w:hAnsi="Trebuchet MS"/>
        </w:rPr>
      </w:pPr>
      <w:r w:rsidRPr="001C266C">
        <w:rPr>
          <w:rFonts w:ascii="Trebuchet MS" w:hAnsi="Trebuchet MS"/>
        </w:rPr>
        <w:t>Identificación de cargos tele</w:t>
      </w:r>
      <w:r>
        <w:rPr>
          <w:rFonts w:ascii="Trebuchet MS" w:hAnsi="Trebuchet MS"/>
        </w:rPr>
        <w:t xml:space="preserve"> </w:t>
      </w:r>
      <w:r w:rsidRPr="001C266C">
        <w:rPr>
          <w:rFonts w:ascii="Trebuchet MS" w:hAnsi="Trebuchet MS"/>
        </w:rPr>
        <w:t>trabajables</w:t>
      </w:r>
      <w:r>
        <w:rPr>
          <w:rFonts w:ascii="Trebuchet MS" w:hAnsi="Trebuchet MS"/>
        </w:rPr>
        <w:t xml:space="preserve"> de acuerdo con el manual de funciones. </w:t>
      </w:r>
    </w:p>
    <w:p w14:paraId="5D13E753" w14:textId="77777777" w:rsidR="00985460" w:rsidRPr="001C266C" w:rsidRDefault="00985460" w:rsidP="00985460">
      <w:pPr>
        <w:pStyle w:val="Prrafodelista"/>
        <w:numPr>
          <w:ilvl w:val="0"/>
          <w:numId w:val="85"/>
        </w:numPr>
        <w:spacing w:after="0" w:line="240" w:lineRule="auto"/>
        <w:jc w:val="both"/>
        <w:rPr>
          <w:rFonts w:ascii="Trebuchet MS" w:hAnsi="Trebuchet MS"/>
        </w:rPr>
      </w:pPr>
      <w:r>
        <w:rPr>
          <w:rFonts w:ascii="Trebuchet MS" w:hAnsi="Trebuchet MS"/>
        </w:rPr>
        <w:t xml:space="preserve">Definición del </w:t>
      </w:r>
      <w:r w:rsidRPr="001C266C">
        <w:rPr>
          <w:rFonts w:ascii="Trebuchet MS" w:hAnsi="Trebuchet MS"/>
        </w:rPr>
        <w:t>cronograma de trabajo</w:t>
      </w:r>
      <w:r>
        <w:rPr>
          <w:rFonts w:ascii="Trebuchet MS" w:hAnsi="Trebuchet MS"/>
        </w:rPr>
        <w:t>.</w:t>
      </w:r>
    </w:p>
    <w:p w14:paraId="5F9E4F4A" w14:textId="77777777" w:rsidR="00985460" w:rsidRPr="001C266C" w:rsidRDefault="00985460" w:rsidP="00985460">
      <w:pPr>
        <w:pStyle w:val="Prrafodelista"/>
        <w:numPr>
          <w:ilvl w:val="0"/>
          <w:numId w:val="85"/>
        </w:numPr>
        <w:spacing w:after="0" w:line="240" w:lineRule="auto"/>
        <w:jc w:val="both"/>
        <w:rPr>
          <w:rFonts w:ascii="Trebuchet MS" w:hAnsi="Trebuchet MS"/>
        </w:rPr>
      </w:pPr>
      <w:r>
        <w:rPr>
          <w:rFonts w:ascii="Trebuchet MS" w:hAnsi="Trebuchet MS"/>
        </w:rPr>
        <w:t>Elaboración de d</w:t>
      </w:r>
      <w:r w:rsidRPr="001C266C">
        <w:rPr>
          <w:rFonts w:ascii="Trebuchet MS" w:hAnsi="Trebuchet MS"/>
        </w:rPr>
        <w:t>iagnóstico</w:t>
      </w:r>
      <w:r>
        <w:rPr>
          <w:rFonts w:ascii="Trebuchet MS" w:hAnsi="Trebuchet MS"/>
        </w:rPr>
        <w:t xml:space="preserve"> desde los campos jurídico, financiero, tecnológico y organizacional. </w:t>
      </w:r>
    </w:p>
    <w:p w14:paraId="5754B88D" w14:textId="77777777" w:rsidR="00985460" w:rsidRPr="001C266C" w:rsidRDefault="00985460" w:rsidP="00985460">
      <w:pPr>
        <w:pStyle w:val="Prrafodelista"/>
        <w:numPr>
          <w:ilvl w:val="0"/>
          <w:numId w:val="85"/>
        </w:numPr>
        <w:spacing w:after="0" w:line="240" w:lineRule="auto"/>
        <w:jc w:val="both"/>
        <w:rPr>
          <w:rFonts w:ascii="Trebuchet MS" w:hAnsi="Trebuchet MS"/>
        </w:rPr>
      </w:pPr>
      <w:r>
        <w:rPr>
          <w:rFonts w:ascii="Trebuchet MS" w:hAnsi="Trebuchet MS"/>
        </w:rPr>
        <w:t>Determinar el a</w:t>
      </w:r>
      <w:r w:rsidRPr="001C266C">
        <w:rPr>
          <w:rFonts w:ascii="Trebuchet MS" w:hAnsi="Trebuchet MS"/>
        </w:rPr>
        <w:t>nálisis de riesgos</w:t>
      </w:r>
      <w:r>
        <w:rPr>
          <w:rFonts w:ascii="Trebuchet MS" w:hAnsi="Trebuchet MS"/>
        </w:rPr>
        <w:t xml:space="preserve"> en conjunto con el Sistema de Seguridad y Salud en el Trabajo. </w:t>
      </w:r>
    </w:p>
    <w:p w14:paraId="6838DDED" w14:textId="77777777" w:rsidR="00985460" w:rsidRPr="001C266C" w:rsidRDefault="00985460" w:rsidP="00985460">
      <w:pPr>
        <w:pStyle w:val="Prrafodelista"/>
        <w:numPr>
          <w:ilvl w:val="0"/>
          <w:numId w:val="85"/>
        </w:numPr>
        <w:spacing w:after="0" w:line="240" w:lineRule="auto"/>
        <w:jc w:val="both"/>
        <w:rPr>
          <w:rFonts w:ascii="Trebuchet MS" w:hAnsi="Trebuchet MS"/>
        </w:rPr>
      </w:pPr>
      <w:r>
        <w:rPr>
          <w:rFonts w:ascii="Trebuchet MS" w:hAnsi="Trebuchet MS"/>
        </w:rPr>
        <w:t>Identificación los d</w:t>
      </w:r>
      <w:r w:rsidRPr="001C266C">
        <w:rPr>
          <w:rFonts w:ascii="Trebuchet MS" w:hAnsi="Trebuchet MS"/>
        </w:rPr>
        <w:t>eberes y derechos</w:t>
      </w:r>
      <w:r>
        <w:rPr>
          <w:rFonts w:ascii="Trebuchet MS" w:hAnsi="Trebuchet MS"/>
        </w:rPr>
        <w:t xml:space="preserve"> de los teletrabajadores y la entidad. </w:t>
      </w:r>
    </w:p>
    <w:p w14:paraId="68A6ABBB" w14:textId="77777777" w:rsidR="00985460" w:rsidRPr="001C266C" w:rsidRDefault="00985460" w:rsidP="00985460">
      <w:pPr>
        <w:pStyle w:val="Prrafodelista"/>
        <w:numPr>
          <w:ilvl w:val="0"/>
          <w:numId w:val="85"/>
        </w:numPr>
        <w:spacing w:after="0" w:line="240" w:lineRule="auto"/>
        <w:jc w:val="both"/>
        <w:rPr>
          <w:rFonts w:ascii="Trebuchet MS" w:hAnsi="Trebuchet MS"/>
        </w:rPr>
      </w:pPr>
      <w:r>
        <w:rPr>
          <w:rFonts w:ascii="Trebuchet MS" w:hAnsi="Trebuchet MS"/>
        </w:rPr>
        <w:t>Se llevó a cabo e</w:t>
      </w:r>
      <w:r w:rsidRPr="001C266C">
        <w:rPr>
          <w:rFonts w:ascii="Trebuchet MS" w:hAnsi="Trebuchet MS"/>
        </w:rPr>
        <w:t xml:space="preserve">ncuesta </w:t>
      </w:r>
      <w:r>
        <w:rPr>
          <w:rFonts w:ascii="Trebuchet MS" w:hAnsi="Trebuchet MS"/>
        </w:rPr>
        <w:t xml:space="preserve">de </w:t>
      </w:r>
      <w:r w:rsidRPr="001C266C">
        <w:rPr>
          <w:rFonts w:ascii="Trebuchet MS" w:hAnsi="Trebuchet MS"/>
        </w:rPr>
        <w:t>necesidades locativas</w:t>
      </w:r>
      <w:r>
        <w:rPr>
          <w:rFonts w:ascii="Trebuchet MS" w:hAnsi="Trebuchet MS"/>
        </w:rPr>
        <w:t xml:space="preserve"> a fin de validar el estado de los puestos de trabajo en las casas y las necesidades que tendría que cubrir la entidad. </w:t>
      </w:r>
    </w:p>
    <w:p w14:paraId="5D170E95" w14:textId="77777777" w:rsidR="00985460" w:rsidRPr="00E00D56" w:rsidRDefault="00985460" w:rsidP="00985460">
      <w:pPr>
        <w:pStyle w:val="Prrafodelista"/>
        <w:numPr>
          <w:ilvl w:val="0"/>
          <w:numId w:val="85"/>
        </w:numPr>
        <w:spacing w:after="0" w:line="240" w:lineRule="auto"/>
        <w:jc w:val="both"/>
        <w:rPr>
          <w:rFonts w:ascii="Trebuchet MS" w:hAnsi="Trebuchet MS"/>
        </w:rPr>
      </w:pPr>
      <w:r>
        <w:rPr>
          <w:rFonts w:ascii="Trebuchet MS" w:hAnsi="Trebuchet MS"/>
        </w:rPr>
        <w:t xml:space="preserve">Definición de costos una vez validada las respuestas de la encuesta de necesidades locativas, así como la definición del auxilio de conectividad. </w:t>
      </w:r>
    </w:p>
    <w:p w14:paraId="58974850" w14:textId="77777777" w:rsidR="00985460" w:rsidRPr="001C266C" w:rsidRDefault="00985460" w:rsidP="00985460">
      <w:pPr>
        <w:pStyle w:val="Prrafodelista"/>
        <w:numPr>
          <w:ilvl w:val="0"/>
          <w:numId w:val="85"/>
        </w:numPr>
        <w:spacing w:after="0" w:line="240" w:lineRule="auto"/>
        <w:jc w:val="both"/>
        <w:rPr>
          <w:rFonts w:ascii="Trebuchet MS" w:hAnsi="Trebuchet MS"/>
        </w:rPr>
      </w:pPr>
      <w:r>
        <w:rPr>
          <w:rFonts w:ascii="Trebuchet MS" w:hAnsi="Trebuchet MS"/>
        </w:rPr>
        <w:t>Definición de la p</w:t>
      </w:r>
      <w:r w:rsidRPr="001C266C">
        <w:rPr>
          <w:rFonts w:ascii="Trebuchet MS" w:hAnsi="Trebuchet MS"/>
        </w:rPr>
        <w:t xml:space="preserve">olítica </w:t>
      </w:r>
      <w:r>
        <w:rPr>
          <w:rFonts w:ascii="Trebuchet MS" w:hAnsi="Trebuchet MS"/>
        </w:rPr>
        <w:t>de r</w:t>
      </w:r>
      <w:r w:rsidRPr="001C266C">
        <w:rPr>
          <w:rFonts w:ascii="Trebuchet MS" w:hAnsi="Trebuchet MS"/>
        </w:rPr>
        <w:t>ecursos físicos</w:t>
      </w:r>
      <w:r>
        <w:rPr>
          <w:rFonts w:ascii="Trebuchet MS" w:hAnsi="Trebuchet MS"/>
        </w:rPr>
        <w:t>.</w:t>
      </w:r>
    </w:p>
    <w:p w14:paraId="3EBE0B44" w14:textId="77777777" w:rsidR="00985460" w:rsidRPr="001C266C" w:rsidRDefault="00985460" w:rsidP="00985460">
      <w:pPr>
        <w:pStyle w:val="Prrafodelista"/>
        <w:numPr>
          <w:ilvl w:val="0"/>
          <w:numId w:val="85"/>
        </w:numPr>
        <w:spacing w:after="0" w:line="240" w:lineRule="auto"/>
        <w:jc w:val="both"/>
        <w:rPr>
          <w:rFonts w:ascii="Trebuchet MS" w:hAnsi="Trebuchet MS"/>
        </w:rPr>
      </w:pPr>
      <w:r>
        <w:rPr>
          <w:rFonts w:ascii="Trebuchet MS" w:hAnsi="Trebuchet MS"/>
        </w:rPr>
        <w:t>Se definió la po</w:t>
      </w:r>
      <w:r w:rsidRPr="001C266C">
        <w:rPr>
          <w:rFonts w:ascii="Trebuchet MS" w:hAnsi="Trebuchet MS"/>
        </w:rPr>
        <w:t>lítica teletrabajo</w:t>
      </w:r>
      <w:r>
        <w:rPr>
          <w:rFonts w:ascii="Trebuchet MS" w:hAnsi="Trebuchet MS"/>
        </w:rPr>
        <w:t>.</w:t>
      </w:r>
    </w:p>
    <w:p w14:paraId="1BC30041" w14:textId="77777777" w:rsidR="00985460" w:rsidRDefault="00985460" w:rsidP="00985460">
      <w:pPr>
        <w:pStyle w:val="Prrafodelista"/>
        <w:numPr>
          <w:ilvl w:val="0"/>
          <w:numId w:val="85"/>
        </w:numPr>
        <w:spacing w:after="0" w:line="240" w:lineRule="auto"/>
        <w:jc w:val="both"/>
        <w:rPr>
          <w:rFonts w:ascii="Trebuchet MS" w:hAnsi="Trebuchet MS"/>
        </w:rPr>
      </w:pPr>
      <w:r>
        <w:rPr>
          <w:rFonts w:ascii="Trebuchet MS" w:hAnsi="Trebuchet MS"/>
        </w:rPr>
        <w:t>Se creó el pro</w:t>
      </w:r>
      <w:r w:rsidRPr="001C266C">
        <w:rPr>
          <w:rFonts w:ascii="Trebuchet MS" w:hAnsi="Trebuchet MS"/>
        </w:rPr>
        <w:t>cedimiento</w:t>
      </w:r>
      <w:r>
        <w:rPr>
          <w:rFonts w:ascii="Trebuchet MS" w:hAnsi="Trebuchet MS"/>
        </w:rPr>
        <w:t xml:space="preserve"> de teletrabajo y los formatos para su implementación. </w:t>
      </w:r>
    </w:p>
    <w:p w14:paraId="22ED7B35" w14:textId="77777777" w:rsidR="00985460" w:rsidRDefault="00985460" w:rsidP="00985460">
      <w:pPr>
        <w:jc w:val="both"/>
        <w:rPr>
          <w:rFonts w:ascii="Trebuchet MS" w:hAnsi="Trebuchet MS"/>
        </w:rPr>
      </w:pPr>
    </w:p>
    <w:p w14:paraId="0B9C5F92" w14:textId="77777777" w:rsidR="00985460" w:rsidRDefault="00985460" w:rsidP="00985460">
      <w:pPr>
        <w:jc w:val="both"/>
        <w:rPr>
          <w:rFonts w:ascii="Trebuchet MS" w:hAnsi="Trebuchet MS"/>
        </w:rPr>
      </w:pPr>
      <w:r>
        <w:rPr>
          <w:rFonts w:ascii="Trebuchet MS" w:hAnsi="Trebuchet MS"/>
        </w:rPr>
        <w:t>Para la puesta en marcha del teletrabajo se llevaron a cabo actividades como:</w:t>
      </w:r>
    </w:p>
    <w:p w14:paraId="090B2A2D" w14:textId="77777777" w:rsidR="00985460" w:rsidRPr="00F626CB" w:rsidRDefault="00985460" w:rsidP="00985460">
      <w:pPr>
        <w:jc w:val="both"/>
        <w:rPr>
          <w:rFonts w:ascii="Trebuchet MS" w:hAnsi="Trebuchet MS"/>
        </w:rPr>
      </w:pPr>
    </w:p>
    <w:p w14:paraId="0C5DB46D" w14:textId="77777777" w:rsidR="00985460" w:rsidRPr="00343DFE" w:rsidRDefault="00985460" w:rsidP="00985460">
      <w:pPr>
        <w:pStyle w:val="Prrafodelista"/>
        <w:numPr>
          <w:ilvl w:val="0"/>
          <w:numId w:val="85"/>
        </w:numPr>
        <w:spacing w:after="0" w:line="240" w:lineRule="auto"/>
        <w:jc w:val="both"/>
        <w:rPr>
          <w:rFonts w:ascii="Trebuchet MS" w:hAnsi="Trebuchet MS"/>
        </w:rPr>
      </w:pPr>
      <w:r>
        <w:rPr>
          <w:rFonts w:ascii="Trebuchet MS" w:hAnsi="Trebuchet MS"/>
        </w:rPr>
        <w:t xml:space="preserve">Se recibieron las solicitudes de los candidatos a teletrabajo. </w:t>
      </w:r>
    </w:p>
    <w:p w14:paraId="01DF764B" w14:textId="77777777" w:rsidR="00985460" w:rsidRPr="00343DFE" w:rsidRDefault="00985460" w:rsidP="00985460">
      <w:pPr>
        <w:pStyle w:val="Prrafodelista"/>
        <w:numPr>
          <w:ilvl w:val="0"/>
          <w:numId w:val="85"/>
        </w:numPr>
        <w:spacing w:after="0" w:line="240" w:lineRule="auto"/>
        <w:jc w:val="both"/>
        <w:rPr>
          <w:rFonts w:ascii="Trebuchet MS" w:hAnsi="Trebuchet MS"/>
        </w:rPr>
      </w:pPr>
      <w:r>
        <w:rPr>
          <w:rFonts w:ascii="Trebuchet MS" w:hAnsi="Trebuchet MS"/>
        </w:rPr>
        <w:t>La persona interesada diligenció el formato de a</w:t>
      </w:r>
      <w:r w:rsidRPr="00343DFE">
        <w:rPr>
          <w:rFonts w:ascii="Trebuchet MS" w:hAnsi="Trebuchet MS"/>
        </w:rPr>
        <w:t>uto report</w:t>
      </w:r>
      <w:r>
        <w:rPr>
          <w:rFonts w:ascii="Trebuchet MS" w:hAnsi="Trebuchet MS"/>
        </w:rPr>
        <w:t>e del puesto de trabajo.</w:t>
      </w:r>
    </w:p>
    <w:p w14:paraId="74C9D3AA" w14:textId="77777777" w:rsidR="00985460" w:rsidRPr="00343DFE" w:rsidRDefault="00985460" w:rsidP="00985460">
      <w:pPr>
        <w:pStyle w:val="Prrafodelista"/>
        <w:numPr>
          <w:ilvl w:val="0"/>
          <w:numId w:val="85"/>
        </w:numPr>
        <w:spacing w:after="0" w:line="240" w:lineRule="auto"/>
        <w:jc w:val="both"/>
        <w:rPr>
          <w:rFonts w:ascii="Trebuchet MS" w:hAnsi="Trebuchet MS"/>
        </w:rPr>
      </w:pPr>
      <w:r>
        <w:rPr>
          <w:rFonts w:ascii="Trebuchet MS" w:hAnsi="Trebuchet MS"/>
        </w:rPr>
        <w:t>Loa directores de proceso, como veedores de las actividades que lleva a cabo su equipo realizaron la ca</w:t>
      </w:r>
      <w:r w:rsidRPr="00343DFE">
        <w:rPr>
          <w:rFonts w:ascii="Trebuchet MS" w:hAnsi="Trebuchet MS"/>
        </w:rPr>
        <w:t>l</w:t>
      </w:r>
      <w:r>
        <w:rPr>
          <w:rFonts w:ascii="Trebuchet MS" w:hAnsi="Trebuchet MS"/>
        </w:rPr>
        <w:t>i</w:t>
      </w:r>
      <w:r w:rsidRPr="00343DFE">
        <w:rPr>
          <w:rFonts w:ascii="Trebuchet MS" w:hAnsi="Trebuchet MS"/>
        </w:rPr>
        <w:t>ficación de competencias</w:t>
      </w:r>
      <w:r>
        <w:rPr>
          <w:rFonts w:ascii="Trebuchet MS" w:hAnsi="Trebuchet MS"/>
        </w:rPr>
        <w:t xml:space="preserve"> de los solicitantes. </w:t>
      </w:r>
    </w:p>
    <w:p w14:paraId="7DCA1858" w14:textId="77777777" w:rsidR="00985460" w:rsidRPr="00343DFE" w:rsidRDefault="00985460" w:rsidP="00985460">
      <w:pPr>
        <w:pStyle w:val="Prrafodelista"/>
        <w:numPr>
          <w:ilvl w:val="0"/>
          <w:numId w:val="85"/>
        </w:numPr>
        <w:spacing w:after="0" w:line="240" w:lineRule="auto"/>
        <w:jc w:val="both"/>
        <w:rPr>
          <w:rFonts w:ascii="Trebuchet MS" w:hAnsi="Trebuchet MS"/>
        </w:rPr>
      </w:pPr>
      <w:r>
        <w:rPr>
          <w:rFonts w:ascii="Trebuchet MS" w:hAnsi="Trebuchet MS"/>
        </w:rPr>
        <w:t>Se llevaron a cabo las i</w:t>
      </w:r>
      <w:r w:rsidRPr="00AB584E">
        <w:rPr>
          <w:rFonts w:ascii="Trebuchet MS" w:hAnsi="Trebuchet MS"/>
        </w:rPr>
        <w:t>nspecci</w:t>
      </w:r>
      <w:r>
        <w:rPr>
          <w:rFonts w:ascii="Trebuchet MS" w:hAnsi="Trebuchet MS"/>
        </w:rPr>
        <w:t xml:space="preserve">ones </w:t>
      </w:r>
      <w:r w:rsidRPr="00AB584E">
        <w:rPr>
          <w:rFonts w:ascii="Trebuchet MS" w:hAnsi="Trebuchet MS"/>
        </w:rPr>
        <w:t>virtual</w:t>
      </w:r>
      <w:r>
        <w:rPr>
          <w:rFonts w:ascii="Trebuchet MS" w:hAnsi="Trebuchet MS"/>
        </w:rPr>
        <w:t>es</w:t>
      </w:r>
      <w:r w:rsidRPr="00AB584E">
        <w:rPr>
          <w:rFonts w:ascii="Trebuchet MS" w:hAnsi="Trebuchet MS"/>
        </w:rPr>
        <w:t xml:space="preserve"> a</w:t>
      </w:r>
      <w:r>
        <w:rPr>
          <w:rFonts w:ascii="Trebuchet MS" w:hAnsi="Trebuchet MS"/>
        </w:rPr>
        <w:t xml:space="preserve"> los</w:t>
      </w:r>
      <w:r w:rsidRPr="00AB584E">
        <w:rPr>
          <w:rFonts w:ascii="Trebuchet MS" w:hAnsi="Trebuchet MS"/>
        </w:rPr>
        <w:t xml:space="preserve"> puesto</w:t>
      </w:r>
      <w:r>
        <w:rPr>
          <w:rFonts w:ascii="Trebuchet MS" w:hAnsi="Trebuchet MS"/>
        </w:rPr>
        <w:t>s</w:t>
      </w:r>
      <w:r w:rsidRPr="00AB584E">
        <w:rPr>
          <w:rFonts w:ascii="Trebuchet MS" w:hAnsi="Trebuchet MS"/>
        </w:rPr>
        <w:t xml:space="preserve"> de teletrabajo</w:t>
      </w:r>
      <w:r>
        <w:rPr>
          <w:rFonts w:ascii="Trebuchet MS" w:hAnsi="Trebuchet MS"/>
        </w:rPr>
        <w:t>.</w:t>
      </w:r>
      <w:r w:rsidRPr="00343DFE">
        <w:rPr>
          <w:rFonts w:ascii="Trebuchet MS" w:hAnsi="Trebuchet MS"/>
        </w:rPr>
        <w:t xml:space="preserve"> </w:t>
      </w:r>
    </w:p>
    <w:p w14:paraId="4D14D4FD" w14:textId="77777777" w:rsidR="00985460" w:rsidRPr="00343DFE" w:rsidRDefault="00985460" w:rsidP="00985460">
      <w:pPr>
        <w:pStyle w:val="Prrafodelista"/>
        <w:numPr>
          <w:ilvl w:val="0"/>
          <w:numId w:val="85"/>
        </w:numPr>
        <w:spacing w:after="0" w:line="240" w:lineRule="auto"/>
        <w:jc w:val="both"/>
        <w:rPr>
          <w:rFonts w:ascii="Trebuchet MS" w:hAnsi="Trebuchet MS"/>
        </w:rPr>
      </w:pPr>
      <w:r>
        <w:rPr>
          <w:rFonts w:ascii="Trebuchet MS" w:hAnsi="Trebuchet MS"/>
        </w:rPr>
        <w:t>Se elaboró y firmo los a</w:t>
      </w:r>
      <w:r w:rsidRPr="00343DFE">
        <w:rPr>
          <w:rFonts w:ascii="Trebuchet MS" w:hAnsi="Trebuchet MS"/>
        </w:rPr>
        <w:t>cuerdo</w:t>
      </w:r>
      <w:r>
        <w:rPr>
          <w:rFonts w:ascii="Trebuchet MS" w:hAnsi="Trebuchet MS"/>
        </w:rPr>
        <w:t>s</w:t>
      </w:r>
      <w:r w:rsidRPr="00343DFE">
        <w:rPr>
          <w:rFonts w:ascii="Trebuchet MS" w:hAnsi="Trebuchet MS"/>
        </w:rPr>
        <w:t xml:space="preserve"> de voluntad</w:t>
      </w:r>
      <w:r>
        <w:rPr>
          <w:rFonts w:ascii="Trebuchet MS" w:hAnsi="Trebuchet MS"/>
        </w:rPr>
        <w:t>.</w:t>
      </w:r>
    </w:p>
    <w:p w14:paraId="333BD2D7" w14:textId="77777777" w:rsidR="00985460" w:rsidRPr="00343DFE" w:rsidRDefault="00985460" w:rsidP="00985460">
      <w:pPr>
        <w:pStyle w:val="Prrafodelista"/>
        <w:numPr>
          <w:ilvl w:val="0"/>
          <w:numId w:val="85"/>
        </w:numPr>
        <w:spacing w:after="0" w:line="240" w:lineRule="auto"/>
        <w:jc w:val="both"/>
        <w:rPr>
          <w:rFonts w:ascii="Trebuchet MS" w:hAnsi="Trebuchet MS"/>
        </w:rPr>
      </w:pPr>
      <w:r>
        <w:rPr>
          <w:rFonts w:ascii="Trebuchet MS" w:hAnsi="Trebuchet MS"/>
        </w:rPr>
        <w:t xml:space="preserve">Se elaboró y firmo los </w:t>
      </w:r>
      <w:r w:rsidRPr="00343DFE">
        <w:rPr>
          <w:rFonts w:ascii="Trebuchet MS" w:hAnsi="Trebuchet MS"/>
        </w:rPr>
        <w:t>Otrosí</w:t>
      </w:r>
      <w:r>
        <w:rPr>
          <w:rFonts w:ascii="Trebuchet MS" w:hAnsi="Trebuchet MS"/>
        </w:rPr>
        <w:t xml:space="preserve"> de los contratos laborales. </w:t>
      </w:r>
    </w:p>
    <w:p w14:paraId="19144F49" w14:textId="77777777" w:rsidR="00985460" w:rsidRPr="00343DFE" w:rsidRDefault="00985460" w:rsidP="00985460">
      <w:pPr>
        <w:pStyle w:val="Prrafodelista"/>
        <w:numPr>
          <w:ilvl w:val="0"/>
          <w:numId w:val="85"/>
        </w:numPr>
        <w:spacing w:after="0" w:line="240" w:lineRule="auto"/>
        <w:jc w:val="both"/>
        <w:rPr>
          <w:rFonts w:ascii="Trebuchet MS" w:hAnsi="Trebuchet MS"/>
        </w:rPr>
      </w:pPr>
      <w:r>
        <w:rPr>
          <w:rFonts w:ascii="Trebuchet MS" w:hAnsi="Trebuchet MS"/>
        </w:rPr>
        <w:t>Se llevó a cabo el re</w:t>
      </w:r>
      <w:r w:rsidRPr="00343DFE">
        <w:rPr>
          <w:rFonts w:ascii="Trebuchet MS" w:hAnsi="Trebuchet MS"/>
        </w:rPr>
        <w:t xml:space="preserve">porte </w:t>
      </w:r>
      <w:r>
        <w:rPr>
          <w:rFonts w:ascii="Trebuchet MS" w:hAnsi="Trebuchet MS"/>
        </w:rPr>
        <w:t xml:space="preserve">de teletrabajadores ante la </w:t>
      </w:r>
      <w:r w:rsidRPr="00343DFE">
        <w:rPr>
          <w:rFonts w:ascii="Trebuchet MS" w:hAnsi="Trebuchet MS"/>
        </w:rPr>
        <w:t>ARL</w:t>
      </w:r>
      <w:r>
        <w:rPr>
          <w:rFonts w:ascii="Trebuchet MS" w:hAnsi="Trebuchet MS"/>
        </w:rPr>
        <w:t>.</w:t>
      </w:r>
    </w:p>
    <w:p w14:paraId="3B325A71" w14:textId="77777777" w:rsidR="00985460" w:rsidRDefault="00985460" w:rsidP="00985460">
      <w:pPr>
        <w:pStyle w:val="Prrafodelista"/>
        <w:numPr>
          <w:ilvl w:val="0"/>
          <w:numId w:val="85"/>
        </w:numPr>
        <w:spacing w:after="0" w:line="240" w:lineRule="auto"/>
        <w:jc w:val="both"/>
        <w:rPr>
          <w:rFonts w:ascii="Trebuchet MS" w:hAnsi="Trebuchet MS"/>
        </w:rPr>
      </w:pPr>
      <w:r>
        <w:rPr>
          <w:rFonts w:ascii="Trebuchet MS" w:hAnsi="Trebuchet MS"/>
        </w:rPr>
        <w:t>Se llevó a cabo el re</w:t>
      </w:r>
      <w:r w:rsidRPr="00343DFE">
        <w:rPr>
          <w:rFonts w:ascii="Trebuchet MS" w:hAnsi="Trebuchet MS"/>
        </w:rPr>
        <w:t xml:space="preserve">porte </w:t>
      </w:r>
      <w:r>
        <w:rPr>
          <w:rFonts w:ascii="Trebuchet MS" w:hAnsi="Trebuchet MS"/>
        </w:rPr>
        <w:t>de teletrabajo ante el M</w:t>
      </w:r>
      <w:r w:rsidRPr="00343DFE">
        <w:rPr>
          <w:rFonts w:ascii="Trebuchet MS" w:hAnsi="Trebuchet MS"/>
        </w:rPr>
        <w:t>inisterio</w:t>
      </w:r>
      <w:r>
        <w:rPr>
          <w:rFonts w:ascii="Trebuchet MS" w:hAnsi="Trebuchet MS"/>
        </w:rPr>
        <w:t>.</w:t>
      </w:r>
    </w:p>
    <w:p w14:paraId="15C4805D" w14:textId="77777777" w:rsidR="00985460" w:rsidRDefault="00985460" w:rsidP="00985460">
      <w:pPr>
        <w:jc w:val="both"/>
        <w:rPr>
          <w:rFonts w:ascii="Trebuchet MS" w:hAnsi="Trebuchet MS"/>
        </w:rPr>
      </w:pPr>
    </w:p>
    <w:p w14:paraId="2E7D2510" w14:textId="77777777" w:rsidR="00985460" w:rsidRDefault="00985460" w:rsidP="00985460">
      <w:pPr>
        <w:jc w:val="both"/>
        <w:rPr>
          <w:rFonts w:ascii="Trebuchet MS" w:hAnsi="Trebuchet MS"/>
        </w:rPr>
      </w:pPr>
      <w:r>
        <w:rPr>
          <w:rFonts w:ascii="Trebuchet MS" w:hAnsi="Trebuchet MS"/>
        </w:rPr>
        <w:t xml:space="preserve">Es de considerar que a lo largo del proyecto se realizaron campañas de comunicaciones para reforzar la gestión del cambio. </w:t>
      </w:r>
    </w:p>
    <w:p w14:paraId="12038FE9" w14:textId="77777777" w:rsidR="00985460" w:rsidRDefault="00985460" w:rsidP="00985460">
      <w:pPr>
        <w:jc w:val="both"/>
      </w:pPr>
    </w:p>
    <w:p w14:paraId="2DB4A0DB" w14:textId="4EFE5411" w:rsidR="00985460" w:rsidRDefault="00985460" w:rsidP="00985460">
      <w:pPr>
        <w:jc w:val="both"/>
        <w:rPr>
          <w:rFonts w:ascii="Trebuchet MS" w:hAnsi="Trebuchet MS"/>
        </w:rPr>
      </w:pPr>
      <w:bookmarkStart w:id="83" w:name="_Hlk126657669"/>
      <w:r w:rsidRPr="00706C15">
        <w:rPr>
          <w:rFonts w:ascii="Trebuchet MS" w:hAnsi="Trebuchet MS"/>
        </w:rPr>
        <w:t>Actualmente</w:t>
      </w:r>
      <w:r>
        <w:rPr>
          <w:rFonts w:ascii="Trebuchet MS" w:hAnsi="Trebuchet MS"/>
        </w:rPr>
        <w:t>,</w:t>
      </w:r>
      <w:r w:rsidRPr="00706C15">
        <w:rPr>
          <w:rFonts w:ascii="Trebuchet MS" w:hAnsi="Trebuchet MS"/>
        </w:rPr>
        <w:t xml:space="preserve"> la ACI Medellín cuenta con treinta y un (31) teletrabajadores, de los cuales se encuentran 21 en la modalidad suplementari</w:t>
      </w:r>
      <w:r>
        <w:rPr>
          <w:rFonts w:ascii="Trebuchet MS" w:hAnsi="Trebuchet MS"/>
        </w:rPr>
        <w:t>a</w:t>
      </w:r>
      <w:r w:rsidRPr="00706C15">
        <w:rPr>
          <w:rFonts w:ascii="Trebuchet MS" w:hAnsi="Trebuchet MS"/>
        </w:rPr>
        <w:t xml:space="preserve">, esto quiere decir que se alternan las tareas en distintos días de la semana entre la </w:t>
      </w:r>
      <w:r>
        <w:rPr>
          <w:rFonts w:ascii="Trebuchet MS" w:hAnsi="Trebuchet MS"/>
        </w:rPr>
        <w:t xml:space="preserve">presencialidad en la oficina </w:t>
      </w:r>
      <w:r w:rsidRPr="00706C15">
        <w:rPr>
          <w:rFonts w:ascii="Trebuchet MS" w:hAnsi="Trebuchet MS"/>
        </w:rPr>
        <w:t xml:space="preserve">y en la casa, cuenta con 10 en la modalidad móvil, lo que indica que el </w:t>
      </w:r>
      <w:r>
        <w:rPr>
          <w:rFonts w:ascii="Trebuchet MS" w:hAnsi="Trebuchet MS"/>
        </w:rPr>
        <w:t>tele</w:t>
      </w:r>
      <w:r w:rsidRPr="00706C15">
        <w:rPr>
          <w:rFonts w:ascii="Trebuchet MS" w:hAnsi="Trebuchet MS"/>
        </w:rPr>
        <w:t>trabajador utiliza dispositivos móviles para ejecutar sus tareas. En este caso su actividad laboral le permite ausentarse con frecuencia de la oficina. Además</w:t>
      </w:r>
      <w:r>
        <w:rPr>
          <w:rFonts w:ascii="Trebuchet MS" w:hAnsi="Trebuchet MS"/>
        </w:rPr>
        <w:t>,</w:t>
      </w:r>
      <w:r w:rsidRPr="00706C15">
        <w:rPr>
          <w:rFonts w:ascii="Trebuchet MS" w:hAnsi="Trebuchet MS"/>
        </w:rPr>
        <w:t xml:space="preserve"> </w:t>
      </w:r>
      <w:r>
        <w:rPr>
          <w:rFonts w:ascii="Trebuchet MS" w:hAnsi="Trebuchet MS"/>
        </w:rPr>
        <w:t xml:space="preserve">se resalta </w:t>
      </w:r>
      <w:r w:rsidRPr="00706C15">
        <w:rPr>
          <w:rFonts w:ascii="Trebuchet MS" w:hAnsi="Trebuchet MS"/>
        </w:rPr>
        <w:t>que, en esta modalidad de teletrabajo, el trabajador no tiene un lugar definido para ejecutar sus roles.</w:t>
      </w:r>
    </w:p>
    <w:p w14:paraId="0DEBDCF6" w14:textId="77777777" w:rsidR="00B639AB" w:rsidRPr="00706C15" w:rsidRDefault="00B639AB" w:rsidP="00985460">
      <w:pPr>
        <w:jc w:val="both"/>
        <w:rPr>
          <w:rFonts w:ascii="Trebuchet MS" w:hAnsi="Trebuchet MS"/>
        </w:rPr>
      </w:pPr>
    </w:p>
    <w:p w14:paraId="058BC8C7" w14:textId="77777777" w:rsidR="00985460" w:rsidRPr="00706C15" w:rsidRDefault="00985460" w:rsidP="00985460">
      <w:pPr>
        <w:jc w:val="both"/>
        <w:rPr>
          <w:rFonts w:ascii="Trebuchet MS" w:hAnsi="Trebuchet MS"/>
        </w:rPr>
      </w:pPr>
      <w:r w:rsidRPr="00706C15">
        <w:rPr>
          <w:rFonts w:ascii="Trebuchet MS" w:hAnsi="Trebuchet MS"/>
        </w:rPr>
        <w:t xml:space="preserve">Otro aspecto para </w:t>
      </w:r>
      <w:r>
        <w:rPr>
          <w:rFonts w:ascii="Trebuchet MS" w:hAnsi="Trebuchet MS"/>
        </w:rPr>
        <w:t xml:space="preserve">importante </w:t>
      </w:r>
      <w:r w:rsidRPr="00706C15">
        <w:rPr>
          <w:rFonts w:ascii="Trebuchet MS" w:hAnsi="Trebuchet MS"/>
        </w:rPr>
        <w:t xml:space="preserve">es que en el mes de noviembre se llevó a cabo la evaluación de desempeño por competencias, en donde se realizó una primera revisión sobre el desempeño y desarrollo de las tareas por parte de los directores de proceso a su equipo de trabajo y se evidencio que la totalidad del equipo que se encuentra en teletrabajo ha cumplido con los objetivos del puesto de trabajo, así mismo, los indicadores de la entidad lo han demostrado. </w:t>
      </w:r>
    </w:p>
    <w:p w14:paraId="5EA23E40" w14:textId="77777777" w:rsidR="00985460" w:rsidRPr="00C02AB8" w:rsidRDefault="00985460" w:rsidP="00985460">
      <w:pPr>
        <w:pStyle w:val="Ttulo1"/>
        <w:numPr>
          <w:ilvl w:val="0"/>
          <w:numId w:val="81"/>
        </w:numPr>
      </w:pPr>
      <w:bookmarkStart w:id="84" w:name="_Toc126308385"/>
      <w:bookmarkStart w:id="85" w:name="_Hlk93993579"/>
      <w:bookmarkEnd w:id="83"/>
      <w:r w:rsidRPr="00C02AB8">
        <w:t>RETOS 2020-2023 ACI MEDELLÍN</w:t>
      </w:r>
      <w:bookmarkEnd w:id="84"/>
      <w:r w:rsidRPr="00C02AB8">
        <w:t xml:space="preserve"> </w:t>
      </w:r>
    </w:p>
    <w:p w14:paraId="113B13CA" w14:textId="77777777" w:rsidR="00985460" w:rsidRPr="00C02AB8" w:rsidRDefault="00985460" w:rsidP="00985460">
      <w:pPr>
        <w:jc w:val="both"/>
        <w:rPr>
          <w:rFonts w:ascii="Trebuchet MS" w:hAnsi="Trebuchet MS"/>
        </w:rPr>
      </w:pPr>
    </w:p>
    <w:p w14:paraId="2272ED7F" w14:textId="77777777" w:rsidR="00985460" w:rsidRPr="00C02AB8" w:rsidRDefault="00985460" w:rsidP="00985460">
      <w:pPr>
        <w:pStyle w:val="Ttulo2"/>
        <w:numPr>
          <w:ilvl w:val="1"/>
          <w:numId w:val="81"/>
        </w:numPr>
      </w:pPr>
      <w:bookmarkStart w:id="86" w:name="_Toc126308386"/>
      <w:bookmarkStart w:id="87" w:name="_Hlk126657873"/>
      <w:r w:rsidRPr="00C02AB8">
        <w:t>Inversión</w:t>
      </w:r>
      <w:bookmarkEnd w:id="86"/>
      <w:r w:rsidRPr="00C02AB8">
        <w:t xml:space="preserve"> </w:t>
      </w:r>
    </w:p>
    <w:p w14:paraId="687F04B5" w14:textId="77777777" w:rsidR="00985460" w:rsidRPr="00C02AB8" w:rsidRDefault="00985460" w:rsidP="00985460">
      <w:pPr>
        <w:jc w:val="both"/>
        <w:rPr>
          <w:rFonts w:ascii="Trebuchet MS" w:hAnsi="Trebuchet MS"/>
        </w:rPr>
      </w:pPr>
    </w:p>
    <w:p w14:paraId="6BE47FCC" w14:textId="77777777" w:rsidR="00985460" w:rsidRPr="00D64BC2" w:rsidRDefault="00985460" w:rsidP="00985460">
      <w:pPr>
        <w:pStyle w:val="Prrafodelista"/>
        <w:numPr>
          <w:ilvl w:val="0"/>
          <w:numId w:val="9"/>
        </w:numPr>
        <w:spacing w:after="0" w:line="240" w:lineRule="auto"/>
        <w:jc w:val="both"/>
        <w:rPr>
          <w:rFonts w:ascii="Trebuchet MS" w:hAnsi="Trebuchet MS"/>
        </w:rPr>
      </w:pPr>
      <w:r w:rsidRPr="00D64BC2">
        <w:rPr>
          <w:rFonts w:ascii="Trebuchet MS" w:hAnsi="Trebuchet MS"/>
        </w:rPr>
        <w:t xml:space="preserve">Fortalecer la relación con el sector privado a través de la creación de una estrategia público-privada que mejore el clima de inversión, la atracción y retención de IED en Medellín y el territorio, que mitigue la contracción mundial de la IED (35%) en el marco del espacio llamado Mesa de inversión extranjera IED de Antioquia y cuyos miembros son: Procolombia, Invest in Oriente, La Cámara de Comercio de Medellín para Antioquia, Proantioquia, ANDI Antioquia, COMFAMA, </w:t>
      </w:r>
    </w:p>
    <w:p w14:paraId="3807B277" w14:textId="77777777" w:rsidR="00985460" w:rsidRPr="00D64BC2" w:rsidRDefault="00985460" w:rsidP="00985460">
      <w:pPr>
        <w:pStyle w:val="Prrafodelista"/>
        <w:numPr>
          <w:ilvl w:val="0"/>
          <w:numId w:val="9"/>
        </w:numPr>
        <w:spacing w:after="0" w:line="240" w:lineRule="auto"/>
        <w:jc w:val="both"/>
        <w:rPr>
          <w:rFonts w:ascii="Trebuchet MS" w:hAnsi="Trebuchet MS"/>
          <w:color w:val="000000"/>
          <w:shd w:val="clear" w:color="auto" w:fill="FFFFFF"/>
        </w:rPr>
      </w:pPr>
      <w:r w:rsidRPr="00D64BC2">
        <w:rPr>
          <w:rFonts w:ascii="Trebuchet MS" w:hAnsi="Trebuchet MS"/>
        </w:rPr>
        <w:t xml:space="preserve">Promover </w:t>
      </w:r>
      <w:r w:rsidRPr="00D64BC2">
        <w:rPr>
          <w:rFonts w:ascii="Trebuchet MS" w:hAnsi="Trebuchet MS"/>
          <w:color w:val="000000"/>
          <w:shd w:val="clear" w:color="auto" w:fill="FFFFFF"/>
        </w:rPr>
        <w:t xml:space="preserve">Zonas Francas Especiales o uni empresariales. Particularmente lograr la </w:t>
      </w:r>
      <w:r w:rsidRPr="00D64BC2">
        <w:rPr>
          <w:rFonts w:ascii="Trebuchet MS" w:eastAsia="Times New Roman" w:hAnsi="Trebuchet MS"/>
          <w:color w:val="000000"/>
        </w:rPr>
        <w:t xml:space="preserve">declaratoria de una zona franca especial.  </w:t>
      </w:r>
    </w:p>
    <w:p w14:paraId="1A5654BA" w14:textId="77777777" w:rsidR="00985460" w:rsidRPr="00CB4D2D" w:rsidRDefault="00985460" w:rsidP="00985460">
      <w:pPr>
        <w:pStyle w:val="Prrafodelista"/>
        <w:numPr>
          <w:ilvl w:val="0"/>
          <w:numId w:val="9"/>
        </w:numPr>
        <w:spacing w:after="0" w:line="240" w:lineRule="auto"/>
        <w:jc w:val="both"/>
        <w:rPr>
          <w:rFonts w:ascii="Trebuchet MS" w:hAnsi="Trebuchet MS"/>
          <w:color w:val="000000"/>
          <w:shd w:val="clear" w:color="auto" w:fill="FFFFFF"/>
        </w:rPr>
      </w:pPr>
      <w:r w:rsidRPr="00D64BC2">
        <w:rPr>
          <w:rFonts w:ascii="Trebuchet MS" w:hAnsi="Trebuchet MS"/>
        </w:rPr>
        <w:t>Articular adecuadamente a los actores del régimen franco para mejorar los incentivos asociados a la implementación de</w:t>
      </w:r>
      <w:r w:rsidRPr="00CB4D2D">
        <w:rPr>
          <w:rFonts w:ascii="Trebuchet MS" w:hAnsi="Trebuchet MS"/>
        </w:rPr>
        <w:t xml:space="preserve"> </w:t>
      </w:r>
      <w:r>
        <w:rPr>
          <w:rFonts w:ascii="Trebuchet MS" w:hAnsi="Trebuchet MS"/>
        </w:rPr>
        <w:t xml:space="preserve">estas </w:t>
      </w:r>
      <w:r w:rsidRPr="00CB4D2D">
        <w:rPr>
          <w:rFonts w:ascii="Trebuchet MS" w:hAnsi="Trebuchet MS"/>
        </w:rPr>
        <w:t xml:space="preserve">herramientas de internacionalización.  </w:t>
      </w:r>
    </w:p>
    <w:p w14:paraId="7CFD20B5" w14:textId="77777777" w:rsidR="00985460" w:rsidRPr="00CB4D2D" w:rsidRDefault="00985460" w:rsidP="00985460">
      <w:pPr>
        <w:pStyle w:val="Prrafodelista"/>
        <w:numPr>
          <w:ilvl w:val="0"/>
          <w:numId w:val="9"/>
        </w:numPr>
        <w:spacing w:after="0" w:line="240" w:lineRule="auto"/>
        <w:jc w:val="both"/>
        <w:rPr>
          <w:rFonts w:ascii="Trebuchet MS" w:hAnsi="Trebuchet MS"/>
        </w:rPr>
      </w:pPr>
      <w:r w:rsidRPr="00CB4D2D">
        <w:rPr>
          <w:rFonts w:ascii="Trebuchet MS" w:hAnsi="Trebuchet MS"/>
        </w:rPr>
        <w:t xml:space="preserve">Construir una hoja de ruta definida para la financiación de proyectos estratégicos de la Alcaldía que vincule a fondos de inversión, firmas consultoras, banca multilateral, entre otros actores. </w:t>
      </w:r>
    </w:p>
    <w:p w14:paraId="15DCC85A" w14:textId="77777777" w:rsidR="00985460" w:rsidRPr="00C36523" w:rsidRDefault="00985460" w:rsidP="00985460">
      <w:pPr>
        <w:pStyle w:val="Prrafodelista"/>
        <w:numPr>
          <w:ilvl w:val="0"/>
          <w:numId w:val="9"/>
        </w:numPr>
        <w:spacing w:after="0" w:line="240" w:lineRule="auto"/>
        <w:jc w:val="both"/>
        <w:rPr>
          <w:rFonts w:ascii="Trebuchet MS" w:hAnsi="Trebuchet MS"/>
          <w:color w:val="000000"/>
          <w:shd w:val="clear" w:color="auto" w:fill="FFFFFF"/>
        </w:rPr>
      </w:pPr>
      <w:r w:rsidRPr="00C36523">
        <w:rPr>
          <w:rFonts w:ascii="Trebuchet MS" w:hAnsi="Trebuchet MS"/>
        </w:rPr>
        <w:t xml:space="preserve">Poner en marcha el programa de incentivos tributarios aprobados para la ciudad de Medellín con el ánimo de promover la atracción y retención de IED. </w:t>
      </w:r>
    </w:p>
    <w:p w14:paraId="51FEDD44" w14:textId="77777777" w:rsidR="00985460" w:rsidRPr="00C36523" w:rsidRDefault="00985460" w:rsidP="00985460">
      <w:pPr>
        <w:pStyle w:val="Prrafodelista"/>
        <w:numPr>
          <w:ilvl w:val="0"/>
          <w:numId w:val="9"/>
        </w:numPr>
        <w:spacing w:after="0" w:line="240" w:lineRule="auto"/>
        <w:jc w:val="both"/>
        <w:rPr>
          <w:rFonts w:ascii="Trebuchet MS" w:hAnsi="Trebuchet MS"/>
        </w:rPr>
      </w:pPr>
      <w:r w:rsidRPr="00C36523">
        <w:rPr>
          <w:rFonts w:ascii="Trebuchet MS" w:hAnsi="Trebuchet MS"/>
        </w:rPr>
        <w:t>Promover la inversión sostenible como estrategia innovadora de atracción de inversión.</w:t>
      </w:r>
    </w:p>
    <w:p w14:paraId="397B58DD" w14:textId="77777777" w:rsidR="00985460" w:rsidRPr="00C36523" w:rsidRDefault="00985460" w:rsidP="00985460">
      <w:pPr>
        <w:pStyle w:val="Prrafodelista"/>
        <w:numPr>
          <w:ilvl w:val="0"/>
          <w:numId w:val="9"/>
        </w:numPr>
        <w:spacing w:after="0" w:line="240" w:lineRule="auto"/>
        <w:jc w:val="both"/>
        <w:rPr>
          <w:rFonts w:ascii="Trebuchet MS" w:hAnsi="Trebuchet MS"/>
        </w:rPr>
      </w:pPr>
      <w:r w:rsidRPr="00C36523">
        <w:rPr>
          <w:rFonts w:ascii="Trebuchet MS" w:hAnsi="Trebuchet MS"/>
        </w:rPr>
        <w:t>Promover el banco de proyectos de inversión.</w:t>
      </w:r>
    </w:p>
    <w:p w14:paraId="4C0CE3FC" w14:textId="77777777" w:rsidR="00985460" w:rsidRPr="00C36523" w:rsidRDefault="00985460" w:rsidP="00985460">
      <w:pPr>
        <w:pStyle w:val="Prrafodelista"/>
        <w:numPr>
          <w:ilvl w:val="0"/>
          <w:numId w:val="9"/>
        </w:numPr>
        <w:spacing w:after="0" w:line="240" w:lineRule="auto"/>
        <w:jc w:val="both"/>
        <w:rPr>
          <w:rFonts w:ascii="Trebuchet MS" w:hAnsi="Trebuchet MS"/>
        </w:rPr>
      </w:pPr>
      <w:r w:rsidRPr="00C36523">
        <w:rPr>
          <w:rFonts w:ascii="Trebuchet MS" w:hAnsi="Trebuchet MS"/>
        </w:rPr>
        <w:t>Diseñar una estrategia de aftercare con servicios claros y definidos para las empresas instaladas de la ACI Medellín.</w:t>
      </w:r>
    </w:p>
    <w:p w14:paraId="25932240" w14:textId="77777777" w:rsidR="00985460" w:rsidRPr="00C02AB8" w:rsidRDefault="00985460" w:rsidP="00985460">
      <w:pPr>
        <w:pStyle w:val="Prrafodelista"/>
        <w:spacing w:after="0" w:line="240" w:lineRule="auto"/>
        <w:jc w:val="both"/>
        <w:rPr>
          <w:rFonts w:ascii="Trebuchet MS" w:hAnsi="Trebuchet MS"/>
        </w:rPr>
      </w:pPr>
    </w:p>
    <w:p w14:paraId="1895B3B7" w14:textId="77777777" w:rsidR="00985460" w:rsidRPr="00C02AB8" w:rsidRDefault="00985460" w:rsidP="00985460">
      <w:pPr>
        <w:jc w:val="both"/>
        <w:rPr>
          <w:rFonts w:ascii="Trebuchet MS" w:hAnsi="Trebuchet MS"/>
        </w:rPr>
      </w:pPr>
    </w:p>
    <w:p w14:paraId="421C2B61" w14:textId="77777777" w:rsidR="00985460" w:rsidRPr="00C02AB8" w:rsidRDefault="00985460" w:rsidP="00985460">
      <w:pPr>
        <w:pStyle w:val="Ttulo2"/>
        <w:numPr>
          <w:ilvl w:val="1"/>
          <w:numId w:val="81"/>
        </w:numPr>
      </w:pPr>
      <w:bookmarkStart w:id="88" w:name="_Toc126308387"/>
      <w:r w:rsidRPr="00C02AB8">
        <w:t>Cooperación</w:t>
      </w:r>
      <w:bookmarkEnd w:id="88"/>
      <w:r w:rsidRPr="00C02AB8">
        <w:t xml:space="preserve"> </w:t>
      </w:r>
    </w:p>
    <w:p w14:paraId="4DB8EF0C" w14:textId="77777777" w:rsidR="00985460" w:rsidRPr="00C02AB8" w:rsidRDefault="00985460" w:rsidP="00985460"/>
    <w:p w14:paraId="4AB76BC9" w14:textId="77777777" w:rsidR="00985460" w:rsidRPr="00CB4D2D" w:rsidRDefault="00985460" w:rsidP="00985460">
      <w:pPr>
        <w:pStyle w:val="Prrafodelista"/>
        <w:numPr>
          <w:ilvl w:val="0"/>
          <w:numId w:val="8"/>
        </w:numPr>
        <w:spacing w:after="0" w:line="240" w:lineRule="auto"/>
        <w:jc w:val="both"/>
        <w:rPr>
          <w:rFonts w:ascii="Trebuchet MS" w:hAnsi="Trebuchet MS"/>
        </w:rPr>
      </w:pPr>
      <w:r w:rsidRPr="00CB4D2D">
        <w:rPr>
          <w:rFonts w:ascii="Trebuchet MS" w:hAnsi="Trebuchet MS"/>
        </w:rPr>
        <w:t>Generar conocimiento y desarrollar pedagogía alrededor de los nuevos mecanismos de financiamiento al desarrollo</w:t>
      </w:r>
      <w:r>
        <w:rPr>
          <w:rFonts w:ascii="Trebuchet MS" w:hAnsi="Trebuchet MS"/>
        </w:rPr>
        <w:t>.</w:t>
      </w:r>
    </w:p>
    <w:p w14:paraId="79AEE258" w14:textId="77777777" w:rsidR="00985460" w:rsidRPr="00CB4D2D" w:rsidRDefault="00985460" w:rsidP="00985460">
      <w:pPr>
        <w:pStyle w:val="Prrafodelista"/>
        <w:numPr>
          <w:ilvl w:val="0"/>
          <w:numId w:val="8"/>
        </w:numPr>
        <w:spacing w:after="0" w:line="240" w:lineRule="auto"/>
        <w:jc w:val="both"/>
        <w:rPr>
          <w:rFonts w:ascii="Trebuchet MS" w:hAnsi="Trebuchet MS"/>
        </w:rPr>
      </w:pPr>
      <w:r w:rsidRPr="00CB4D2D">
        <w:rPr>
          <w:rFonts w:ascii="Trebuchet MS" w:hAnsi="Trebuchet MS"/>
        </w:rPr>
        <w:t xml:space="preserve">Construir y difundir un portafolio de proyectos de cooperación para cada una de las líneas temáticas que oriente la promoción y la gestión.  </w:t>
      </w:r>
    </w:p>
    <w:p w14:paraId="452E527D" w14:textId="77777777" w:rsidR="00985460" w:rsidRDefault="00985460" w:rsidP="00985460">
      <w:pPr>
        <w:pStyle w:val="Prrafodelista"/>
        <w:numPr>
          <w:ilvl w:val="0"/>
          <w:numId w:val="8"/>
        </w:numPr>
        <w:spacing w:after="0" w:line="240" w:lineRule="auto"/>
        <w:jc w:val="both"/>
        <w:rPr>
          <w:rFonts w:ascii="Trebuchet MS" w:hAnsi="Trebuchet MS"/>
        </w:rPr>
      </w:pPr>
      <w:r w:rsidRPr="00CB4D2D">
        <w:rPr>
          <w:rFonts w:ascii="Trebuchet MS" w:hAnsi="Trebuchet MS"/>
        </w:rPr>
        <w:t>Implementar el programa de apoyo a organizaciones de la sociedad civil como parte del fortalecimiento del ecosistema de cooperación de la ciudad.</w:t>
      </w:r>
    </w:p>
    <w:p w14:paraId="1D1F5D74" w14:textId="77777777" w:rsidR="00985460" w:rsidRPr="000854B5" w:rsidRDefault="00985460" w:rsidP="00985460">
      <w:pPr>
        <w:pStyle w:val="Prrafodelista"/>
        <w:numPr>
          <w:ilvl w:val="0"/>
          <w:numId w:val="8"/>
        </w:numPr>
        <w:spacing w:after="0" w:line="240" w:lineRule="auto"/>
        <w:jc w:val="both"/>
        <w:rPr>
          <w:rFonts w:ascii="Trebuchet MS" w:hAnsi="Trebuchet MS"/>
        </w:rPr>
      </w:pPr>
      <w:r w:rsidRPr="00002ABA">
        <w:rPr>
          <w:rFonts w:ascii="Trebuchet MS" w:hAnsi="Trebuchet MS"/>
        </w:rPr>
        <w:t>Informar a las dependencias del conglomerado público de Medellín las oportunidades de financiación a través de los bonos de impacto social y la modalidad de pagos por resultados.</w:t>
      </w:r>
      <w:r w:rsidRPr="00002ABA">
        <w:rPr>
          <w:rFonts w:ascii="Trebuchet MS" w:hAnsi="Trebuchet MS"/>
        </w:rPr>
        <w:tab/>
      </w:r>
    </w:p>
    <w:p w14:paraId="5750EF06" w14:textId="77777777" w:rsidR="00985460" w:rsidRPr="00CB4D2D" w:rsidRDefault="00985460" w:rsidP="00985460">
      <w:pPr>
        <w:pStyle w:val="Prrafodelista"/>
        <w:numPr>
          <w:ilvl w:val="0"/>
          <w:numId w:val="8"/>
        </w:numPr>
        <w:spacing w:after="0" w:line="240" w:lineRule="auto"/>
        <w:jc w:val="both"/>
        <w:rPr>
          <w:rFonts w:ascii="Trebuchet MS" w:hAnsi="Trebuchet MS"/>
        </w:rPr>
      </w:pPr>
      <w:r w:rsidRPr="00CB4D2D">
        <w:rPr>
          <w:rFonts w:ascii="Trebuchet MS" w:hAnsi="Trebuchet MS"/>
        </w:rPr>
        <w:t xml:space="preserve">Fortalecer el modelo de intercambio de conocimiento de la ciudad y la región a través del diseño de un modelo de intercambio que permita balancear la oferta y la demanda de buenas prácticas que fomenten la innovación en el territorio. </w:t>
      </w:r>
    </w:p>
    <w:p w14:paraId="56EEA8BF" w14:textId="77777777" w:rsidR="00985460" w:rsidRPr="00CB4D2D" w:rsidRDefault="00985460" w:rsidP="00985460">
      <w:pPr>
        <w:pStyle w:val="Prrafodelista"/>
        <w:numPr>
          <w:ilvl w:val="0"/>
          <w:numId w:val="8"/>
        </w:numPr>
        <w:spacing w:after="0" w:line="240" w:lineRule="auto"/>
        <w:jc w:val="both"/>
        <w:rPr>
          <w:rFonts w:ascii="Trebuchet MS" w:hAnsi="Trebuchet MS"/>
        </w:rPr>
      </w:pPr>
      <w:r w:rsidRPr="00CB4D2D">
        <w:rPr>
          <w:rFonts w:ascii="Trebuchet MS" w:hAnsi="Trebuchet MS"/>
        </w:rPr>
        <w:t xml:space="preserve">Documentar el modelo de la ACI Medellín como buena práctica de una entidad pública dedicada a la gestión de cooperación e inversión, para intercambiar con otras ciudades de Colombia y el mundo. </w:t>
      </w:r>
    </w:p>
    <w:p w14:paraId="1CCC92FC" w14:textId="77777777" w:rsidR="00985460" w:rsidRDefault="00985460" w:rsidP="00985460">
      <w:pPr>
        <w:pStyle w:val="Prrafodelista"/>
        <w:numPr>
          <w:ilvl w:val="0"/>
          <w:numId w:val="8"/>
        </w:numPr>
        <w:spacing w:after="0" w:line="240" w:lineRule="auto"/>
        <w:jc w:val="both"/>
        <w:rPr>
          <w:rFonts w:ascii="Trebuchet MS" w:hAnsi="Trebuchet MS"/>
        </w:rPr>
      </w:pPr>
      <w:r w:rsidRPr="00CB4D2D">
        <w:rPr>
          <w:rFonts w:ascii="Trebuchet MS" w:hAnsi="Trebuchet MS"/>
        </w:rPr>
        <w:t xml:space="preserve">Fortalecer los lazos de cooperación e intercambio de conocimiento con otras ciudades del mundo, que sean consideradas hubs de tecnología para fortalecer la cooperación asociada a la Estrategia Valle del Software. </w:t>
      </w:r>
    </w:p>
    <w:p w14:paraId="6F2FA117" w14:textId="77777777" w:rsidR="00985460" w:rsidRPr="00CB4D2D" w:rsidRDefault="00985460" w:rsidP="00985460">
      <w:pPr>
        <w:pStyle w:val="Prrafodelista"/>
        <w:numPr>
          <w:ilvl w:val="0"/>
          <w:numId w:val="8"/>
        </w:numPr>
        <w:spacing w:after="0" w:line="240" w:lineRule="auto"/>
        <w:jc w:val="both"/>
        <w:rPr>
          <w:rFonts w:ascii="Trebuchet MS" w:hAnsi="Trebuchet MS"/>
        </w:rPr>
      </w:pPr>
      <w:r>
        <w:rPr>
          <w:rFonts w:ascii="Trebuchet MS" w:hAnsi="Trebuchet MS"/>
        </w:rPr>
        <w:t xml:space="preserve">Construir </w:t>
      </w:r>
      <w:r w:rsidRPr="0015391B">
        <w:rPr>
          <w:rFonts w:ascii="Trebuchet MS" w:hAnsi="Trebuchet MS"/>
        </w:rPr>
        <w:t>una agenda internacional para la promoción de los proyectos priorizados por las dependencias de</w:t>
      </w:r>
      <w:r>
        <w:rPr>
          <w:rFonts w:ascii="Trebuchet MS" w:hAnsi="Trebuchet MS"/>
        </w:rPr>
        <w:t xml:space="preserve"> la Alcaldía </w:t>
      </w:r>
      <w:r w:rsidRPr="0015391B">
        <w:rPr>
          <w:rFonts w:ascii="Trebuchet MS" w:hAnsi="Trebuchet MS"/>
        </w:rPr>
        <w:t>de Medellín y concretar nuevas alianzas para el desarrollo</w:t>
      </w:r>
      <w:r>
        <w:rPr>
          <w:rFonts w:ascii="Trebuchet MS" w:hAnsi="Trebuchet MS"/>
        </w:rPr>
        <w:t>.</w:t>
      </w:r>
    </w:p>
    <w:p w14:paraId="1143DD81" w14:textId="77777777" w:rsidR="00985460" w:rsidRPr="00C02AB8" w:rsidRDefault="00985460" w:rsidP="00985460"/>
    <w:p w14:paraId="739551F0" w14:textId="77777777" w:rsidR="00985460" w:rsidRPr="00C02AB8" w:rsidRDefault="00985460" w:rsidP="00985460">
      <w:pPr>
        <w:pStyle w:val="Ttulo2"/>
        <w:numPr>
          <w:ilvl w:val="1"/>
          <w:numId w:val="81"/>
        </w:numPr>
      </w:pPr>
      <w:bookmarkStart w:id="89" w:name="_Toc126308388"/>
      <w:r w:rsidRPr="00C02AB8">
        <w:t>Comunicaciones y promoción de ciudad</w:t>
      </w:r>
      <w:bookmarkEnd w:id="89"/>
      <w:r w:rsidRPr="00C02AB8">
        <w:t xml:space="preserve"> </w:t>
      </w:r>
    </w:p>
    <w:p w14:paraId="4275473E" w14:textId="77777777" w:rsidR="00985460" w:rsidRPr="00C02AB8" w:rsidRDefault="00985460" w:rsidP="00985460">
      <w:pPr>
        <w:pStyle w:val="Prrafodelista"/>
        <w:spacing w:after="0" w:line="240" w:lineRule="auto"/>
        <w:ind w:left="1080"/>
        <w:jc w:val="both"/>
        <w:rPr>
          <w:rFonts w:ascii="Trebuchet MS" w:hAnsi="Trebuchet MS"/>
        </w:rPr>
      </w:pPr>
    </w:p>
    <w:p w14:paraId="283AF476" w14:textId="77777777" w:rsidR="00985460" w:rsidRPr="00002ABA" w:rsidRDefault="00985460" w:rsidP="00985460">
      <w:pPr>
        <w:pStyle w:val="Prrafodelista"/>
        <w:numPr>
          <w:ilvl w:val="0"/>
          <w:numId w:val="8"/>
        </w:numPr>
        <w:spacing w:after="0" w:line="240" w:lineRule="auto"/>
        <w:jc w:val="both"/>
        <w:rPr>
          <w:rFonts w:ascii="Trebuchet MS" w:hAnsi="Trebuchet MS"/>
        </w:rPr>
      </w:pPr>
      <w:r w:rsidRPr="00002ABA">
        <w:rPr>
          <w:rFonts w:ascii="Trebuchet MS" w:hAnsi="Trebuchet MS"/>
        </w:rPr>
        <w:t xml:space="preserve">Crear una campaña integral de mercadeo para la proyección de la ciudad/región que nos permita mejorar nuestra estrategia de venta del territorio a cooperantes e inversionistas, y que vaya más allá de los Por Qué Medellín.  </w:t>
      </w:r>
    </w:p>
    <w:p w14:paraId="78C10BA9" w14:textId="77777777" w:rsidR="00985460" w:rsidRPr="00002ABA" w:rsidRDefault="00985460" w:rsidP="00985460">
      <w:pPr>
        <w:pStyle w:val="Prrafodelista"/>
        <w:numPr>
          <w:ilvl w:val="0"/>
          <w:numId w:val="8"/>
        </w:numPr>
        <w:spacing w:after="0" w:line="240" w:lineRule="auto"/>
        <w:jc w:val="both"/>
        <w:rPr>
          <w:rFonts w:ascii="Trebuchet MS" w:hAnsi="Trebuchet MS"/>
        </w:rPr>
      </w:pPr>
      <w:r w:rsidRPr="00002ABA">
        <w:rPr>
          <w:rFonts w:ascii="Trebuchet MS" w:hAnsi="Trebuchet MS"/>
        </w:rPr>
        <w:t xml:space="preserve">Fortalecer la relación con periodistas internacionales que nos permitan promocionar a Medellín y la región como el mejor lugar para desarrollar cooperación e instalar inversión extranjera directa.  </w:t>
      </w:r>
    </w:p>
    <w:p w14:paraId="20E94676" w14:textId="77777777" w:rsidR="00985460" w:rsidRPr="00002ABA" w:rsidRDefault="00985460" w:rsidP="00985460">
      <w:pPr>
        <w:pStyle w:val="Prrafodelista"/>
        <w:numPr>
          <w:ilvl w:val="0"/>
          <w:numId w:val="8"/>
        </w:numPr>
        <w:spacing w:after="0" w:line="240" w:lineRule="auto"/>
        <w:jc w:val="both"/>
        <w:rPr>
          <w:rFonts w:ascii="Trebuchet MS" w:hAnsi="Trebuchet MS"/>
        </w:rPr>
      </w:pPr>
      <w:r w:rsidRPr="00002ABA">
        <w:rPr>
          <w:rFonts w:ascii="Trebuchet MS" w:hAnsi="Trebuchet MS"/>
        </w:rPr>
        <w:t xml:space="preserve">Darle mayor visibilidad a la Red Sos Paisa en ferias y eventos internacionales, para dinamizar y aumentar las acciones de cooperación de los antioqueños que viven en el exterior. </w:t>
      </w:r>
    </w:p>
    <w:p w14:paraId="3040DE48" w14:textId="77777777" w:rsidR="00985460" w:rsidRPr="00002ABA" w:rsidRDefault="00985460" w:rsidP="00985460">
      <w:pPr>
        <w:pStyle w:val="Prrafodelista"/>
        <w:numPr>
          <w:ilvl w:val="0"/>
          <w:numId w:val="8"/>
        </w:numPr>
        <w:spacing w:after="0" w:line="240" w:lineRule="auto"/>
        <w:jc w:val="both"/>
        <w:rPr>
          <w:rFonts w:ascii="Trebuchet MS" w:hAnsi="Trebuchet MS"/>
        </w:rPr>
      </w:pPr>
      <w:r w:rsidRPr="00002ABA">
        <w:rPr>
          <w:rFonts w:ascii="Trebuchet MS" w:hAnsi="Trebuchet MS"/>
        </w:rPr>
        <w:t xml:space="preserve">Fortalecer la narrativa de por qué es beneficioso cooperar e invertir en Medellín y la región, incluyendo los conceptos del storytelling para generar emoción y acciones de cooperación e inversión para la ciudad. </w:t>
      </w:r>
    </w:p>
    <w:p w14:paraId="439C3996" w14:textId="77777777" w:rsidR="00985460" w:rsidRPr="00002ABA" w:rsidRDefault="00985460" w:rsidP="00985460">
      <w:pPr>
        <w:pStyle w:val="Prrafodelista"/>
        <w:numPr>
          <w:ilvl w:val="0"/>
          <w:numId w:val="8"/>
        </w:numPr>
        <w:spacing w:after="0" w:line="240" w:lineRule="auto"/>
        <w:jc w:val="both"/>
        <w:rPr>
          <w:rFonts w:ascii="Trebuchet MS" w:hAnsi="Trebuchet MS"/>
        </w:rPr>
      </w:pPr>
      <w:r w:rsidRPr="00002ABA">
        <w:rPr>
          <w:rFonts w:ascii="Trebuchet MS" w:hAnsi="Trebuchet MS"/>
        </w:rPr>
        <w:t>Construir una agenda internacional que incluya una estrategia de relacionamiento con cooperantes y directores de cooperación, para la promoción de los proyectos priorizados por las dependencias de la Alcaldía de Medellín y concretar nuevas alianzas para el desarrollo.</w:t>
      </w:r>
    </w:p>
    <w:p w14:paraId="5B5A09A1" w14:textId="77777777" w:rsidR="00985460" w:rsidRDefault="00985460" w:rsidP="00985460">
      <w:pPr>
        <w:pStyle w:val="Prrafodelista"/>
        <w:spacing w:after="0" w:line="240" w:lineRule="auto"/>
        <w:jc w:val="both"/>
        <w:rPr>
          <w:lang w:val="es-ES"/>
        </w:rPr>
      </w:pPr>
    </w:p>
    <w:p w14:paraId="28305309" w14:textId="77777777" w:rsidR="00985460" w:rsidRPr="00C02AB8" w:rsidRDefault="00985460" w:rsidP="00985460">
      <w:pPr>
        <w:pStyle w:val="Ttulo2"/>
        <w:numPr>
          <w:ilvl w:val="1"/>
          <w:numId w:val="81"/>
        </w:numPr>
      </w:pPr>
      <w:bookmarkStart w:id="90" w:name="_Toc126308389"/>
      <w:r w:rsidRPr="00C02AB8">
        <w:t>Transversal</w:t>
      </w:r>
      <w:bookmarkEnd w:id="90"/>
      <w:r w:rsidRPr="00C02AB8">
        <w:t xml:space="preserve"> </w:t>
      </w:r>
    </w:p>
    <w:p w14:paraId="60EE492C" w14:textId="77777777" w:rsidR="00985460" w:rsidRPr="00C02AB8" w:rsidRDefault="00985460" w:rsidP="00985460">
      <w:pPr>
        <w:jc w:val="both"/>
        <w:rPr>
          <w:rFonts w:ascii="Trebuchet MS" w:hAnsi="Trebuchet MS"/>
        </w:rPr>
      </w:pPr>
    </w:p>
    <w:bookmarkEnd w:id="85"/>
    <w:p w14:paraId="307A1313" w14:textId="77777777" w:rsidR="00985460" w:rsidRPr="00C02AB8" w:rsidRDefault="00985460" w:rsidP="00985460">
      <w:pPr>
        <w:pStyle w:val="Prrafodelista"/>
        <w:numPr>
          <w:ilvl w:val="0"/>
          <w:numId w:val="11"/>
        </w:numPr>
        <w:spacing w:after="0" w:line="240" w:lineRule="auto"/>
        <w:jc w:val="both"/>
        <w:rPr>
          <w:rFonts w:ascii="Trebuchet MS" w:hAnsi="Trebuchet MS"/>
        </w:rPr>
      </w:pPr>
      <w:r w:rsidRPr="00C02AB8">
        <w:rPr>
          <w:rFonts w:ascii="Trebuchet MS" w:hAnsi="Trebuchet MS"/>
        </w:rPr>
        <w:t xml:space="preserve">Consolidar el proyecto DatACI enfocado en la gestión y autogestión de datos haciendo uso de la tecnología y como parte de la gestión del conocimiento y la innovación dentro de la ACI Medellín. </w:t>
      </w:r>
    </w:p>
    <w:p w14:paraId="563A7D91" w14:textId="77777777" w:rsidR="00985460" w:rsidRPr="00C02AB8" w:rsidRDefault="00985460" w:rsidP="00985460">
      <w:pPr>
        <w:pStyle w:val="Prrafodelista"/>
        <w:numPr>
          <w:ilvl w:val="0"/>
          <w:numId w:val="11"/>
        </w:numPr>
        <w:spacing w:after="0" w:line="240" w:lineRule="auto"/>
        <w:jc w:val="both"/>
        <w:rPr>
          <w:rFonts w:ascii="Trebuchet MS" w:hAnsi="Trebuchet MS"/>
        </w:rPr>
      </w:pPr>
      <w:r w:rsidRPr="00C02AB8">
        <w:rPr>
          <w:rFonts w:ascii="Trebuchet MS" w:hAnsi="Trebuchet MS"/>
        </w:rPr>
        <w:t xml:space="preserve">Diseñar y desplegar la estrategia de innovación de la ACI Medellín. </w:t>
      </w:r>
    </w:p>
    <w:p w14:paraId="1CF01053" w14:textId="77777777" w:rsidR="00985460" w:rsidRPr="00C02AB8" w:rsidRDefault="00985460" w:rsidP="00985460">
      <w:pPr>
        <w:pStyle w:val="Prrafodelista"/>
        <w:numPr>
          <w:ilvl w:val="0"/>
          <w:numId w:val="11"/>
        </w:numPr>
        <w:spacing w:after="0" w:line="240" w:lineRule="auto"/>
        <w:jc w:val="both"/>
        <w:rPr>
          <w:rFonts w:ascii="Trebuchet MS" w:hAnsi="Trebuchet MS"/>
        </w:rPr>
      </w:pPr>
      <w:r w:rsidRPr="00C02AB8">
        <w:rPr>
          <w:rFonts w:ascii="Trebuchet MS" w:hAnsi="Trebuchet MS"/>
        </w:rPr>
        <w:t>Incorporar mecanismos novedosos en la gestión de cooperación y la inversión</w:t>
      </w:r>
      <w:r>
        <w:rPr>
          <w:rFonts w:ascii="Trebuchet MS" w:hAnsi="Trebuchet MS"/>
        </w:rPr>
        <w:t>.</w:t>
      </w:r>
    </w:p>
    <w:p w14:paraId="40AF022A" w14:textId="77777777" w:rsidR="00985460" w:rsidRPr="00C02AB8" w:rsidRDefault="00985460" w:rsidP="00985460">
      <w:pPr>
        <w:pStyle w:val="Prrafodelista"/>
        <w:numPr>
          <w:ilvl w:val="0"/>
          <w:numId w:val="11"/>
        </w:numPr>
        <w:spacing w:after="0" w:line="240" w:lineRule="auto"/>
        <w:jc w:val="both"/>
        <w:rPr>
          <w:rFonts w:ascii="Trebuchet MS" w:hAnsi="Trebuchet MS"/>
        </w:rPr>
      </w:pPr>
      <w:r w:rsidRPr="00C02AB8">
        <w:rPr>
          <w:rFonts w:ascii="Trebuchet MS" w:hAnsi="Trebuchet MS"/>
        </w:rPr>
        <w:t>Fortalecer la estructura presupuestal de la Agencia.</w:t>
      </w:r>
    </w:p>
    <w:p w14:paraId="14F2E013" w14:textId="77777777" w:rsidR="00985460" w:rsidRPr="00C02AB8" w:rsidRDefault="00985460" w:rsidP="00985460">
      <w:pPr>
        <w:pStyle w:val="Prrafodelista"/>
        <w:numPr>
          <w:ilvl w:val="0"/>
          <w:numId w:val="11"/>
        </w:numPr>
        <w:spacing w:after="0" w:line="240" w:lineRule="auto"/>
        <w:jc w:val="both"/>
        <w:rPr>
          <w:rFonts w:ascii="Trebuchet MS" w:hAnsi="Trebuchet MS"/>
        </w:rPr>
      </w:pPr>
      <w:r w:rsidRPr="00C02AB8">
        <w:rPr>
          <w:rFonts w:ascii="Trebuchet MS" w:hAnsi="Trebuchet MS"/>
        </w:rPr>
        <w:t xml:space="preserve">Diseñar un portafolio de servicios que la ACI Medellín pueda ofrecer, buscando aportar a la sostenibilidad financiera.  </w:t>
      </w:r>
    </w:p>
    <w:p w14:paraId="448AF213" w14:textId="77777777" w:rsidR="00985460" w:rsidRPr="00C02AB8" w:rsidRDefault="00985460" w:rsidP="00985460">
      <w:pPr>
        <w:pStyle w:val="Prrafodelista"/>
        <w:numPr>
          <w:ilvl w:val="0"/>
          <w:numId w:val="11"/>
        </w:numPr>
        <w:spacing w:after="0" w:line="240" w:lineRule="auto"/>
        <w:jc w:val="both"/>
        <w:rPr>
          <w:rFonts w:ascii="Trebuchet MS" w:hAnsi="Trebuchet MS"/>
        </w:rPr>
      </w:pPr>
      <w:r w:rsidRPr="00C02AB8">
        <w:rPr>
          <w:rFonts w:ascii="Trebuchet MS" w:hAnsi="Trebuchet MS"/>
        </w:rPr>
        <w:t xml:space="preserve">Conectar el proceso de atracción y retención de inversión (responsabilidad social del inversionista instalado) con el de cooperación (proyectos susceptibles de recibir recursos de las empresas instaladas).  </w:t>
      </w:r>
    </w:p>
    <w:p w14:paraId="21758D15" w14:textId="77777777" w:rsidR="00985460" w:rsidRDefault="00985460" w:rsidP="00985460">
      <w:pPr>
        <w:pStyle w:val="Ttulo1"/>
        <w:numPr>
          <w:ilvl w:val="0"/>
          <w:numId w:val="81"/>
        </w:numPr>
      </w:pPr>
      <w:bookmarkStart w:id="91" w:name="_Toc126308390"/>
      <w:bookmarkEnd w:id="87"/>
      <w:r>
        <w:t>RELACIONES ADMINISTRATIVAS</w:t>
      </w:r>
      <w:bookmarkEnd w:id="91"/>
    </w:p>
    <w:p w14:paraId="35B231BA" w14:textId="4C420CE0" w:rsidR="00985460" w:rsidRDefault="00985460" w:rsidP="00B639AB">
      <w:pPr>
        <w:pStyle w:val="Ttulo1"/>
        <w:numPr>
          <w:ilvl w:val="1"/>
          <w:numId w:val="25"/>
        </w:numPr>
        <w:spacing w:before="0" w:beforeAutospacing="0" w:after="0" w:afterAutospacing="0"/>
      </w:pPr>
      <w:bookmarkStart w:id="92" w:name="_Toc126308391"/>
      <w:r>
        <w:t>Gestión jurídica</w:t>
      </w:r>
      <w:bookmarkEnd w:id="92"/>
    </w:p>
    <w:p w14:paraId="1CF4CA83" w14:textId="77777777" w:rsidR="00B639AB" w:rsidRDefault="00B639AB" w:rsidP="00B639AB">
      <w:pPr>
        <w:pStyle w:val="Ttulo1"/>
        <w:numPr>
          <w:ilvl w:val="0"/>
          <w:numId w:val="0"/>
        </w:numPr>
        <w:spacing w:before="0" w:beforeAutospacing="0" w:after="0" w:afterAutospacing="0"/>
        <w:ind w:left="1080"/>
      </w:pPr>
    </w:p>
    <w:p w14:paraId="473A40EF" w14:textId="77777777" w:rsidR="00985460" w:rsidRDefault="00985460" w:rsidP="00B639AB">
      <w:pPr>
        <w:pStyle w:val="Ttulo1"/>
        <w:numPr>
          <w:ilvl w:val="2"/>
          <w:numId w:val="25"/>
        </w:numPr>
        <w:spacing w:before="0" w:beforeAutospacing="0" w:after="0" w:afterAutospacing="0"/>
      </w:pPr>
      <w:bookmarkStart w:id="93" w:name="_Toc126308392"/>
      <w:r w:rsidRPr="008A4B53">
        <w:t xml:space="preserve">Contratación y ejecución del plan anual de adquisiciones </w:t>
      </w:r>
      <w:r>
        <w:t>–</w:t>
      </w:r>
      <w:r w:rsidRPr="008A4B53">
        <w:t xml:space="preserve"> PAA</w:t>
      </w:r>
      <w:bookmarkEnd w:id="93"/>
    </w:p>
    <w:p w14:paraId="20D9E3B2" w14:textId="77777777" w:rsidR="00985460" w:rsidRDefault="00985460" w:rsidP="00985460"/>
    <w:p w14:paraId="6200F975" w14:textId="3FCA24FF" w:rsidR="00985460" w:rsidRDefault="00985460" w:rsidP="00985460">
      <w:pPr>
        <w:jc w:val="both"/>
        <w:rPr>
          <w:rFonts w:ascii="Trebuchet MS" w:hAnsi="Trebuchet MS"/>
        </w:rPr>
      </w:pPr>
      <w:r w:rsidRPr="008748E6">
        <w:rPr>
          <w:rFonts w:ascii="Trebuchet MS" w:hAnsi="Trebuchet MS"/>
        </w:rPr>
        <w:t>Se gestionó la adquisición de los bienes y servicios requeridos por la ACI Medellín para el desarrollo de sus actividades administrativas y misionales, como resultado de esta gestión se realizaron 37 comités de contratación, para un total de 64 contratos suscritos y 5 órdenes de compra. Asimismo, se hizo acompañamiento técnico, jurídico y administrativo a los servidores asignados como supervisores en los diferentes contratos suscritos por la entidad, desde la etapa precontractual hasta la liquidación, en cumplimiento de la normatividad vigente y principios de la contratación estatal.</w:t>
      </w:r>
    </w:p>
    <w:p w14:paraId="48FA284C" w14:textId="77777777" w:rsidR="00B639AB" w:rsidRPr="008748E6" w:rsidRDefault="00B639AB" w:rsidP="00985460">
      <w:pPr>
        <w:jc w:val="both"/>
        <w:rPr>
          <w:rFonts w:ascii="Trebuchet MS" w:hAnsi="Trebuchet MS"/>
        </w:rPr>
      </w:pPr>
    </w:p>
    <w:tbl>
      <w:tblPr>
        <w:tblStyle w:val="Tablaconcuadrcula"/>
        <w:tblW w:w="0" w:type="auto"/>
        <w:jc w:val="center"/>
        <w:tblLook w:val="04A0" w:firstRow="1" w:lastRow="0" w:firstColumn="1" w:lastColumn="0" w:noHBand="0" w:noVBand="1"/>
      </w:tblPr>
      <w:tblGrid>
        <w:gridCol w:w="3667"/>
        <w:gridCol w:w="2039"/>
        <w:gridCol w:w="2227"/>
      </w:tblGrid>
      <w:tr w:rsidR="00985460" w14:paraId="2BD4BE17" w14:textId="77777777" w:rsidTr="00053FCE">
        <w:trPr>
          <w:jc w:val="center"/>
        </w:trPr>
        <w:tc>
          <w:tcPr>
            <w:tcW w:w="3667" w:type="dxa"/>
          </w:tcPr>
          <w:p w14:paraId="5A6ED684" w14:textId="77777777" w:rsidR="00985460" w:rsidRPr="00ED70E3" w:rsidRDefault="00985460" w:rsidP="00053FCE">
            <w:pPr>
              <w:jc w:val="center"/>
              <w:rPr>
                <w:rFonts w:ascii="Trebuchet MS" w:hAnsi="Trebuchet MS"/>
                <w:b/>
                <w:bCs/>
                <w:sz w:val="20"/>
                <w:szCs w:val="20"/>
              </w:rPr>
            </w:pPr>
            <w:r w:rsidRPr="00ED70E3">
              <w:rPr>
                <w:rFonts w:ascii="Trebuchet MS" w:hAnsi="Trebuchet MS"/>
                <w:b/>
                <w:bCs/>
                <w:sz w:val="20"/>
                <w:szCs w:val="20"/>
              </w:rPr>
              <w:t>Modalidad de Contratación</w:t>
            </w:r>
          </w:p>
        </w:tc>
        <w:tc>
          <w:tcPr>
            <w:tcW w:w="2039" w:type="dxa"/>
          </w:tcPr>
          <w:p w14:paraId="69287E10" w14:textId="77777777" w:rsidR="00985460" w:rsidRPr="00ED70E3" w:rsidRDefault="00985460" w:rsidP="00053FCE">
            <w:pPr>
              <w:jc w:val="center"/>
              <w:rPr>
                <w:rFonts w:ascii="Trebuchet MS" w:hAnsi="Trebuchet MS"/>
                <w:b/>
                <w:bCs/>
                <w:sz w:val="20"/>
                <w:szCs w:val="20"/>
              </w:rPr>
            </w:pPr>
            <w:r w:rsidRPr="00ED70E3">
              <w:rPr>
                <w:rFonts w:ascii="Trebuchet MS" w:hAnsi="Trebuchet MS"/>
                <w:b/>
                <w:bCs/>
                <w:sz w:val="20"/>
                <w:szCs w:val="20"/>
              </w:rPr>
              <w:t>Nro. De Procesos</w:t>
            </w:r>
          </w:p>
        </w:tc>
        <w:tc>
          <w:tcPr>
            <w:tcW w:w="2227" w:type="dxa"/>
          </w:tcPr>
          <w:p w14:paraId="51790C2B" w14:textId="77777777" w:rsidR="00985460" w:rsidRPr="00ED70E3" w:rsidRDefault="00985460" w:rsidP="00053FCE">
            <w:pPr>
              <w:jc w:val="center"/>
              <w:rPr>
                <w:rFonts w:ascii="Trebuchet MS" w:hAnsi="Trebuchet MS"/>
                <w:b/>
                <w:bCs/>
                <w:sz w:val="20"/>
                <w:szCs w:val="20"/>
              </w:rPr>
            </w:pPr>
            <w:r w:rsidRPr="00ED70E3">
              <w:rPr>
                <w:rFonts w:ascii="Trebuchet MS" w:hAnsi="Trebuchet MS"/>
                <w:b/>
                <w:bCs/>
                <w:sz w:val="20"/>
                <w:szCs w:val="20"/>
              </w:rPr>
              <w:t>Valor</w:t>
            </w:r>
          </w:p>
        </w:tc>
      </w:tr>
      <w:tr w:rsidR="00985460" w14:paraId="03CF9179" w14:textId="77777777" w:rsidTr="00053FCE">
        <w:trPr>
          <w:jc w:val="center"/>
        </w:trPr>
        <w:tc>
          <w:tcPr>
            <w:tcW w:w="3667" w:type="dxa"/>
          </w:tcPr>
          <w:p w14:paraId="1B8D447C" w14:textId="77777777" w:rsidR="00985460" w:rsidRPr="005D4400" w:rsidRDefault="00985460" w:rsidP="00053FCE">
            <w:pPr>
              <w:rPr>
                <w:rFonts w:ascii="Trebuchet MS" w:hAnsi="Trebuchet MS"/>
                <w:sz w:val="20"/>
                <w:szCs w:val="20"/>
              </w:rPr>
            </w:pPr>
            <w:r w:rsidRPr="005D4400">
              <w:rPr>
                <w:rFonts w:ascii="Trebuchet MS" w:hAnsi="Trebuchet MS"/>
                <w:sz w:val="20"/>
                <w:szCs w:val="20"/>
              </w:rPr>
              <w:t>Contratación directa</w:t>
            </w:r>
          </w:p>
        </w:tc>
        <w:tc>
          <w:tcPr>
            <w:tcW w:w="2039" w:type="dxa"/>
          </w:tcPr>
          <w:p w14:paraId="15891181" w14:textId="77777777" w:rsidR="00985460" w:rsidRPr="005D4400" w:rsidRDefault="00985460" w:rsidP="00053FCE">
            <w:pPr>
              <w:jc w:val="center"/>
              <w:rPr>
                <w:rFonts w:ascii="Trebuchet MS" w:hAnsi="Trebuchet MS"/>
                <w:sz w:val="20"/>
                <w:szCs w:val="20"/>
              </w:rPr>
            </w:pPr>
            <w:r w:rsidRPr="005D4400">
              <w:rPr>
                <w:rFonts w:ascii="Trebuchet MS" w:hAnsi="Trebuchet MS"/>
                <w:sz w:val="20"/>
                <w:szCs w:val="20"/>
              </w:rPr>
              <w:t>44</w:t>
            </w:r>
          </w:p>
        </w:tc>
        <w:tc>
          <w:tcPr>
            <w:tcW w:w="2227" w:type="dxa"/>
          </w:tcPr>
          <w:p w14:paraId="46714E24" w14:textId="77777777" w:rsidR="00985460" w:rsidRPr="005D4400" w:rsidRDefault="00985460" w:rsidP="00053FCE">
            <w:pPr>
              <w:jc w:val="center"/>
              <w:rPr>
                <w:rFonts w:ascii="Trebuchet MS" w:hAnsi="Trebuchet MS"/>
                <w:sz w:val="20"/>
                <w:szCs w:val="20"/>
              </w:rPr>
            </w:pPr>
            <w:r w:rsidRPr="005D4400">
              <w:rPr>
                <w:rFonts w:ascii="Trebuchet MS" w:hAnsi="Trebuchet MS"/>
                <w:sz w:val="20"/>
                <w:szCs w:val="20"/>
              </w:rPr>
              <w:t>$1.239.870.769</w:t>
            </w:r>
          </w:p>
        </w:tc>
      </w:tr>
      <w:tr w:rsidR="00985460" w14:paraId="2BB0BCBB" w14:textId="77777777" w:rsidTr="00053FCE">
        <w:trPr>
          <w:jc w:val="center"/>
        </w:trPr>
        <w:tc>
          <w:tcPr>
            <w:tcW w:w="3667" w:type="dxa"/>
          </w:tcPr>
          <w:p w14:paraId="4D0C92FE" w14:textId="77777777" w:rsidR="00985460" w:rsidRPr="005D4400" w:rsidRDefault="00985460" w:rsidP="00053FCE">
            <w:pPr>
              <w:rPr>
                <w:rFonts w:ascii="Trebuchet MS" w:hAnsi="Trebuchet MS"/>
                <w:sz w:val="20"/>
                <w:szCs w:val="20"/>
              </w:rPr>
            </w:pPr>
            <w:r w:rsidRPr="005D4400">
              <w:rPr>
                <w:rFonts w:ascii="Trebuchet MS" w:hAnsi="Trebuchet MS"/>
                <w:sz w:val="20"/>
                <w:szCs w:val="20"/>
              </w:rPr>
              <w:t>Mínima Cuantía</w:t>
            </w:r>
          </w:p>
        </w:tc>
        <w:tc>
          <w:tcPr>
            <w:tcW w:w="2039" w:type="dxa"/>
          </w:tcPr>
          <w:p w14:paraId="766FF169" w14:textId="77777777" w:rsidR="00985460" w:rsidRPr="005D4400" w:rsidRDefault="00985460" w:rsidP="00053FCE">
            <w:pPr>
              <w:jc w:val="center"/>
              <w:rPr>
                <w:rFonts w:ascii="Trebuchet MS" w:hAnsi="Trebuchet MS"/>
                <w:sz w:val="20"/>
                <w:szCs w:val="20"/>
              </w:rPr>
            </w:pPr>
            <w:r w:rsidRPr="005D4400">
              <w:rPr>
                <w:rFonts w:ascii="Trebuchet MS" w:hAnsi="Trebuchet MS"/>
                <w:sz w:val="20"/>
                <w:szCs w:val="20"/>
              </w:rPr>
              <w:t>19</w:t>
            </w:r>
          </w:p>
        </w:tc>
        <w:tc>
          <w:tcPr>
            <w:tcW w:w="2227" w:type="dxa"/>
          </w:tcPr>
          <w:p w14:paraId="3F8D52DD" w14:textId="77777777" w:rsidR="00985460" w:rsidRPr="005D4400" w:rsidRDefault="00985460" w:rsidP="00053FCE">
            <w:pPr>
              <w:jc w:val="center"/>
              <w:rPr>
                <w:rFonts w:ascii="Trebuchet MS" w:hAnsi="Trebuchet MS"/>
                <w:sz w:val="20"/>
                <w:szCs w:val="20"/>
              </w:rPr>
            </w:pPr>
            <w:r w:rsidRPr="005D4400">
              <w:rPr>
                <w:rFonts w:ascii="Trebuchet MS" w:hAnsi="Trebuchet MS"/>
                <w:sz w:val="20"/>
                <w:szCs w:val="20"/>
              </w:rPr>
              <w:t>$136.347.121</w:t>
            </w:r>
          </w:p>
        </w:tc>
      </w:tr>
      <w:tr w:rsidR="00985460" w14:paraId="60811841" w14:textId="77777777" w:rsidTr="00053FCE">
        <w:trPr>
          <w:jc w:val="center"/>
        </w:trPr>
        <w:tc>
          <w:tcPr>
            <w:tcW w:w="3667" w:type="dxa"/>
          </w:tcPr>
          <w:p w14:paraId="3645209C" w14:textId="77777777" w:rsidR="00985460" w:rsidRPr="005D4400" w:rsidRDefault="00985460" w:rsidP="00053FCE">
            <w:pPr>
              <w:rPr>
                <w:rFonts w:ascii="Trebuchet MS" w:hAnsi="Trebuchet MS"/>
                <w:sz w:val="20"/>
                <w:szCs w:val="20"/>
              </w:rPr>
            </w:pPr>
            <w:r w:rsidRPr="005D4400">
              <w:rPr>
                <w:rFonts w:ascii="Trebuchet MS" w:hAnsi="Trebuchet MS"/>
                <w:sz w:val="20"/>
                <w:szCs w:val="20"/>
              </w:rPr>
              <w:t>Subasta Inversa</w:t>
            </w:r>
          </w:p>
        </w:tc>
        <w:tc>
          <w:tcPr>
            <w:tcW w:w="2039" w:type="dxa"/>
          </w:tcPr>
          <w:p w14:paraId="1500CFE0" w14:textId="77777777" w:rsidR="00985460" w:rsidRPr="005D4400" w:rsidRDefault="00985460" w:rsidP="00053FCE">
            <w:pPr>
              <w:jc w:val="center"/>
              <w:rPr>
                <w:rFonts w:ascii="Trebuchet MS" w:hAnsi="Trebuchet MS"/>
                <w:sz w:val="20"/>
                <w:szCs w:val="20"/>
              </w:rPr>
            </w:pPr>
            <w:r w:rsidRPr="005D4400">
              <w:rPr>
                <w:rFonts w:ascii="Trebuchet MS" w:hAnsi="Trebuchet MS"/>
                <w:sz w:val="20"/>
                <w:szCs w:val="20"/>
              </w:rPr>
              <w:t>1</w:t>
            </w:r>
          </w:p>
        </w:tc>
        <w:tc>
          <w:tcPr>
            <w:tcW w:w="2227" w:type="dxa"/>
          </w:tcPr>
          <w:p w14:paraId="5B3377A0" w14:textId="77777777" w:rsidR="00985460" w:rsidRPr="005D4400" w:rsidRDefault="00985460" w:rsidP="00053FCE">
            <w:pPr>
              <w:jc w:val="center"/>
              <w:rPr>
                <w:rFonts w:ascii="Trebuchet MS" w:hAnsi="Trebuchet MS"/>
                <w:sz w:val="20"/>
                <w:szCs w:val="20"/>
              </w:rPr>
            </w:pPr>
            <w:r w:rsidRPr="005D4400">
              <w:rPr>
                <w:rFonts w:ascii="Trebuchet MS" w:hAnsi="Trebuchet MS"/>
                <w:sz w:val="20"/>
                <w:szCs w:val="20"/>
              </w:rPr>
              <w:t>$40.000.000</w:t>
            </w:r>
          </w:p>
        </w:tc>
      </w:tr>
      <w:tr w:rsidR="00985460" w14:paraId="0EFF391C" w14:textId="77777777" w:rsidTr="00053FCE">
        <w:trPr>
          <w:jc w:val="center"/>
        </w:trPr>
        <w:tc>
          <w:tcPr>
            <w:tcW w:w="3667" w:type="dxa"/>
          </w:tcPr>
          <w:p w14:paraId="538C5B5D" w14:textId="77777777" w:rsidR="00985460" w:rsidRPr="005D4400" w:rsidRDefault="00985460" w:rsidP="00053FCE">
            <w:pPr>
              <w:rPr>
                <w:rFonts w:ascii="Trebuchet MS" w:hAnsi="Trebuchet MS"/>
                <w:sz w:val="20"/>
                <w:szCs w:val="20"/>
              </w:rPr>
            </w:pPr>
            <w:r w:rsidRPr="005D4400">
              <w:rPr>
                <w:rFonts w:ascii="Trebuchet MS" w:hAnsi="Trebuchet MS"/>
                <w:sz w:val="20"/>
                <w:szCs w:val="20"/>
              </w:rPr>
              <w:t>Licitación</w:t>
            </w:r>
          </w:p>
        </w:tc>
        <w:tc>
          <w:tcPr>
            <w:tcW w:w="2039" w:type="dxa"/>
          </w:tcPr>
          <w:p w14:paraId="4A99F240" w14:textId="77777777" w:rsidR="00985460" w:rsidRPr="005D4400" w:rsidRDefault="00985460" w:rsidP="00053FCE">
            <w:pPr>
              <w:jc w:val="center"/>
              <w:rPr>
                <w:rFonts w:ascii="Trebuchet MS" w:hAnsi="Trebuchet MS"/>
                <w:sz w:val="20"/>
                <w:szCs w:val="20"/>
              </w:rPr>
            </w:pPr>
            <w:r w:rsidRPr="005D4400">
              <w:rPr>
                <w:rFonts w:ascii="Trebuchet MS" w:hAnsi="Trebuchet MS"/>
                <w:sz w:val="20"/>
                <w:szCs w:val="20"/>
              </w:rPr>
              <w:t>0</w:t>
            </w:r>
          </w:p>
        </w:tc>
        <w:tc>
          <w:tcPr>
            <w:tcW w:w="2227" w:type="dxa"/>
          </w:tcPr>
          <w:p w14:paraId="0EEF5792" w14:textId="77777777" w:rsidR="00985460" w:rsidRPr="005D4400" w:rsidRDefault="00985460" w:rsidP="00053FCE">
            <w:pPr>
              <w:jc w:val="center"/>
              <w:rPr>
                <w:rFonts w:ascii="Trebuchet MS" w:hAnsi="Trebuchet MS"/>
                <w:sz w:val="20"/>
                <w:szCs w:val="20"/>
              </w:rPr>
            </w:pPr>
            <w:r w:rsidRPr="005D4400">
              <w:rPr>
                <w:rFonts w:ascii="Trebuchet MS" w:hAnsi="Trebuchet MS"/>
                <w:sz w:val="20"/>
                <w:szCs w:val="20"/>
              </w:rPr>
              <w:t>0</w:t>
            </w:r>
          </w:p>
        </w:tc>
      </w:tr>
      <w:tr w:rsidR="00985460" w14:paraId="6DB6C490" w14:textId="77777777" w:rsidTr="00053FCE">
        <w:trPr>
          <w:jc w:val="center"/>
        </w:trPr>
        <w:tc>
          <w:tcPr>
            <w:tcW w:w="3667" w:type="dxa"/>
          </w:tcPr>
          <w:p w14:paraId="703E9C12" w14:textId="77777777" w:rsidR="00985460" w:rsidRPr="005D4400" w:rsidRDefault="00985460" w:rsidP="00053FCE">
            <w:pPr>
              <w:rPr>
                <w:rFonts w:ascii="Trebuchet MS" w:hAnsi="Trebuchet MS"/>
                <w:sz w:val="20"/>
                <w:szCs w:val="20"/>
              </w:rPr>
            </w:pPr>
            <w:r w:rsidRPr="005D4400">
              <w:rPr>
                <w:rFonts w:ascii="Trebuchet MS" w:hAnsi="Trebuchet MS"/>
                <w:sz w:val="20"/>
                <w:szCs w:val="20"/>
              </w:rPr>
              <w:t>Órdenes de compra</w:t>
            </w:r>
          </w:p>
        </w:tc>
        <w:tc>
          <w:tcPr>
            <w:tcW w:w="2039" w:type="dxa"/>
          </w:tcPr>
          <w:p w14:paraId="2CF64185" w14:textId="77777777" w:rsidR="00985460" w:rsidRPr="005D4400" w:rsidRDefault="00985460" w:rsidP="00053FCE">
            <w:pPr>
              <w:jc w:val="center"/>
              <w:rPr>
                <w:rFonts w:ascii="Trebuchet MS" w:hAnsi="Trebuchet MS"/>
                <w:sz w:val="20"/>
                <w:szCs w:val="20"/>
              </w:rPr>
            </w:pPr>
            <w:r w:rsidRPr="005D4400">
              <w:rPr>
                <w:rFonts w:ascii="Trebuchet MS" w:hAnsi="Trebuchet MS"/>
                <w:sz w:val="20"/>
                <w:szCs w:val="20"/>
              </w:rPr>
              <w:t>5</w:t>
            </w:r>
          </w:p>
        </w:tc>
        <w:tc>
          <w:tcPr>
            <w:tcW w:w="2227" w:type="dxa"/>
          </w:tcPr>
          <w:p w14:paraId="7E3C6334" w14:textId="77777777" w:rsidR="00985460" w:rsidRPr="005D4400" w:rsidRDefault="00985460" w:rsidP="00053FCE">
            <w:pPr>
              <w:jc w:val="center"/>
              <w:rPr>
                <w:rFonts w:ascii="Trebuchet MS" w:hAnsi="Trebuchet MS"/>
                <w:sz w:val="20"/>
                <w:szCs w:val="20"/>
              </w:rPr>
            </w:pPr>
            <w:r w:rsidRPr="005D4400">
              <w:rPr>
                <w:rFonts w:ascii="Trebuchet MS" w:hAnsi="Trebuchet MS"/>
                <w:sz w:val="20"/>
                <w:szCs w:val="20"/>
              </w:rPr>
              <w:t>$198.913.713</w:t>
            </w:r>
          </w:p>
        </w:tc>
      </w:tr>
      <w:tr w:rsidR="00985460" w14:paraId="4902FCA1" w14:textId="77777777" w:rsidTr="00053FCE">
        <w:trPr>
          <w:jc w:val="center"/>
        </w:trPr>
        <w:tc>
          <w:tcPr>
            <w:tcW w:w="5706" w:type="dxa"/>
            <w:gridSpan w:val="2"/>
          </w:tcPr>
          <w:p w14:paraId="179FC020" w14:textId="77777777" w:rsidR="00985460" w:rsidRPr="006440BC" w:rsidRDefault="00985460" w:rsidP="00053FCE">
            <w:pPr>
              <w:pStyle w:val="Prrafodelista"/>
              <w:ind w:left="4260"/>
              <w:rPr>
                <w:rFonts w:ascii="Trebuchet MS" w:hAnsi="Trebuchet MS"/>
                <w:sz w:val="20"/>
                <w:szCs w:val="20"/>
              </w:rPr>
            </w:pPr>
            <w:r w:rsidRPr="006440BC">
              <w:rPr>
                <w:rFonts w:ascii="Trebuchet MS" w:hAnsi="Trebuchet MS"/>
                <w:b/>
                <w:bCs/>
                <w:sz w:val="20"/>
                <w:szCs w:val="20"/>
              </w:rPr>
              <w:t xml:space="preserve">Valor total: </w:t>
            </w:r>
          </w:p>
        </w:tc>
        <w:tc>
          <w:tcPr>
            <w:tcW w:w="2227" w:type="dxa"/>
          </w:tcPr>
          <w:p w14:paraId="669A502F" w14:textId="77777777" w:rsidR="00985460" w:rsidRPr="006440BC" w:rsidRDefault="00985460" w:rsidP="00053FCE">
            <w:pPr>
              <w:jc w:val="center"/>
              <w:rPr>
                <w:rFonts w:ascii="Trebuchet MS" w:hAnsi="Trebuchet MS"/>
                <w:b/>
                <w:bCs/>
                <w:sz w:val="20"/>
                <w:szCs w:val="20"/>
              </w:rPr>
            </w:pPr>
            <w:r w:rsidRPr="006440BC">
              <w:rPr>
                <w:rFonts w:ascii="Trebuchet MS" w:hAnsi="Trebuchet MS"/>
                <w:b/>
                <w:bCs/>
                <w:sz w:val="20"/>
                <w:szCs w:val="20"/>
              </w:rPr>
              <w:t>$1.615.131.603</w:t>
            </w:r>
          </w:p>
        </w:tc>
      </w:tr>
    </w:tbl>
    <w:p w14:paraId="12A2995D" w14:textId="77777777" w:rsidR="00985460" w:rsidRDefault="00985460" w:rsidP="00985460">
      <w:pPr>
        <w:pStyle w:val="Ttulo1"/>
        <w:numPr>
          <w:ilvl w:val="2"/>
          <w:numId w:val="25"/>
        </w:numPr>
      </w:pPr>
      <w:bookmarkStart w:id="94" w:name="_Toc126308393"/>
      <w:r w:rsidRPr="00815F5A">
        <w:t>Seguimiento a las PQRS</w:t>
      </w:r>
      <w:bookmarkEnd w:id="94"/>
    </w:p>
    <w:p w14:paraId="02E23558" w14:textId="3FE8C766" w:rsidR="00985460" w:rsidRDefault="00985460" w:rsidP="00985460">
      <w:pPr>
        <w:jc w:val="both"/>
        <w:rPr>
          <w:rFonts w:ascii="Trebuchet MS" w:hAnsi="Trebuchet MS"/>
        </w:rPr>
      </w:pPr>
      <w:r w:rsidRPr="008748E6">
        <w:rPr>
          <w:rFonts w:ascii="Trebuchet MS" w:hAnsi="Trebuchet MS"/>
        </w:rPr>
        <w:t xml:space="preserve">La gestión de las PQRS durante el 2022 se efectuó implementando la metodología mediante enlaces por cada proceso quienes son los responsables de gestionar, radicar y cerrar las PQRS asignadas a sus equipos. Anteriormente se asignaba directamente al profesional competente, lo que en ocasiones causaba retrasos en la respuesta oportuna. En el período comprendido entre enero y diciembre de 2022, se recibieron un total de 96 PQRSD entre solicitudes de información, peticiones, derechos de petición y solicitud de agendas principalmente. </w:t>
      </w:r>
    </w:p>
    <w:p w14:paraId="60365B16" w14:textId="77777777" w:rsidR="00B639AB" w:rsidRPr="008748E6" w:rsidRDefault="00B639AB" w:rsidP="00985460">
      <w:pPr>
        <w:jc w:val="both"/>
        <w:rPr>
          <w:rFonts w:ascii="Trebuchet MS" w:hAnsi="Trebuchet MS"/>
        </w:rPr>
      </w:pPr>
    </w:p>
    <w:p w14:paraId="3B25190E" w14:textId="77777777" w:rsidR="00985460" w:rsidRPr="008748E6" w:rsidRDefault="00985460" w:rsidP="00985460">
      <w:pPr>
        <w:jc w:val="both"/>
        <w:rPr>
          <w:rFonts w:ascii="Trebuchet MS" w:hAnsi="Trebuchet MS"/>
          <w:b/>
          <w:bCs/>
        </w:rPr>
      </w:pPr>
      <w:r w:rsidRPr="008748E6">
        <w:rPr>
          <w:rFonts w:ascii="Trebuchet MS" w:hAnsi="Trebuchet MS"/>
          <w:b/>
          <w:bCs/>
        </w:rPr>
        <w:t>La distribución del número de PQRS atendidas por proceso se encuentra así:</w:t>
      </w:r>
    </w:p>
    <w:p w14:paraId="193F0EC0" w14:textId="77777777" w:rsidR="00985460" w:rsidRDefault="00985460" w:rsidP="00985460">
      <w:pPr>
        <w:jc w:val="both"/>
        <w:rPr>
          <w:b/>
          <w:bCs/>
        </w:rPr>
      </w:pPr>
    </w:p>
    <w:tbl>
      <w:tblPr>
        <w:tblStyle w:val="Tablaconcuadrcula"/>
        <w:tblpPr w:leftFromText="141" w:rightFromText="141" w:vertAnchor="text" w:horzAnchor="margin" w:tblpXSpec="center" w:tblpY="-55"/>
        <w:tblW w:w="0" w:type="auto"/>
        <w:tblLook w:val="04A0" w:firstRow="1" w:lastRow="0" w:firstColumn="1" w:lastColumn="0" w:noHBand="0" w:noVBand="1"/>
      </w:tblPr>
      <w:tblGrid>
        <w:gridCol w:w="4222"/>
        <w:gridCol w:w="1585"/>
        <w:gridCol w:w="1242"/>
      </w:tblGrid>
      <w:tr w:rsidR="00985460" w14:paraId="14CADF2B" w14:textId="77777777" w:rsidTr="00053FCE">
        <w:tc>
          <w:tcPr>
            <w:tcW w:w="4222" w:type="dxa"/>
          </w:tcPr>
          <w:p w14:paraId="23258C02" w14:textId="77777777" w:rsidR="00985460" w:rsidRPr="008A344C" w:rsidRDefault="00985460" w:rsidP="00053FCE">
            <w:pPr>
              <w:jc w:val="center"/>
              <w:rPr>
                <w:rFonts w:ascii="Trebuchet MS" w:hAnsi="Trebuchet MS"/>
                <w:b/>
                <w:bCs/>
                <w:sz w:val="20"/>
                <w:szCs w:val="20"/>
              </w:rPr>
            </w:pPr>
            <w:r w:rsidRPr="008A344C">
              <w:rPr>
                <w:rFonts w:ascii="Trebuchet MS" w:hAnsi="Trebuchet MS"/>
                <w:b/>
                <w:bCs/>
                <w:sz w:val="20"/>
                <w:szCs w:val="20"/>
              </w:rPr>
              <w:t>Proceso</w:t>
            </w:r>
          </w:p>
        </w:tc>
        <w:tc>
          <w:tcPr>
            <w:tcW w:w="1585" w:type="dxa"/>
          </w:tcPr>
          <w:p w14:paraId="7278DB4D" w14:textId="77777777" w:rsidR="00985460" w:rsidRPr="008A344C" w:rsidRDefault="00985460" w:rsidP="00053FCE">
            <w:pPr>
              <w:jc w:val="center"/>
              <w:rPr>
                <w:rFonts w:ascii="Trebuchet MS" w:hAnsi="Trebuchet MS"/>
                <w:b/>
                <w:bCs/>
                <w:sz w:val="20"/>
                <w:szCs w:val="20"/>
              </w:rPr>
            </w:pPr>
            <w:r w:rsidRPr="008A344C">
              <w:rPr>
                <w:rFonts w:ascii="Trebuchet MS" w:hAnsi="Trebuchet MS"/>
                <w:b/>
                <w:bCs/>
                <w:sz w:val="20"/>
                <w:szCs w:val="20"/>
              </w:rPr>
              <w:t>Cant</w:t>
            </w:r>
            <w:r>
              <w:rPr>
                <w:rFonts w:ascii="Trebuchet MS" w:hAnsi="Trebuchet MS"/>
                <w:b/>
                <w:bCs/>
                <w:sz w:val="20"/>
                <w:szCs w:val="20"/>
              </w:rPr>
              <w:t>idad</w:t>
            </w:r>
            <w:r w:rsidRPr="008A344C">
              <w:rPr>
                <w:rFonts w:ascii="Trebuchet MS" w:hAnsi="Trebuchet MS"/>
                <w:b/>
                <w:bCs/>
                <w:sz w:val="20"/>
                <w:szCs w:val="20"/>
              </w:rPr>
              <w:t xml:space="preserve"> PQRS</w:t>
            </w:r>
          </w:p>
        </w:tc>
        <w:tc>
          <w:tcPr>
            <w:tcW w:w="1203" w:type="dxa"/>
          </w:tcPr>
          <w:p w14:paraId="21820A1E" w14:textId="77777777" w:rsidR="00985460" w:rsidRPr="008A344C" w:rsidRDefault="00985460" w:rsidP="00053FCE">
            <w:pPr>
              <w:jc w:val="center"/>
              <w:rPr>
                <w:rFonts w:ascii="Trebuchet MS" w:hAnsi="Trebuchet MS"/>
                <w:b/>
                <w:bCs/>
                <w:sz w:val="20"/>
                <w:szCs w:val="20"/>
              </w:rPr>
            </w:pPr>
            <w:r w:rsidRPr="008A344C">
              <w:rPr>
                <w:rFonts w:ascii="Trebuchet MS" w:hAnsi="Trebuchet MS"/>
                <w:b/>
                <w:bCs/>
                <w:sz w:val="20"/>
                <w:szCs w:val="20"/>
              </w:rPr>
              <w:t>Porcentaje</w:t>
            </w:r>
          </w:p>
        </w:tc>
      </w:tr>
      <w:tr w:rsidR="00985460" w14:paraId="2BD77636" w14:textId="77777777" w:rsidTr="00053FCE">
        <w:tc>
          <w:tcPr>
            <w:tcW w:w="4222" w:type="dxa"/>
          </w:tcPr>
          <w:p w14:paraId="45E025ED" w14:textId="77777777" w:rsidR="00985460" w:rsidRPr="008A344C" w:rsidRDefault="00985460" w:rsidP="00053FCE">
            <w:pPr>
              <w:jc w:val="both"/>
              <w:rPr>
                <w:rFonts w:ascii="Trebuchet MS" w:hAnsi="Trebuchet MS"/>
                <w:b/>
                <w:bCs/>
                <w:sz w:val="20"/>
                <w:szCs w:val="20"/>
              </w:rPr>
            </w:pPr>
            <w:r w:rsidRPr="008A344C">
              <w:rPr>
                <w:rFonts w:ascii="Trebuchet MS" w:hAnsi="Trebuchet MS"/>
                <w:sz w:val="20"/>
                <w:szCs w:val="20"/>
              </w:rPr>
              <w:t>Conocimiento e Innovación</w:t>
            </w:r>
          </w:p>
        </w:tc>
        <w:tc>
          <w:tcPr>
            <w:tcW w:w="1585" w:type="dxa"/>
          </w:tcPr>
          <w:p w14:paraId="431BBC81" w14:textId="77777777" w:rsidR="00985460" w:rsidRPr="008A344C" w:rsidRDefault="00985460" w:rsidP="00053FCE">
            <w:pPr>
              <w:jc w:val="center"/>
              <w:rPr>
                <w:rFonts w:ascii="Trebuchet MS" w:hAnsi="Trebuchet MS"/>
                <w:sz w:val="20"/>
                <w:szCs w:val="20"/>
              </w:rPr>
            </w:pPr>
            <w:r w:rsidRPr="008A344C">
              <w:rPr>
                <w:rFonts w:ascii="Trebuchet MS" w:hAnsi="Trebuchet MS"/>
                <w:sz w:val="20"/>
                <w:szCs w:val="20"/>
              </w:rPr>
              <w:t>11</w:t>
            </w:r>
          </w:p>
        </w:tc>
        <w:tc>
          <w:tcPr>
            <w:tcW w:w="1203" w:type="dxa"/>
          </w:tcPr>
          <w:p w14:paraId="1A1B7EAD" w14:textId="77777777" w:rsidR="00985460" w:rsidRPr="008A344C" w:rsidRDefault="00985460" w:rsidP="00053FCE">
            <w:pPr>
              <w:jc w:val="center"/>
              <w:rPr>
                <w:rFonts w:ascii="Trebuchet MS" w:hAnsi="Trebuchet MS"/>
                <w:sz w:val="20"/>
                <w:szCs w:val="20"/>
              </w:rPr>
            </w:pPr>
            <w:r w:rsidRPr="008A344C">
              <w:rPr>
                <w:rFonts w:ascii="Trebuchet MS" w:hAnsi="Trebuchet MS"/>
                <w:sz w:val="20"/>
                <w:szCs w:val="20"/>
              </w:rPr>
              <w:t>12%</w:t>
            </w:r>
          </w:p>
        </w:tc>
      </w:tr>
      <w:tr w:rsidR="00985460" w14:paraId="4E6C97B0" w14:textId="77777777" w:rsidTr="00053FCE">
        <w:tc>
          <w:tcPr>
            <w:tcW w:w="4222" w:type="dxa"/>
          </w:tcPr>
          <w:p w14:paraId="03DEB469" w14:textId="77777777" w:rsidR="00985460" w:rsidRPr="008A344C" w:rsidRDefault="00985460" w:rsidP="00053FCE">
            <w:pPr>
              <w:jc w:val="both"/>
              <w:rPr>
                <w:rFonts w:ascii="Trebuchet MS" w:hAnsi="Trebuchet MS"/>
                <w:b/>
                <w:bCs/>
                <w:sz w:val="20"/>
                <w:szCs w:val="20"/>
              </w:rPr>
            </w:pPr>
            <w:r w:rsidRPr="008A344C">
              <w:rPr>
                <w:rFonts w:ascii="Trebuchet MS" w:hAnsi="Trebuchet MS"/>
                <w:sz w:val="20"/>
                <w:szCs w:val="20"/>
              </w:rPr>
              <w:t xml:space="preserve">Direccionamiento </w:t>
            </w:r>
            <w:r>
              <w:rPr>
                <w:rFonts w:ascii="Trebuchet MS" w:hAnsi="Trebuchet MS"/>
                <w:sz w:val="20"/>
                <w:szCs w:val="20"/>
              </w:rPr>
              <w:t>E</w:t>
            </w:r>
            <w:r w:rsidRPr="008A344C">
              <w:rPr>
                <w:rFonts w:ascii="Trebuchet MS" w:hAnsi="Trebuchet MS"/>
                <w:sz w:val="20"/>
                <w:szCs w:val="20"/>
              </w:rPr>
              <w:t>stratégico</w:t>
            </w:r>
          </w:p>
        </w:tc>
        <w:tc>
          <w:tcPr>
            <w:tcW w:w="1585" w:type="dxa"/>
          </w:tcPr>
          <w:p w14:paraId="11BBDBDE" w14:textId="77777777" w:rsidR="00985460" w:rsidRPr="008A344C" w:rsidRDefault="00985460" w:rsidP="00053FCE">
            <w:pPr>
              <w:jc w:val="center"/>
              <w:rPr>
                <w:rFonts w:ascii="Trebuchet MS" w:hAnsi="Trebuchet MS"/>
                <w:sz w:val="20"/>
                <w:szCs w:val="20"/>
              </w:rPr>
            </w:pPr>
            <w:r w:rsidRPr="008A344C">
              <w:rPr>
                <w:rFonts w:ascii="Trebuchet MS" w:hAnsi="Trebuchet MS"/>
                <w:sz w:val="20"/>
                <w:szCs w:val="20"/>
              </w:rPr>
              <w:t>27</w:t>
            </w:r>
          </w:p>
        </w:tc>
        <w:tc>
          <w:tcPr>
            <w:tcW w:w="1203" w:type="dxa"/>
          </w:tcPr>
          <w:p w14:paraId="6EEE7E35" w14:textId="77777777" w:rsidR="00985460" w:rsidRPr="008A344C" w:rsidRDefault="00985460" w:rsidP="00053FCE">
            <w:pPr>
              <w:jc w:val="center"/>
              <w:rPr>
                <w:rFonts w:ascii="Trebuchet MS" w:hAnsi="Trebuchet MS"/>
                <w:sz w:val="20"/>
                <w:szCs w:val="20"/>
              </w:rPr>
            </w:pPr>
            <w:r w:rsidRPr="008A344C">
              <w:rPr>
                <w:rFonts w:ascii="Trebuchet MS" w:hAnsi="Trebuchet MS"/>
                <w:sz w:val="20"/>
                <w:szCs w:val="20"/>
              </w:rPr>
              <w:t>28%</w:t>
            </w:r>
          </w:p>
        </w:tc>
      </w:tr>
      <w:tr w:rsidR="00985460" w14:paraId="0EEDC3F8" w14:textId="77777777" w:rsidTr="00053FCE">
        <w:tc>
          <w:tcPr>
            <w:tcW w:w="4222" w:type="dxa"/>
          </w:tcPr>
          <w:p w14:paraId="37040C16" w14:textId="77777777" w:rsidR="00985460" w:rsidRPr="008A344C" w:rsidRDefault="00985460" w:rsidP="00053FCE">
            <w:pPr>
              <w:jc w:val="both"/>
              <w:rPr>
                <w:rFonts w:ascii="Trebuchet MS" w:hAnsi="Trebuchet MS"/>
                <w:b/>
                <w:bCs/>
                <w:sz w:val="20"/>
                <w:szCs w:val="20"/>
              </w:rPr>
            </w:pPr>
            <w:r w:rsidRPr="008A344C">
              <w:rPr>
                <w:rFonts w:ascii="Trebuchet MS" w:hAnsi="Trebuchet MS"/>
                <w:sz w:val="20"/>
                <w:szCs w:val="20"/>
              </w:rPr>
              <w:t xml:space="preserve">Relaciones Locales e Internacionales </w:t>
            </w:r>
          </w:p>
        </w:tc>
        <w:tc>
          <w:tcPr>
            <w:tcW w:w="1585" w:type="dxa"/>
          </w:tcPr>
          <w:p w14:paraId="315076F8" w14:textId="77777777" w:rsidR="00985460" w:rsidRPr="008A344C" w:rsidRDefault="00985460" w:rsidP="00053FCE">
            <w:pPr>
              <w:jc w:val="center"/>
              <w:rPr>
                <w:rFonts w:ascii="Trebuchet MS" w:hAnsi="Trebuchet MS"/>
                <w:sz w:val="20"/>
                <w:szCs w:val="20"/>
              </w:rPr>
            </w:pPr>
            <w:r w:rsidRPr="008A344C">
              <w:rPr>
                <w:rFonts w:ascii="Trebuchet MS" w:hAnsi="Trebuchet MS"/>
                <w:sz w:val="20"/>
                <w:szCs w:val="20"/>
              </w:rPr>
              <w:t>28</w:t>
            </w:r>
          </w:p>
        </w:tc>
        <w:tc>
          <w:tcPr>
            <w:tcW w:w="1203" w:type="dxa"/>
          </w:tcPr>
          <w:p w14:paraId="76F0CCCD" w14:textId="77777777" w:rsidR="00985460" w:rsidRPr="008A344C" w:rsidRDefault="00985460" w:rsidP="00053FCE">
            <w:pPr>
              <w:jc w:val="center"/>
              <w:rPr>
                <w:rFonts w:ascii="Trebuchet MS" w:hAnsi="Trebuchet MS"/>
                <w:sz w:val="20"/>
                <w:szCs w:val="20"/>
              </w:rPr>
            </w:pPr>
            <w:r w:rsidRPr="008A344C">
              <w:rPr>
                <w:rFonts w:ascii="Trebuchet MS" w:hAnsi="Trebuchet MS"/>
                <w:sz w:val="20"/>
                <w:szCs w:val="20"/>
              </w:rPr>
              <w:t>29%</w:t>
            </w:r>
          </w:p>
        </w:tc>
      </w:tr>
      <w:tr w:rsidR="00985460" w14:paraId="5F14EFA6" w14:textId="77777777" w:rsidTr="00053FCE">
        <w:tc>
          <w:tcPr>
            <w:tcW w:w="4222" w:type="dxa"/>
          </w:tcPr>
          <w:p w14:paraId="5283BF5C" w14:textId="77777777" w:rsidR="00985460" w:rsidRPr="008A344C" w:rsidRDefault="00985460" w:rsidP="00053FCE">
            <w:pPr>
              <w:jc w:val="both"/>
              <w:rPr>
                <w:rFonts w:ascii="Trebuchet MS" w:hAnsi="Trebuchet MS"/>
                <w:b/>
                <w:bCs/>
                <w:sz w:val="20"/>
                <w:szCs w:val="20"/>
              </w:rPr>
            </w:pPr>
            <w:r w:rsidRPr="008A344C">
              <w:rPr>
                <w:rFonts w:ascii="Trebuchet MS" w:hAnsi="Trebuchet MS"/>
                <w:sz w:val="20"/>
                <w:szCs w:val="20"/>
              </w:rPr>
              <w:t>Gestión de Proyectos</w:t>
            </w:r>
          </w:p>
        </w:tc>
        <w:tc>
          <w:tcPr>
            <w:tcW w:w="1585" w:type="dxa"/>
          </w:tcPr>
          <w:p w14:paraId="23510417" w14:textId="77777777" w:rsidR="00985460" w:rsidRPr="008A344C" w:rsidRDefault="00985460" w:rsidP="00053FCE">
            <w:pPr>
              <w:jc w:val="center"/>
              <w:rPr>
                <w:rFonts w:ascii="Trebuchet MS" w:hAnsi="Trebuchet MS"/>
                <w:sz w:val="20"/>
                <w:szCs w:val="20"/>
              </w:rPr>
            </w:pPr>
            <w:r w:rsidRPr="008A344C">
              <w:rPr>
                <w:rFonts w:ascii="Trebuchet MS" w:hAnsi="Trebuchet MS"/>
                <w:sz w:val="20"/>
                <w:szCs w:val="20"/>
              </w:rPr>
              <w:t>19</w:t>
            </w:r>
          </w:p>
        </w:tc>
        <w:tc>
          <w:tcPr>
            <w:tcW w:w="1203" w:type="dxa"/>
          </w:tcPr>
          <w:p w14:paraId="7616ADC2" w14:textId="77777777" w:rsidR="00985460" w:rsidRPr="008A344C" w:rsidRDefault="00985460" w:rsidP="00053FCE">
            <w:pPr>
              <w:jc w:val="center"/>
              <w:rPr>
                <w:rFonts w:ascii="Trebuchet MS" w:hAnsi="Trebuchet MS"/>
                <w:sz w:val="20"/>
                <w:szCs w:val="20"/>
              </w:rPr>
            </w:pPr>
            <w:r w:rsidRPr="008A344C">
              <w:rPr>
                <w:rFonts w:ascii="Trebuchet MS" w:hAnsi="Trebuchet MS"/>
                <w:sz w:val="20"/>
                <w:szCs w:val="20"/>
              </w:rPr>
              <w:t>20%</w:t>
            </w:r>
          </w:p>
        </w:tc>
      </w:tr>
      <w:tr w:rsidR="00985460" w14:paraId="27485050" w14:textId="77777777" w:rsidTr="00053FCE">
        <w:tc>
          <w:tcPr>
            <w:tcW w:w="4222" w:type="dxa"/>
          </w:tcPr>
          <w:p w14:paraId="413A9D07" w14:textId="77777777" w:rsidR="00985460" w:rsidRPr="008A344C" w:rsidRDefault="00985460" w:rsidP="00053FCE">
            <w:pPr>
              <w:jc w:val="both"/>
              <w:rPr>
                <w:rFonts w:ascii="Trebuchet MS" w:hAnsi="Trebuchet MS"/>
                <w:b/>
                <w:bCs/>
                <w:sz w:val="20"/>
                <w:szCs w:val="20"/>
              </w:rPr>
            </w:pPr>
            <w:r w:rsidRPr="008A344C">
              <w:rPr>
                <w:rFonts w:ascii="Trebuchet MS" w:hAnsi="Trebuchet MS"/>
                <w:sz w:val="20"/>
                <w:szCs w:val="20"/>
              </w:rPr>
              <w:t>Posicionamiento y Comunicaciones</w:t>
            </w:r>
          </w:p>
        </w:tc>
        <w:tc>
          <w:tcPr>
            <w:tcW w:w="1585" w:type="dxa"/>
          </w:tcPr>
          <w:p w14:paraId="00A6FAB3" w14:textId="77777777" w:rsidR="00985460" w:rsidRPr="008A344C" w:rsidRDefault="00985460" w:rsidP="00053FCE">
            <w:pPr>
              <w:jc w:val="center"/>
              <w:rPr>
                <w:rFonts w:ascii="Trebuchet MS" w:hAnsi="Trebuchet MS"/>
                <w:sz w:val="20"/>
                <w:szCs w:val="20"/>
              </w:rPr>
            </w:pPr>
            <w:r w:rsidRPr="008A344C">
              <w:rPr>
                <w:rFonts w:ascii="Trebuchet MS" w:hAnsi="Trebuchet MS"/>
                <w:sz w:val="20"/>
                <w:szCs w:val="20"/>
              </w:rPr>
              <w:t>3</w:t>
            </w:r>
          </w:p>
        </w:tc>
        <w:tc>
          <w:tcPr>
            <w:tcW w:w="1203" w:type="dxa"/>
          </w:tcPr>
          <w:p w14:paraId="20EC60BF" w14:textId="77777777" w:rsidR="00985460" w:rsidRPr="008A344C" w:rsidRDefault="00985460" w:rsidP="00053FCE">
            <w:pPr>
              <w:jc w:val="center"/>
              <w:rPr>
                <w:rFonts w:ascii="Trebuchet MS" w:hAnsi="Trebuchet MS"/>
                <w:sz w:val="20"/>
                <w:szCs w:val="20"/>
              </w:rPr>
            </w:pPr>
            <w:r w:rsidRPr="008A344C">
              <w:rPr>
                <w:rFonts w:ascii="Trebuchet MS" w:hAnsi="Trebuchet MS"/>
                <w:sz w:val="20"/>
                <w:szCs w:val="20"/>
              </w:rPr>
              <w:t>3%</w:t>
            </w:r>
          </w:p>
        </w:tc>
      </w:tr>
      <w:tr w:rsidR="00985460" w14:paraId="28097744" w14:textId="77777777" w:rsidTr="00053FCE">
        <w:tc>
          <w:tcPr>
            <w:tcW w:w="4222" w:type="dxa"/>
          </w:tcPr>
          <w:p w14:paraId="1C3DD2A3" w14:textId="77777777" w:rsidR="00985460" w:rsidRPr="008A344C" w:rsidRDefault="00985460" w:rsidP="00053FCE">
            <w:pPr>
              <w:jc w:val="both"/>
              <w:rPr>
                <w:rFonts w:ascii="Trebuchet MS" w:hAnsi="Trebuchet MS"/>
                <w:b/>
                <w:bCs/>
                <w:sz w:val="20"/>
                <w:szCs w:val="20"/>
              </w:rPr>
            </w:pPr>
            <w:r w:rsidRPr="008A344C">
              <w:rPr>
                <w:rFonts w:ascii="Trebuchet MS" w:hAnsi="Trebuchet MS"/>
                <w:sz w:val="20"/>
                <w:szCs w:val="20"/>
              </w:rPr>
              <w:t>Relaciones Administrativas</w:t>
            </w:r>
          </w:p>
        </w:tc>
        <w:tc>
          <w:tcPr>
            <w:tcW w:w="1585" w:type="dxa"/>
          </w:tcPr>
          <w:p w14:paraId="0AC67093" w14:textId="77777777" w:rsidR="00985460" w:rsidRPr="008A344C" w:rsidRDefault="00985460" w:rsidP="00053FCE">
            <w:pPr>
              <w:jc w:val="center"/>
              <w:rPr>
                <w:rFonts w:ascii="Trebuchet MS" w:hAnsi="Trebuchet MS"/>
                <w:sz w:val="20"/>
                <w:szCs w:val="20"/>
              </w:rPr>
            </w:pPr>
            <w:r w:rsidRPr="008A344C">
              <w:rPr>
                <w:rFonts w:ascii="Trebuchet MS" w:hAnsi="Trebuchet MS"/>
                <w:sz w:val="20"/>
                <w:szCs w:val="20"/>
              </w:rPr>
              <w:t>8</w:t>
            </w:r>
          </w:p>
        </w:tc>
        <w:tc>
          <w:tcPr>
            <w:tcW w:w="1203" w:type="dxa"/>
          </w:tcPr>
          <w:p w14:paraId="79D97FD1" w14:textId="77777777" w:rsidR="00985460" w:rsidRPr="008A344C" w:rsidRDefault="00985460" w:rsidP="00053FCE">
            <w:pPr>
              <w:jc w:val="center"/>
              <w:rPr>
                <w:rFonts w:ascii="Trebuchet MS" w:hAnsi="Trebuchet MS"/>
                <w:sz w:val="20"/>
                <w:szCs w:val="20"/>
              </w:rPr>
            </w:pPr>
            <w:r w:rsidRPr="008A344C">
              <w:rPr>
                <w:rFonts w:ascii="Trebuchet MS" w:hAnsi="Trebuchet MS"/>
                <w:sz w:val="20"/>
                <w:szCs w:val="20"/>
              </w:rPr>
              <w:t>8%</w:t>
            </w:r>
          </w:p>
        </w:tc>
      </w:tr>
      <w:tr w:rsidR="00985460" w14:paraId="695B57C1" w14:textId="77777777" w:rsidTr="00053FCE">
        <w:tc>
          <w:tcPr>
            <w:tcW w:w="4222" w:type="dxa"/>
          </w:tcPr>
          <w:p w14:paraId="0E313104" w14:textId="77777777" w:rsidR="00985460" w:rsidRPr="008A344C" w:rsidRDefault="00985460" w:rsidP="00053FCE">
            <w:pPr>
              <w:jc w:val="both"/>
              <w:rPr>
                <w:rFonts w:ascii="Trebuchet MS" w:hAnsi="Trebuchet MS"/>
                <w:b/>
                <w:bCs/>
                <w:sz w:val="20"/>
                <w:szCs w:val="20"/>
              </w:rPr>
            </w:pPr>
            <w:r w:rsidRPr="008A344C">
              <w:rPr>
                <w:rFonts w:ascii="Trebuchet MS" w:hAnsi="Trebuchet MS"/>
                <w:b/>
                <w:bCs/>
                <w:sz w:val="20"/>
                <w:szCs w:val="20"/>
              </w:rPr>
              <w:t>Total</w:t>
            </w:r>
          </w:p>
        </w:tc>
        <w:tc>
          <w:tcPr>
            <w:tcW w:w="1585" w:type="dxa"/>
          </w:tcPr>
          <w:p w14:paraId="10321A9B" w14:textId="77777777" w:rsidR="00985460" w:rsidRPr="008A344C" w:rsidRDefault="00985460" w:rsidP="00053FCE">
            <w:pPr>
              <w:jc w:val="center"/>
              <w:rPr>
                <w:rFonts w:ascii="Trebuchet MS" w:hAnsi="Trebuchet MS"/>
                <w:b/>
                <w:bCs/>
                <w:sz w:val="20"/>
                <w:szCs w:val="20"/>
              </w:rPr>
            </w:pPr>
            <w:r w:rsidRPr="008A344C">
              <w:rPr>
                <w:rFonts w:ascii="Trebuchet MS" w:hAnsi="Trebuchet MS"/>
                <w:b/>
                <w:bCs/>
                <w:sz w:val="20"/>
                <w:szCs w:val="20"/>
              </w:rPr>
              <w:t>96</w:t>
            </w:r>
          </w:p>
        </w:tc>
        <w:tc>
          <w:tcPr>
            <w:tcW w:w="1203" w:type="dxa"/>
          </w:tcPr>
          <w:p w14:paraId="6D336FF7" w14:textId="77777777" w:rsidR="00985460" w:rsidRPr="008A344C" w:rsidRDefault="00985460" w:rsidP="00053FCE">
            <w:pPr>
              <w:jc w:val="center"/>
              <w:rPr>
                <w:rFonts w:ascii="Trebuchet MS" w:hAnsi="Trebuchet MS"/>
                <w:b/>
                <w:bCs/>
                <w:sz w:val="20"/>
                <w:szCs w:val="20"/>
              </w:rPr>
            </w:pPr>
            <w:r w:rsidRPr="008A344C">
              <w:rPr>
                <w:rFonts w:ascii="Trebuchet MS" w:hAnsi="Trebuchet MS"/>
                <w:b/>
                <w:bCs/>
                <w:sz w:val="20"/>
                <w:szCs w:val="20"/>
              </w:rPr>
              <w:t>100%</w:t>
            </w:r>
          </w:p>
        </w:tc>
      </w:tr>
    </w:tbl>
    <w:p w14:paraId="70427F39" w14:textId="77777777" w:rsidR="00985460" w:rsidRDefault="00985460" w:rsidP="00985460">
      <w:pPr>
        <w:pStyle w:val="Prrafodelista"/>
      </w:pPr>
    </w:p>
    <w:p w14:paraId="42178E11" w14:textId="77777777" w:rsidR="00985460" w:rsidRDefault="00985460" w:rsidP="00985460"/>
    <w:p w14:paraId="1CB1EC6F" w14:textId="77777777" w:rsidR="00985460" w:rsidRDefault="00985460" w:rsidP="00985460">
      <w:pPr>
        <w:pStyle w:val="Ttulo1"/>
        <w:numPr>
          <w:ilvl w:val="2"/>
          <w:numId w:val="25"/>
        </w:numPr>
      </w:pPr>
      <w:bookmarkStart w:id="95" w:name="_Toc126308394"/>
      <w:r w:rsidRPr="000F04A3">
        <w:t>Procesos judiciales</w:t>
      </w:r>
      <w:bookmarkEnd w:id="95"/>
    </w:p>
    <w:p w14:paraId="70C81206" w14:textId="77777777" w:rsidR="00985460" w:rsidRPr="00EC5578" w:rsidRDefault="00985460" w:rsidP="00985460">
      <w:pPr>
        <w:jc w:val="both"/>
        <w:rPr>
          <w:rFonts w:ascii="Trebuchet MS" w:hAnsi="Trebuchet MS"/>
        </w:rPr>
      </w:pPr>
      <w:r w:rsidRPr="00EC5578">
        <w:rPr>
          <w:rFonts w:ascii="Trebuchet MS" w:hAnsi="Trebuchet MS"/>
        </w:rPr>
        <w:t>Actualmente se adelantan los siguientes procesos judiciales:</w:t>
      </w:r>
    </w:p>
    <w:tbl>
      <w:tblPr>
        <w:tblW w:w="7366" w:type="dxa"/>
        <w:jc w:val="center"/>
        <w:tblCellMar>
          <w:left w:w="70" w:type="dxa"/>
          <w:right w:w="70" w:type="dxa"/>
        </w:tblCellMar>
        <w:tblLook w:val="04A0" w:firstRow="1" w:lastRow="0" w:firstColumn="1" w:lastColumn="0" w:noHBand="0" w:noVBand="1"/>
      </w:tblPr>
      <w:tblGrid>
        <w:gridCol w:w="2263"/>
        <w:gridCol w:w="5103"/>
      </w:tblGrid>
      <w:tr w:rsidR="00985460" w:rsidRPr="00EC5578" w14:paraId="29DC8D16" w14:textId="77777777" w:rsidTr="00053FCE">
        <w:trPr>
          <w:trHeight w:val="300"/>
          <w:jc w:val="center"/>
        </w:trPr>
        <w:tc>
          <w:tcPr>
            <w:tcW w:w="2263"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466856C2" w14:textId="77777777" w:rsidR="00985460" w:rsidRPr="00EC5578" w:rsidRDefault="00985460" w:rsidP="00053FCE">
            <w:pPr>
              <w:rPr>
                <w:rFonts w:ascii="Trebuchet MS" w:eastAsia="Times New Roman" w:hAnsi="Trebuchet MS" w:cs="Calibri"/>
                <w:b/>
                <w:bCs/>
                <w:color w:val="000000"/>
                <w:sz w:val="20"/>
                <w:szCs w:val="20"/>
                <w:lang w:eastAsia="es-CO"/>
              </w:rPr>
            </w:pPr>
            <w:r w:rsidRPr="00EC5578">
              <w:rPr>
                <w:rFonts w:ascii="Trebuchet MS" w:eastAsia="Times New Roman" w:hAnsi="Trebuchet MS" w:cs="Calibri"/>
                <w:b/>
                <w:bCs/>
                <w:color w:val="000000"/>
                <w:sz w:val="20"/>
                <w:szCs w:val="20"/>
                <w:lang w:eastAsia="es-CO"/>
              </w:rPr>
              <w:t>Proceso</w:t>
            </w:r>
          </w:p>
        </w:tc>
        <w:tc>
          <w:tcPr>
            <w:tcW w:w="5103" w:type="dxa"/>
            <w:tcBorders>
              <w:top w:val="single" w:sz="4" w:space="0" w:color="000000"/>
              <w:left w:val="nil"/>
              <w:bottom w:val="single" w:sz="4" w:space="0" w:color="000000"/>
              <w:right w:val="single" w:sz="4" w:space="0" w:color="auto"/>
            </w:tcBorders>
            <w:shd w:val="clear" w:color="FFFFFF" w:fill="FFFFFF"/>
            <w:noWrap/>
            <w:vAlign w:val="center"/>
            <w:hideMark/>
          </w:tcPr>
          <w:p w14:paraId="2BD51D94" w14:textId="77777777" w:rsidR="00985460" w:rsidRPr="00EC5578" w:rsidRDefault="00985460" w:rsidP="00053FCE">
            <w:pPr>
              <w:rPr>
                <w:rFonts w:ascii="Trebuchet MS" w:eastAsia="Times New Roman" w:hAnsi="Trebuchet MS" w:cs="Calibri"/>
                <w:b/>
                <w:bCs/>
                <w:color w:val="000000"/>
                <w:sz w:val="20"/>
                <w:szCs w:val="20"/>
                <w:lang w:eastAsia="es-CO"/>
              </w:rPr>
            </w:pPr>
            <w:r w:rsidRPr="00EC5578">
              <w:rPr>
                <w:rFonts w:ascii="Trebuchet MS" w:eastAsia="Times New Roman" w:hAnsi="Trebuchet MS" w:cs="Calibri"/>
                <w:b/>
                <w:bCs/>
                <w:color w:val="000000"/>
                <w:sz w:val="20"/>
                <w:szCs w:val="20"/>
                <w:lang w:eastAsia="es-CO"/>
              </w:rPr>
              <w:t>Ejecutivo singular</w:t>
            </w:r>
          </w:p>
        </w:tc>
      </w:tr>
      <w:tr w:rsidR="00985460" w:rsidRPr="00EC5578" w14:paraId="51336D19" w14:textId="77777777" w:rsidTr="00053FCE">
        <w:trPr>
          <w:trHeight w:val="506"/>
          <w:jc w:val="center"/>
        </w:trPr>
        <w:tc>
          <w:tcPr>
            <w:tcW w:w="2263" w:type="dxa"/>
            <w:tcBorders>
              <w:top w:val="nil"/>
              <w:left w:val="single" w:sz="4" w:space="0" w:color="000000"/>
              <w:bottom w:val="single" w:sz="4" w:space="0" w:color="000000"/>
              <w:right w:val="single" w:sz="4" w:space="0" w:color="000000"/>
            </w:tcBorders>
            <w:shd w:val="clear" w:color="auto" w:fill="auto"/>
            <w:noWrap/>
            <w:vAlign w:val="center"/>
            <w:hideMark/>
          </w:tcPr>
          <w:p w14:paraId="0D1D4210" w14:textId="77777777" w:rsidR="00985460" w:rsidRPr="00EC5578" w:rsidRDefault="00985460" w:rsidP="00053FCE">
            <w:pPr>
              <w:rPr>
                <w:rFonts w:ascii="Trebuchet MS" w:eastAsia="Times New Roman" w:hAnsi="Trebuchet MS" w:cs="Calibri"/>
                <w:b/>
                <w:bCs/>
                <w:color w:val="000000"/>
                <w:sz w:val="20"/>
                <w:szCs w:val="20"/>
                <w:lang w:eastAsia="es-CO"/>
              </w:rPr>
            </w:pPr>
            <w:r w:rsidRPr="00EC5578">
              <w:rPr>
                <w:rFonts w:ascii="Trebuchet MS" w:eastAsia="Times New Roman" w:hAnsi="Trebuchet MS" w:cs="Calibri"/>
                <w:b/>
                <w:bCs/>
                <w:color w:val="000000"/>
                <w:sz w:val="20"/>
                <w:szCs w:val="20"/>
                <w:lang w:eastAsia="es-CO"/>
              </w:rPr>
              <w:t>Radicado</w:t>
            </w:r>
          </w:p>
        </w:tc>
        <w:tc>
          <w:tcPr>
            <w:tcW w:w="5103" w:type="dxa"/>
            <w:tcBorders>
              <w:top w:val="nil"/>
              <w:left w:val="nil"/>
              <w:bottom w:val="single" w:sz="4" w:space="0" w:color="000000"/>
              <w:right w:val="single" w:sz="4" w:space="0" w:color="auto"/>
            </w:tcBorders>
            <w:shd w:val="clear" w:color="auto" w:fill="auto"/>
            <w:vAlign w:val="center"/>
            <w:hideMark/>
          </w:tcPr>
          <w:p w14:paraId="367C14B6" w14:textId="77777777" w:rsidR="00985460" w:rsidRPr="00EC5578" w:rsidRDefault="00985460" w:rsidP="00053FCE">
            <w:pPr>
              <w:rPr>
                <w:rFonts w:ascii="Trebuchet MS" w:eastAsia="Times New Roman" w:hAnsi="Trebuchet MS" w:cs="Calibri"/>
                <w:color w:val="000000"/>
                <w:sz w:val="20"/>
                <w:szCs w:val="20"/>
                <w:lang w:eastAsia="es-CO"/>
              </w:rPr>
            </w:pPr>
            <w:r w:rsidRPr="00EC5578">
              <w:rPr>
                <w:rFonts w:ascii="Trebuchet MS" w:eastAsia="Times New Roman" w:hAnsi="Trebuchet MS" w:cs="Calibri"/>
                <w:color w:val="000000"/>
                <w:sz w:val="20"/>
                <w:szCs w:val="20"/>
                <w:lang w:eastAsia="es-CO"/>
              </w:rPr>
              <w:t>05001333300520130018000</w:t>
            </w:r>
          </w:p>
        </w:tc>
      </w:tr>
      <w:tr w:rsidR="00985460" w:rsidRPr="00EC5578" w14:paraId="0392D020" w14:textId="77777777" w:rsidTr="00053FCE">
        <w:trPr>
          <w:trHeight w:val="300"/>
          <w:jc w:val="center"/>
        </w:trPr>
        <w:tc>
          <w:tcPr>
            <w:tcW w:w="2263" w:type="dxa"/>
            <w:tcBorders>
              <w:top w:val="nil"/>
              <w:left w:val="single" w:sz="4" w:space="0" w:color="000000"/>
              <w:bottom w:val="single" w:sz="4" w:space="0" w:color="000000"/>
              <w:right w:val="single" w:sz="4" w:space="0" w:color="000000"/>
            </w:tcBorders>
            <w:shd w:val="clear" w:color="auto" w:fill="auto"/>
            <w:noWrap/>
            <w:vAlign w:val="center"/>
            <w:hideMark/>
          </w:tcPr>
          <w:p w14:paraId="3CED2FE6" w14:textId="77777777" w:rsidR="00985460" w:rsidRPr="00EC5578" w:rsidRDefault="00985460" w:rsidP="00053FCE">
            <w:pPr>
              <w:rPr>
                <w:rFonts w:ascii="Trebuchet MS" w:eastAsia="Times New Roman" w:hAnsi="Trebuchet MS" w:cs="Calibri"/>
                <w:b/>
                <w:bCs/>
                <w:color w:val="000000"/>
                <w:sz w:val="20"/>
                <w:szCs w:val="20"/>
                <w:lang w:eastAsia="es-CO"/>
              </w:rPr>
            </w:pPr>
            <w:r w:rsidRPr="00EC5578">
              <w:rPr>
                <w:rFonts w:ascii="Trebuchet MS" w:eastAsia="Times New Roman" w:hAnsi="Trebuchet MS" w:cs="Calibri"/>
                <w:b/>
                <w:bCs/>
                <w:color w:val="000000"/>
                <w:sz w:val="20"/>
                <w:szCs w:val="20"/>
                <w:lang w:eastAsia="es-CO"/>
              </w:rPr>
              <w:t>Demandante</w:t>
            </w:r>
          </w:p>
        </w:tc>
        <w:tc>
          <w:tcPr>
            <w:tcW w:w="5103" w:type="dxa"/>
            <w:tcBorders>
              <w:top w:val="nil"/>
              <w:left w:val="nil"/>
              <w:bottom w:val="single" w:sz="4" w:space="0" w:color="000000"/>
              <w:right w:val="single" w:sz="4" w:space="0" w:color="auto"/>
            </w:tcBorders>
            <w:shd w:val="clear" w:color="auto" w:fill="auto"/>
            <w:noWrap/>
            <w:vAlign w:val="center"/>
            <w:hideMark/>
          </w:tcPr>
          <w:p w14:paraId="72535FE5" w14:textId="77777777" w:rsidR="00985460" w:rsidRPr="00EC5578" w:rsidRDefault="00985460" w:rsidP="00053FCE">
            <w:pPr>
              <w:rPr>
                <w:rFonts w:ascii="Trebuchet MS" w:eastAsia="Times New Roman" w:hAnsi="Trebuchet MS" w:cs="Calibri"/>
                <w:color w:val="000000"/>
                <w:sz w:val="20"/>
                <w:szCs w:val="20"/>
                <w:lang w:eastAsia="es-CO"/>
              </w:rPr>
            </w:pPr>
            <w:r w:rsidRPr="00EC5578">
              <w:rPr>
                <w:rFonts w:ascii="Trebuchet MS" w:eastAsia="Times New Roman" w:hAnsi="Trebuchet MS" w:cs="Calibri"/>
                <w:color w:val="000000"/>
                <w:sz w:val="20"/>
                <w:szCs w:val="20"/>
                <w:lang w:eastAsia="es-CO"/>
              </w:rPr>
              <w:t>ACI Medellín</w:t>
            </w:r>
          </w:p>
        </w:tc>
      </w:tr>
      <w:tr w:rsidR="00985460" w:rsidRPr="00EC5578" w14:paraId="09C841CD" w14:textId="77777777" w:rsidTr="00053FCE">
        <w:trPr>
          <w:trHeight w:val="300"/>
          <w:jc w:val="center"/>
        </w:trPr>
        <w:tc>
          <w:tcPr>
            <w:tcW w:w="2263" w:type="dxa"/>
            <w:tcBorders>
              <w:top w:val="nil"/>
              <w:left w:val="single" w:sz="4" w:space="0" w:color="000000"/>
              <w:bottom w:val="single" w:sz="4" w:space="0" w:color="000000"/>
              <w:right w:val="single" w:sz="4" w:space="0" w:color="000000"/>
            </w:tcBorders>
            <w:shd w:val="clear" w:color="auto" w:fill="auto"/>
            <w:noWrap/>
            <w:vAlign w:val="center"/>
            <w:hideMark/>
          </w:tcPr>
          <w:p w14:paraId="32471FE3" w14:textId="77777777" w:rsidR="00985460" w:rsidRPr="00EC5578" w:rsidRDefault="00985460" w:rsidP="00053FCE">
            <w:pPr>
              <w:rPr>
                <w:rFonts w:ascii="Trebuchet MS" w:eastAsia="Times New Roman" w:hAnsi="Trebuchet MS" w:cs="Calibri"/>
                <w:b/>
                <w:bCs/>
                <w:color w:val="000000"/>
                <w:sz w:val="20"/>
                <w:szCs w:val="20"/>
                <w:lang w:eastAsia="es-CO"/>
              </w:rPr>
            </w:pPr>
            <w:r w:rsidRPr="00EC5578">
              <w:rPr>
                <w:rFonts w:ascii="Trebuchet MS" w:eastAsia="Times New Roman" w:hAnsi="Trebuchet MS" w:cs="Calibri"/>
                <w:b/>
                <w:bCs/>
                <w:color w:val="000000"/>
                <w:sz w:val="20"/>
                <w:szCs w:val="20"/>
                <w:lang w:eastAsia="es-CO"/>
              </w:rPr>
              <w:t>Demandado</w:t>
            </w:r>
          </w:p>
        </w:tc>
        <w:tc>
          <w:tcPr>
            <w:tcW w:w="5103" w:type="dxa"/>
            <w:tcBorders>
              <w:top w:val="nil"/>
              <w:left w:val="nil"/>
              <w:bottom w:val="single" w:sz="4" w:space="0" w:color="000000"/>
              <w:right w:val="single" w:sz="4" w:space="0" w:color="auto"/>
            </w:tcBorders>
            <w:shd w:val="clear" w:color="auto" w:fill="auto"/>
            <w:vAlign w:val="center"/>
            <w:hideMark/>
          </w:tcPr>
          <w:p w14:paraId="6D9F0D25" w14:textId="77777777" w:rsidR="00985460" w:rsidRPr="00EC5578" w:rsidRDefault="00985460" w:rsidP="00053FCE">
            <w:pPr>
              <w:rPr>
                <w:rFonts w:ascii="Trebuchet MS" w:eastAsia="Times New Roman" w:hAnsi="Trebuchet MS" w:cs="Calibri"/>
                <w:color w:val="000000"/>
                <w:sz w:val="20"/>
                <w:szCs w:val="20"/>
                <w:lang w:eastAsia="es-CO"/>
              </w:rPr>
            </w:pPr>
            <w:r w:rsidRPr="00EC5578">
              <w:rPr>
                <w:rFonts w:ascii="Trebuchet MS" w:eastAsia="Times New Roman" w:hAnsi="Trebuchet MS" w:cs="Calibri"/>
                <w:color w:val="000000"/>
                <w:sz w:val="20"/>
                <w:szCs w:val="20"/>
                <w:lang w:eastAsia="es-CO"/>
              </w:rPr>
              <w:t>Corporación Comunitaria de Trabajo FUEGO VERDE</w:t>
            </w:r>
          </w:p>
        </w:tc>
      </w:tr>
      <w:tr w:rsidR="00985460" w:rsidRPr="00EC5578" w14:paraId="3DA8FD02" w14:textId="77777777" w:rsidTr="00053FCE">
        <w:trPr>
          <w:trHeight w:val="300"/>
          <w:jc w:val="center"/>
        </w:trPr>
        <w:tc>
          <w:tcPr>
            <w:tcW w:w="2263" w:type="dxa"/>
            <w:tcBorders>
              <w:top w:val="nil"/>
              <w:left w:val="single" w:sz="4" w:space="0" w:color="000000"/>
              <w:bottom w:val="single" w:sz="4" w:space="0" w:color="000000"/>
              <w:right w:val="single" w:sz="4" w:space="0" w:color="000000"/>
            </w:tcBorders>
            <w:shd w:val="clear" w:color="auto" w:fill="auto"/>
            <w:noWrap/>
            <w:vAlign w:val="center"/>
            <w:hideMark/>
          </w:tcPr>
          <w:p w14:paraId="6291049A" w14:textId="77777777" w:rsidR="00985460" w:rsidRPr="00EC5578" w:rsidRDefault="00985460" w:rsidP="00053FCE">
            <w:pPr>
              <w:rPr>
                <w:rFonts w:ascii="Trebuchet MS" w:eastAsia="Times New Roman" w:hAnsi="Trebuchet MS" w:cs="Calibri"/>
                <w:b/>
                <w:bCs/>
                <w:color w:val="000000"/>
                <w:sz w:val="20"/>
                <w:szCs w:val="20"/>
                <w:lang w:eastAsia="es-CO"/>
              </w:rPr>
            </w:pPr>
            <w:r w:rsidRPr="00EC5578">
              <w:rPr>
                <w:rFonts w:ascii="Trebuchet MS" w:eastAsia="Times New Roman" w:hAnsi="Trebuchet MS" w:cs="Calibri"/>
                <w:b/>
                <w:bCs/>
                <w:color w:val="000000"/>
                <w:sz w:val="20"/>
                <w:szCs w:val="20"/>
                <w:lang w:eastAsia="es-CO"/>
              </w:rPr>
              <w:t>Cuantía</w:t>
            </w:r>
          </w:p>
        </w:tc>
        <w:tc>
          <w:tcPr>
            <w:tcW w:w="5103" w:type="dxa"/>
            <w:tcBorders>
              <w:top w:val="nil"/>
              <w:left w:val="nil"/>
              <w:bottom w:val="single" w:sz="4" w:space="0" w:color="000000"/>
              <w:right w:val="single" w:sz="4" w:space="0" w:color="auto"/>
            </w:tcBorders>
            <w:shd w:val="clear" w:color="auto" w:fill="auto"/>
            <w:noWrap/>
            <w:vAlign w:val="center"/>
            <w:hideMark/>
          </w:tcPr>
          <w:p w14:paraId="706A6B73" w14:textId="77777777" w:rsidR="00985460" w:rsidRPr="00EC5578" w:rsidRDefault="00985460" w:rsidP="00053FCE">
            <w:pPr>
              <w:rPr>
                <w:rFonts w:ascii="Trebuchet MS" w:eastAsia="Times New Roman" w:hAnsi="Trebuchet MS" w:cs="Calibri"/>
                <w:color w:val="000000"/>
                <w:sz w:val="20"/>
                <w:szCs w:val="20"/>
                <w:lang w:eastAsia="es-CO"/>
              </w:rPr>
            </w:pPr>
            <w:r w:rsidRPr="00EC5578">
              <w:rPr>
                <w:rFonts w:ascii="Trebuchet MS" w:eastAsia="Times New Roman" w:hAnsi="Trebuchet MS" w:cs="Calibri"/>
                <w:color w:val="000000"/>
                <w:sz w:val="20"/>
                <w:szCs w:val="20"/>
                <w:lang w:eastAsia="es-CO"/>
              </w:rPr>
              <w:t>$ 1.550.910</w:t>
            </w:r>
          </w:p>
        </w:tc>
      </w:tr>
      <w:tr w:rsidR="00985460" w:rsidRPr="00EC5578" w14:paraId="6F78F349" w14:textId="77777777" w:rsidTr="00053FCE">
        <w:trPr>
          <w:trHeight w:val="300"/>
          <w:jc w:val="center"/>
        </w:trPr>
        <w:tc>
          <w:tcPr>
            <w:tcW w:w="2263" w:type="dxa"/>
            <w:tcBorders>
              <w:top w:val="nil"/>
              <w:left w:val="nil"/>
              <w:bottom w:val="nil"/>
              <w:right w:val="nil"/>
            </w:tcBorders>
            <w:shd w:val="clear" w:color="auto" w:fill="auto"/>
            <w:noWrap/>
            <w:vAlign w:val="bottom"/>
            <w:hideMark/>
          </w:tcPr>
          <w:p w14:paraId="16FF14AA" w14:textId="77777777" w:rsidR="00985460" w:rsidRPr="00EC5578" w:rsidRDefault="00985460" w:rsidP="00053FCE">
            <w:pPr>
              <w:rPr>
                <w:rFonts w:ascii="Trebuchet MS" w:eastAsia="Times New Roman" w:hAnsi="Trebuchet MS" w:cs="Times New Roman"/>
                <w:sz w:val="20"/>
                <w:szCs w:val="20"/>
                <w:lang w:eastAsia="es-CO"/>
              </w:rPr>
            </w:pPr>
          </w:p>
        </w:tc>
        <w:tc>
          <w:tcPr>
            <w:tcW w:w="5103" w:type="dxa"/>
            <w:tcBorders>
              <w:top w:val="nil"/>
              <w:left w:val="nil"/>
              <w:bottom w:val="nil"/>
              <w:right w:val="nil"/>
            </w:tcBorders>
            <w:shd w:val="clear" w:color="auto" w:fill="auto"/>
            <w:noWrap/>
            <w:vAlign w:val="bottom"/>
            <w:hideMark/>
          </w:tcPr>
          <w:p w14:paraId="52C8768D" w14:textId="77777777" w:rsidR="00985460" w:rsidRPr="00EC5578" w:rsidRDefault="00985460" w:rsidP="00053FCE">
            <w:pPr>
              <w:rPr>
                <w:rFonts w:ascii="Trebuchet MS" w:eastAsia="Times New Roman" w:hAnsi="Trebuchet MS" w:cs="Times New Roman"/>
                <w:sz w:val="20"/>
                <w:szCs w:val="20"/>
                <w:lang w:eastAsia="es-CO"/>
              </w:rPr>
            </w:pPr>
          </w:p>
        </w:tc>
      </w:tr>
      <w:tr w:rsidR="00985460" w:rsidRPr="00EC5578" w14:paraId="17A39FE2" w14:textId="77777777" w:rsidTr="00053FCE">
        <w:trPr>
          <w:trHeight w:val="300"/>
          <w:jc w:val="center"/>
        </w:trPr>
        <w:tc>
          <w:tcPr>
            <w:tcW w:w="2263"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E1A1F39" w14:textId="77777777" w:rsidR="00985460" w:rsidRPr="00EC5578" w:rsidRDefault="00985460" w:rsidP="00053FCE">
            <w:pPr>
              <w:rPr>
                <w:rFonts w:ascii="Trebuchet MS" w:eastAsia="Times New Roman" w:hAnsi="Trebuchet MS" w:cs="Calibri"/>
                <w:b/>
                <w:bCs/>
                <w:color w:val="000000"/>
                <w:sz w:val="20"/>
                <w:szCs w:val="20"/>
                <w:lang w:eastAsia="es-CO"/>
              </w:rPr>
            </w:pPr>
            <w:r w:rsidRPr="00EC5578">
              <w:rPr>
                <w:rFonts w:ascii="Trebuchet MS" w:eastAsia="Times New Roman" w:hAnsi="Trebuchet MS" w:cs="Calibri"/>
                <w:b/>
                <w:bCs/>
                <w:color w:val="000000"/>
                <w:sz w:val="20"/>
                <w:szCs w:val="20"/>
                <w:lang w:eastAsia="es-CO"/>
              </w:rPr>
              <w:t>Proceso</w:t>
            </w:r>
          </w:p>
        </w:tc>
        <w:tc>
          <w:tcPr>
            <w:tcW w:w="5103" w:type="dxa"/>
            <w:tcBorders>
              <w:top w:val="single" w:sz="4" w:space="0" w:color="000000"/>
              <w:left w:val="nil"/>
              <w:bottom w:val="single" w:sz="4" w:space="0" w:color="auto"/>
              <w:right w:val="single" w:sz="4" w:space="0" w:color="000000"/>
            </w:tcBorders>
            <w:shd w:val="clear" w:color="FFFFFF" w:fill="FFFFFF"/>
            <w:noWrap/>
            <w:vAlign w:val="center"/>
            <w:hideMark/>
          </w:tcPr>
          <w:p w14:paraId="1B2C902C" w14:textId="77777777" w:rsidR="00985460" w:rsidRPr="00EC5578" w:rsidRDefault="00985460" w:rsidP="00053FCE">
            <w:pPr>
              <w:rPr>
                <w:rFonts w:ascii="Trebuchet MS" w:eastAsia="Times New Roman" w:hAnsi="Trebuchet MS" w:cs="Calibri"/>
                <w:b/>
                <w:bCs/>
                <w:color w:val="000000"/>
                <w:sz w:val="20"/>
                <w:szCs w:val="20"/>
                <w:lang w:eastAsia="es-CO"/>
              </w:rPr>
            </w:pPr>
            <w:r w:rsidRPr="00EC5578">
              <w:rPr>
                <w:rFonts w:ascii="Trebuchet MS" w:eastAsia="Times New Roman" w:hAnsi="Trebuchet MS" w:cs="Calibri"/>
                <w:b/>
                <w:bCs/>
                <w:color w:val="000000"/>
                <w:sz w:val="20"/>
                <w:szCs w:val="20"/>
                <w:lang w:eastAsia="es-CO"/>
              </w:rPr>
              <w:t>Controversia contractual</w:t>
            </w:r>
          </w:p>
        </w:tc>
      </w:tr>
      <w:tr w:rsidR="00985460" w:rsidRPr="00EC5578" w14:paraId="0AABF0DF" w14:textId="77777777" w:rsidTr="00053FCE">
        <w:trPr>
          <w:trHeight w:val="416"/>
          <w:jc w:val="center"/>
        </w:trPr>
        <w:tc>
          <w:tcPr>
            <w:tcW w:w="2263" w:type="dxa"/>
            <w:tcBorders>
              <w:top w:val="nil"/>
              <w:left w:val="single" w:sz="4" w:space="0" w:color="000000"/>
              <w:bottom w:val="single" w:sz="4" w:space="0" w:color="000000"/>
              <w:right w:val="single" w:sz="4" w:space="0" w:color="000000"/>
            </w:tcBorders>
            <w:shd w:val="clear" w:color="auto" w:fill="auto"/>
            <w:noWrap/>
            <w:vAlign w:val="center"/>
            <w:hideMark/>
          </w:tcPr>
          <w:p w14:paraId="7B3967E8" w14:textId="77777777" w:rsidR="00985460" w:rsidRPr="00EC5578" w:rsidRDefault="00985460" w:rsidP="00053FCE">
            <w:pPr>
              <w:rPr>
                <w:rFonts w:ascii="Trebuchet MS" w:eastAsia="Times New Roman" w:hAnsi="Trebuchet MS" w:cs="Calibri"/>
                <w:b/>
                <w:bCs/>
                <w:color w:val="000000"/>
                <w:sz w:val="20"/>
                <w:szCs w:val="20"/>
                <w:lang w:eastAsia="es-CO"/>
              </w:rPr>
            </w:pPr>
            <w:r w:rsidRPr="00EC5578">
              <w:rPr>
                <w:rFonts w:ascii="Trebuchet MS" w:eastAsia="Times New Roman" w:hAnsi="Trebuchet MS" w:cs="Calibri"/>
                <w:b/>
                <w:bCs/>
                <w:color w:val="000000"/>
                <w:sz w:val="20"/>
                <w:szCs w:val="20"/>
                <w:lang w:eastAsia="es-CO"/>
              </w:rPr>
              <w:t>Radicado</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64542212" w14:textId="77777777" w:rsidR="00985460" w:rsidRPr="00EC5578" w:rsidRDefault="00985460" w:rsidP="00053FCE">
            <w:pPr>
              <w:rPr>
                <w:rFonts w:ascii="Trebuchet MS" w:eastAsia="Times New Roman" w:hAnsi="Trebuchet MS" w:cs="Calibri"/>
                <w:color w:val="000000"/>
                <w:sz w:val="20"/>
                <w:szCs w:val="20"/>
                <w:lang w:eastAsia="es-CO"/>
              </w:rPr>
            </w:pPr>
            <w:r w:rsidRPr="00EC5578">
              <w:rPr>
                <w:rFonts w:ascii="Trebuchet MS" w:eastAsia="Times New Roman" w:hAnsi="Trebuchet MS" w:cs="Calibri"/>
                <w:color w:val="000000"/>
                <w:sz w:val="20"/>
                <w:szCs w:val="20"/>
                <w:lang w:eastAsia="es-CO"/>
              </w:rPr>
              <w:t>05001333300420170040900</w:t>
            </w:r>
          </w:p>
        </w:tc>
      </w:tr>
      <w:tr w:rsidR="00985460" w:rsidRPr="00EC5578" w14:paraId="13335FE3" w14:textId="77777777" w:rsidTr="00053FCE">
        <w:trPr>
          <w:trHeight w:val="300"/>
          <w:jc w:val="center"/>
        </w:trPr>
        <w:tc>
          <w:tcPr>
            <w:tcW w:w="2263" w:type="dxa"/>
            <w:tcBorders>
              <w:top w:val="nil"/>
              <w:left w:val="single" w:sz="4" w:space="0" w:color="000000"/>
              <w:bottom w:val="single" w:sz="4" w:space="0" w:color="000000"/>
              <w:right w:val="single" w:sz="4" w:space="0" w:color="000000"/>
            </w:tcBorders>
            <w:shd w:val="clear" w:color="auto" w:fill="auto"/>
            <w:noWrap/>
            <w:vAlign w:val="center"/>
            <w:hideMark/>
          </w:tcPr>
          <w:p w14:paraId="014456CF" w14:textId="77777777" w:rsidR="00985460" w:rsidRPr="00EC5578" w:rsidRDefault="00985460" w:rsidP="00053FCE">
            <w:pPr>
              <w:rPr>
                <w:rFonts w:ascii="Trebuchet MS" w:eastAsia="Times New Roman" w:hAnsi="Trebuchet MS" w:cs="Calibri"/>
                <w:b/>
                <w:bCs/>
                <w:color w:val="000000"/>
                <w:sz w:val="20"/>
                <w:szCs w:val="20"/>
                <w:lang w:eastAsia="es-CO"/>
              </w:rPr>
            </w:pPr>
            <w:r w:rsidRPr="00EC5578">
              <w:rPr>
                <w:rFonts w:ascii="Trebuchet MS" w:eastAsia="Times New Roman" w:hAnsi="Trebuchet MS" w:cs="Calibri"/>
                <w:b/>
                <w:bCs/>
                <w:color w:val="000000"/>
                <w:sz w:val="20"/>
                <w:szCs w:val="20"/>
                <w:lang w:eastAsia="es-CO"/>
              </w:rPr>
              <w:t>Demandante</w:t>
            </w:r>
          </w:p>
        </w:tc>
        <w:tc>
          <w:tcPr>
            <w:tcW w:w="5103" w:type="dxa"/>
            <w:tcBorders>
              <w:top w:val="single" w:sz="4" w:space="0" w:color="auto"/>
              <w:left w:val="nil"/>
              <w:bottom w:val="single" w:sz="4" w:space="0" w:color="000000"/>
              <w:right w:val="single" w:sz="4" w:space="0" w:color="auto"/>
            </w:tcBorders>
            <w:shd w:val="clear" w:color="auto" w:fill="auto"/>
            <w:vAlign w:val="center"/>
            <w:hideMark/>
          </w:tcPr>
          <w:p w14:paraId="35C2F4BA" w14:textId="77777777" w:rsidR="00985460" w:rsidRPr="00EC5578" w:rsidRDefault="00985460" w:rsidP="00053FCE">
            <w:pPr>
              <w:rPr>
                <w:rFonts w:ascii="Trebuchet MS" w:eastAsia="Times New Roman" w:hAnsi="Trebuchet MS" w:cs="Calibri"/>
                <w:color w:val="000000"/>
                <w:sz w:val="20"/>
                <w:szCs w:val="20"/>
                <w:lang w:eastAsia="es-CO"/>
              </w:rPr>
            </w:pPr>
            <w:r w:rsidRPr="00EC5578">
              <w:rPr>
                <w:rFonts w:ascii="Trebuchet MS" w:eastAsia="Times New Roman" w:hAnsi="Trebuchet MS" w:cs="Calibri"/>
                <w:color w:val="000000"/>
                <w:sz w:val="20"/>
                <w:szCs w:val="20"/>
                <w:lang w:eastAsia="es-CO"/>
              </w:rPr>
              <w:t>Andrés Felipe Gaviria / Actividad Creativa</w:t>
            </w:r>
          </w:p>
        </w:tc>
      </w:tr>
      <w:tr w:rsidR="00985460" w:rsidRPr="00EC5578" w14:paraId="159EB69E" w14:textId="77777777" w:rsidTr="00053FCE">
        <w:trPr>
          <w:trHeight w:val="300"/>
          <w:jc w:val="center"/>
        </w:trPr>
        <w:tc>
          <w:tcPr>
            <w:tcW w:w="2263" w:type="dxa"/>
            <w:tcBorders>
              <w:top w:val="nil"/>
              <w:left w:val="single" w:sz="4" w:space="0" w:color="000000"/>
              <w:bottom w:val="single" w:sz="4" w:space="0" w:color="000000"/>
              <w:right w:val="single" w:sz="4" w:space="0" w:color="000000"/>
            </w:tcBorders>
            <w:shd w:val="clear" w:color="auto" w:fill="auto"/>
            <w:noWrap/>
            <w:vAlign w:val="center"/>
            <w:hideMark/>
          </w:tcPr>
          <w:p w14:paraId="34F23E03" w14:textId="77777777" w:rsidR="00985460" w:rsidRPr="00EC5578" w:rsidRDefault="00985460" w:rsidP="00053FCE">
            <w:pPr>
              <w:rPr>
                <w:rFonts w:ascii="Trebuchet MS" w:eastAsia="Times New Roman" w:hAnsi="Trebuchet MS" w:cs="Calibri"/>
                <w:b/>
                <w:bCs/>
                <w:color w:val="000000"/>
                <w:sz w:val="20"/>
                <w:szCs w:val="20"/>
                <w:lang w:eastAsia="es-CO"/>
              </w:rPr>
            </w:pPr>
            <w:r w:rsidRPr="00EC5578">
              <w:rPr>
                <w:rFonts w:ascii="Trebuchet MS" w:eastAsia="Times New Roman" w:hAnsi="Trebuchet MS" w:cs="Calibri"/>
                <w:b/>
                <w:bCs/>
                <w:color w:val="000000"/>
                <w:sz w:val="20"/>
                <w:szCs w:val="20"/>
                <w:lang w:eastAsia="es-CO"/>
              </w:rPr>
              <w:t>Demandado</w:t>
            </w:r>
          </w:p>
        </w:tc>
        <w:tc>
          <w:tcPr>
            <w:tcW w:w="5103" w:type="dxa"/>
            <w:tcBorders>
              <w:top w:val="nil"/>
              <w:left w:val="nil"/>
              <w:bottom w:val="single" w:sz="4" w:space="0" w:color="auto"/>
              <w:right w:val="single" w:sz="4" w:space="0" w:color="auto"/>
            </w:tcBorders>
            <w:shd w:val="clear" w:color="auto" w:fill="auto"/>
            <w:noWrap/>
            <w:vAlign w:val="center"/>
            <w:hideMark/>
          </w:tcPr>
          <w:p w14:paraId="4C41DBEB" w14:textId="77777777" w:rsidR="00985460" w:rsidRPr="00EC5578" w:rsidRDefault="00985460" w:rsidP="00053FCE">
            <w:pPr>
              <w:rPr>
                <w:rFonts w:ascii="Trebuchet MS" w:eastAsia="Times New Roman" w:hAnsi="Trebuchet MS" w:cs="Calibri"/>
                <w:color w:val="000000"/>
                <w:sz w:val="20"/>
                <w:szCs w:val="20"/>
                <w:lang w:eastAsia="es-CO"/>
              </w:rPr>
            </w:pPr>
            <w:r w:rsidRPr="00EC5578">
              <w:rPr>
                <w:rFonts w:ascii="Trebuchet MS" w:eastAsia="Times New Roman" w:hAnsi="Trebuchet MS" w:cs="Calibri"/>
                <w:color w:val="000000"/>
                <w:sz w:val="20"/>
                <w:szCs w:val="20"/>
                <w:lang w:eastAsia="es-CO"/>
              </w:rPr>
              <w:t>ACI Medellín</w:t>
            </w:r>
          </w:p>
        </w:tc>
      </w:tr>
      <w:tr w:rsidR="00985460" w:rsidRPr="00EC5578" w14:paraId="1E143949" w14:textId="77777777" w:rsidTr="00053FCE">
        <w:trPr>
          <w:trHeight w:val="300"/>
          <w:jc w:val="center"/>
        </w:trPr>
        <w:tc>
          <w:tcPr>
            <w:tcW w:w="2263" w:type="dxa"/>
            <w:tcBorders>
              <w:top w:val="nil"/>
              <w:left w:val="single" w:sz="4" w:space="0" w:color="000000"/>
              <w:bottom w:val="single" w:sz="4" w:space="0" w:color="000000"/>
              <w:right w:val="single" w:sz="4" w:space="0" w:color="000000"/>
            </w:tcBorders>
            <w:shd w:val="clear" w:color="auto" w:fill="auto"/>
            <w:noWrap/>
            <w:vAlign w:val="center"/>
            <w:hideMark/>
          </w:tcPr>
          <w:p w14:paraId="04D082A0" w14:textId="77777777" w:rsidR="00985460" w:rsidRPr="00EC5578" w:rsidRDefault="00985460" w:rsidP="00053FCE">
            <w:pPr>
              <w:rPr>
                <w:rFonts w:ascii="Trebuchet MS" w:eastAsia="Times New Roman" w:hAnsi="Trebuchet MS" w:cs="Calibri"/>
                <w:b/>
                <w:bCs/>
                <w:color w:val="000000"/>
                <w:sz w:val="20"/>
                <w:szCs w:val="20"/>
                <w:lang w:eastAsia="es-CO"/>
              </w:rPr>
            </w:pPr>
            <w:r w:rsidRPr="00EC5578">
              <w:rPr>
                <w:rFonts w:ascii="Trebuchet MS" w:eastAsia="Times New Roman" w:hAnsi="Trebuchet MS" w:cs="Calibri"/>
                <w:b/>
                <w:bCs/>
                <w:color w:val="000000"/>
                <w:sz w:val="20"/>
                <w:szCs w:val="20"/>
                <w:lang w:eastAsia="es-CO"/>
              </w:rPr>
              <w:t>Cuantía</w:t>
            </w:r>
          </w:p>
        </w:tc>
        <w:tc>
          <w:tcPr>
            <w:tcW w:w="5103" w:type="dxa"/>
            <w:tcBorders>
              <w:top w:val="single" w:sz="4" w:space="0" w:color="auto"/>
              <w:left w:val="nil"/>
              <w:bottom w:val="single" w:sz="4" w:space="0" w:color="000000"/>
              <w:right w:val="single" w:sz="4" w:space="0" w:color="auto"/>
            </w:tcBorders>
            <w:shd w:val="clear" w:color="auto" w:fill="auto"/>
            <w:noWrap/>
            <w:vAlign w:val="center"/>
            <w:hideMark/>
          </w:tcPr>
          <w:p w14:paraId="4E2FE294" w14:textId="77777777" w:rsidR="00985460" w:rsidRPr="00EC5578" w:rsidRDefault="00985460" w:rsidP="00053FCE">
            <w:pPr>
              <w:rPr>
                <w:rFonts w:ascii="Trebuchet MS" w:eastAsia="Times New Roman" w:hAnsi="Trebuchet MS" w:cs="Calibri"/>
                <w:color w:val="000000"/>
                <w:sz w:val="20"/>
                <w:szCs w:val="20"/>
                <w:lang w:eastAsia="es-CO"/>
              </w:rPr>
            </w:pPr>
            <w:r w:rsidRPr="00EC5578">
              <w:rPr>
                <w:rFonts w:ascii="Trebuchet MS" w:eastAsia="Times New Roman" w:hAnsi="Trebuchet MS" w:cs="Calibri"/>
                <w:color w:val="000000"/>
                <w:sz w:val="20"/>
                <w:szCs w:val="20"/>
                <w:lang w:eastAsia="es-CO"/>
              </w:rPr>
              <w:t>$ 12.000.000</w:t>
            </w:r>
          </w:p>
        </w:tc>
      </w:tr>
      <w:tr w:rsidR="00985460" w:rsidRPr="00EC5578" w14:paraId="2FC6FBB4" w14:textId="77777777" w:rsidTr="00053FCE">
        <w:trPr>
          <w:trHeight w:val="315"/>
          <w:jc w:val="center"/>
        </w:trPr>
        <w:tc>
          <w:tcPr>
            <w:tcW w:w="2263" w:type="dxa"/>
            <w:tcBorders>
              <w:top w:val="nil"/>
              <w:left w:val="nil"/>
              <w:bottom w:val="nil"/>
              <w:right w:val="nil"/>
            </w:tcBorders>
            <w:shd w:val="clear" w:color="auto" w:fill="auto"/>
            <w:noWrap/>
            <w:vAlign w:val="bottom"/>
            <w:hideMark/>
          </w:tcPr>
          <w:p w14:paraId="08E6601E" w14:textId="77777777" w:rsidR="00985460" w:rsidRPr="00EC5578" w:rsidRDefault="00985460" w:rsidP="00053FCE">
            <w:pPr>
              <w:rPr>
                <w:rFonts w:ascii="Trebuchet MS" w:eastAsia="Times New Roman" w:hAnsi="Trebuchet MS" w:cs="Calibri"/>
                <w:color w:val="000000"/>
                <w:sz w:val="20"/>
                <w:szCs w:val="20"/>
                <w:lang w:eastAsia="es-CO"/>
              </w:rPr>
            </w:pPr>
          </w:p>
        </w:tc>
        <w:tc>
          <w:tcPr>
            <w:tcW w:w="5103" w:type="dxa"/>
            <w:tcBorders>
              <w:top w:val="nil"/>
              <w:left w:val="nil"/>
              <w:bottom w:val="nil"/>
              <w:right w:val="nil"/>
            </w:tcBorders>
            <w:shd w:val="clear" w:color="auto" w:fill="auto"/>
            <w:noWrap/>
            <w:vAlign w:val="bottom"/>
            <w:hideMark/>
          </w:tcPr>
          <w:p w14:paraId="09021407" w14:textId="77777777" w:rsidR="00985460" w:rsidRPr="00EC5578" w:rsidRDefault="00985460" w:rsidP="00053FCE">
            <w:pPr>
              <w:rPr>
                <w:rFonts w:ascii="Trebuchet MS" w:eastAsia="Times New Roman" w:hAnsi="Trebuchet MS" w:cs="Times New Roman"/>
                <w:sz w:val="20"/>
                <w:szCs w:val="20"/>
                <w:lang w:eastAsia="es-CO"/>
              </w:rPr>
            </w:pPr>
          </w:p>
        </w:tc>
      </w:tr>
      <w:tr w:rsidR="00985460" w:rsidRPr="00EC5578" w14:paraId="5E3C7157" w14:textId="77777777" w:rsidTr="00053FCE">
        <w:trPr>
          <w:trHeight w:val="315"/>
          <w:jc w:val="center"/>
        </w:trPr>
        <w:tc>
          <w:tcPr>
            <w:tcW w:w="2263"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7FB2F3D7" w14:textId="77777777" w:rsidR="00985460" w:rsidRPr="00EC5578" w:rsidRDefault="00985460" w:rsidP="00053FCE">
            <w:pPr>
              <w:rPr>
                <w:rFonts w:ascii="Trebuchet MS" w:eastAsia="Times New Roman" w:hAnsi="Trebuchet MS" w:cs="Calibri"/>
                <w:b/>
                <w:bCs/>
                <w:color w:val="000000"/>
                <w:sz w:val="20"/>
                <w:szCs w:val="20"/>
                <w:lang w:eastAsia="es-CO"/>
              </w:rPr>
            </w:pPr>
            <w:r w:rsidRPr="00EC5578">
              <w:rPr>
                <w:rFonts w:ascii="Trebuchet MS" w:eastAsia="Times New Roman" w:hAnsi="Trebuchet MS" w:cs="Calibri"/>
                <w:b/>
                <w:bCs/>
                <w:color w:val="000000"/>
                <w:sz w:val="20"/>
                <w:szCs w:val="20"/>
                <w:lang w:eastAsia="es-CO"/>
              </w:rPr>
              <w:t>Proceso</w:t>
            </w:r>
          </w:p>
        </w:tc>
        <w:tc>
          <w:tcPr>
            <w:tcW w:w="5103" w:type="dxa"/>
            <w:tcBorders>
              <w:top w:val="single" w:sz="4" w:space="0" w:color="000000"/>
              <w:left w:val="nil"/>
              <w:bottom w:val="single" w:sz="4" w:space="0" w:color="000000"/>
              <w:right w:val="single" w:sz="4" w:space="0" w:color="000000"/>
            </w:tcBorders>
            <w:shd w:val="clear" w:color="FFFFFF" w:fill="FFFFFF"/>
            <w:noWrap/>
            <w:vAlign w:val="center"/>
            <w:hideMark/>
          </w:tcPr>
          <w:p w14:paraId="0F417BF0" w14:textId="77777777" w:rsidR="00985460" w:rsidRPr="00EC5578" w:rsidRDefault="00985460" w:rsidP="00053FCE">
            <w:pPr>
              <w:rPr>
                <w:rFonts w:ascii="Trebuchet MS" w:eastAsia="Times New Roman" w:hAnsi="Trebuchet MS" w:cs="Calibri"/>
                <w:b/>
                <w:bCs/>
                <w:color w:val="000000"/>
                <w:sz w:val="20"/>
                <w:szCs w:val="20"/>
                <w:lang w:eastAsia="es-CO"/>
              </w:rPr>
            </w:pPr>
            <w:r w:rsidRPr="00EC5578">
              <w:rPr>
                <w:rFonts w:ascii="Trebuchet MS" w:eastAsia="Times New Roman" w:hAnsi="Trebuchet MS" w:cs="Calibri"/>
                <w:b/>
                <w:bCs/>
                <w:color w:val="000000"/>
                <w:sz w:val="20"/>
                <w:szCs w:val="20"/>
                <w:lang w:eastAsia="es-CO"/>
              </w:rPr>
              <w:t>Ordinario Laboral</w:t>
            </w:r>
          </w:p>
        </w:tc>
      </w:tr>
      <w:tr w:rsidR="00985460" w:rsidRPr="00EC5578" w14:paraId="44B8CBFF" w14:textId="77777777" w:rsidTr="00053FCE">
        <w:trPr>
          <w:trHeight w:val="460"/>
          <w:jc w:val="center"/>
        </w:trPr>
        <w:tc>
          <w:tcPr>
            <w:tcW w:w="2263" w:type="dxa"/>
            <w:tcBorders>
              <w:top w:val="nil"/>
              <w:left w:val="single" w:sz="4" w:space="0" w:color="000000"/>
              <w:bottom w:val="single" w:sz="4" w:space="0" w:color="000000"/>
              <w:right w:val="single" w:sz="4" w:space="0" w:color="000000"/>
            </w:tcBorders>
            <w:shd w:val="clear" w:color="auto" w:fill="auto"/>
            <w:noWrap/>
            <w:vAlign w:val="center"/>
            <w:hideMark/>
          </w:tcPr>
          <w:p w14:paraId="4FD4F790" w14:textId="77777777" w:rsidR="00985460" w:rsidRPr="00EC5578" w:rsidRDefault="00985460" w:rsidP="00053FCE">
            <w:pPr>
              <w:rPr>
                <w:rFonts w:ascii="Trebuchet MS" w:eastAsia="Times New Roman" w:hAnsi="Trebuchet MS" w:cs="Calibri"/>
                <w:b/>
                <w:bCs/>
                <w:color w:val="000000"/>
                <w:sz w:val="20"/>
                <w:szCs w:val="20"/>
                <w:lang w:eastAsia="es-CO"/>
              </w:rPr>
            </w:pPr>
            <w:r w:rsidRPr="00EC5578">
              <w:rPr>
                <w:rFonts w:ascii="Trebuchet MS" w:eastAsia="Times New Roman" w:hAnsi="Trebuchet MS" w:cs="Calibri"/>
                <w:b/>
                <w:bCs/>
                <w:color w:val="000000"/>
                <w:sz w:val="20"/>
                <w:szCs w:val="20"/>
                <w:lang w:eastAsia="es-CO"/>
              </w:rPr>
              <w:t>Radicado</w:t>
            </w:r>
          </w:p>
        </w:tc>
        <w:tc>
          <w:tcPr>
            <w:tcW w:w="5103" w:type="dxa"/>
            <w:tcBorders>
              <w:top w:val="nil"/>
              <w:left w:val="nil"/>
              <w:bottom w:val="single" w:sz="4" w:space="0" w:color="000000"/>
              <w:right w:val="single" w:sz="4" w:space="0" w:color="000000"/>
            </w:tcBorders>
            <w:shd w:val="clear" w:color="auto" w:fill="auto"/>
            <w:vAlign w:val="center"/>
            <w:hideMark/>
          </w:tcPr>
          <w:p w14:paraId="382A2ACD" w14:textId="77777777" w:rsidR="00985460" w:rsidRPr="00EC5578" w:rsidRDefault="00985460" w:rsidP="00053FCE">
            <w:pPr>
              <w:rPr>
                <w:rFonts w:ascii="Trebuchet MS" w:eastAsia="Times New Roman" w:hAnsi="Trebuchet MS" w:cs="Calibri"/>
                <w:color w:val="000000"/>
                <w:sz w:val="20"/>
                <w:szCs w:val="20"/>
                <w:lang w:eastAsia="es-CO"/>
              </w:rPr>
            </w:pPr>
            <w:r w:rsidRPr="00EC5578">
              <w:rPr>
                <w:rFonts w:ascii="Trebuchet MS" w:eastAsia="Times New Roman" w:hAnsi="Trebuchet MS" w:cs="Calibri"/>
                <w:color w:val="000000"/>
                <w:sz w:val="20"/>
                <w:szCs w:val="20"/>
                <w:lang w:eastAsia="es-CO"/>
              </w:rPr>
              <w:t>05001310502520210034600</w:t>
            </w:r>
          </w:p>
        </w:tc>
      </w:tr>
      <w:tr w:rsidR="00985460" w:rsidRPr="00EC5578" w14:paraId="63811AA8" w14:textId="77777777" w:rsidTr="00053FCE">
        <w:trPr>
          <w:trHeight w:val="315"/>
          <w:jc w:val="center"/>
        </w:trPr>
        <w:tc>
          <w:tcPr>
            <w:tcW w:w="2263" w:type="dxa"/>
            <w:tcBorders>
              <w:top w:val="nil"/>
              <w:left w:val="single" w:sz="4" w:space="0" w:color="000000"/>
              <w:bottom w:val="single" w:sz="4" w:space="0" w:color="000000"/>
              <w:right w:val="single" w:sz="4" w:space="0" w:color="000000"/>
            </w:tcBorders>
            <w:shd w:val="clear" w:color="auto" w:fill="auto"/>
            <w:noWrap/>
            <w:vAlign w:val="center"/>
            <w:hideMark/>
          </w:tcPr>
          <w:p w14:paraId="0076C118" w14:textId="77777777" w:rsidR="00985460" w:rsidRPr="00EC5578" w:rsidRDefault="00985460" w:rsidP="00053FCE">
            <w:pPr>
              <w:rPr>
                <w:rFonts w:ascii="Trebuchet MS" w:eastAsia="Times New Roman" w:hAnsi="Trebuchet MS" w:cs="Calibri"/>
                <w:b/>
                <w:bCs/>
                <w:color w:val="000000"/>
                <w:sz w:val="20"/>
                <w:szCs w:val="20"/>
                <w:lang w:eastAsia="es-CO"/>
              </w:rPr>
            </w:pPr>
            <w:r w:rsidRPr="00EC5578">
              <w:rPr>
                <w:rFonts w:ascii="Trebuchet MS" w:eastAsia="Times New Roman" w:hAnsi="Trebuchet MS" w:cs="Calibri"/>
                <w:b/>
                <w:bCs/>
                <w:color w:val="000000"/>
                <w:sz w:val="20"/>
                <w:szCs w:val="20"/>
                <w:lang w:eastAsia="es-CO"/>
              </w:rPr>
              <w:t>Demandante</w:t>
            </w:r>
          </w:p>
        </w:tc>
        <w:tc>
          <w:tcPr>
            <w:tcW w:w="5103" w:type="dxa"/>
            <w:tcBorders>
              <w:top w:val="nil"/>
              <w:left w:val="nil"/>
              <w:bottom w:val="single" w:sz="4" w:space="0" w:color="000000"/>
              <w:right w:val="single" w:sz="4" w:space="0" w:color="000000"/>
            </w:tcBorders>
            <w:shd w:val="clear" w:color="auto" w:fill="auto"/>
            <w:noWrap/>
            <w:vAlign w:val="center"/>
            <w:hideMark/>
          </w:tcPr>
          <w:p w14:paraId="66DA65D2" w14:textId="77777777" w:rsidR="00985460" w:rsidRPr="00EC5578" w:rsidRDefault="00985460" w:rsidP="00053FCE">
            <w:pPr>
              <w:rPr>
                <w:rFonts w:ascii="Trebuchet MS" w:eastAsia="Times New Roman" w:hAnsi="Trebuchet MS" w:cs="Calibri"/>
                <w:color w:val="000000"/>
                <w:sz w:val="20"/>
                <w:szCs w:val="20"/>
                <w:lang w:eastAsia="es-CO"/>
              </w:rPr>
            </w:pPr>
            <w:r w:rsidRPr="00EC5578">
              <w:rPr>
                <w:rFonts w:ascii="Trebuchet MS" w:eastAsia="Times New Roman" w:hAnsi="Trebuchet MS" w:cs="Calibri"/>
                <w:color w:val="000000"/>
                <w:sz w:val="20"/>
                <w:szCs w:val="20"/>
                <w:lang w:eastAsia="es-CO"/>
              </w:rPr>
              <w:t>ACI Medellín</w:t>
            </w:r>
          </w:p>
        </w:tc>
      </w:tr>
      <w:tr w:rsidR="00985460" w:rsidRPr="00EC5578" w14:paraId="2606BC30" w14:textId="77777777" w:rsidTr="00053FCE">
        <w:trPr>
          <w:trHeight w:val="315"/>
          <w:jc w:val="center"/>
        </w:trPr>
        <w:tc>
          <w:tcPr>
            <w:tcW w:w="2263" w:type="dxa"/>
            <w:tcBorders>
              <w:top w:val="nil"/>
              <w:left w:val="single" w:sz="4" w:space="0" w:color="000000"/>
              <w:bottom w:val="single" w:sz="4" w:space="0" w:color="000000"/>
              <w:right w:val="single" w:sz="4" w:space="0" w:color="000000"/>
            </w:tcBorders>
            <w:shd w:val="clear" w:color="auto" w:fill="auto"/>
            <w:noWrap/>
            <w:vAlign w:val="center"/>
            <w:hideMark/>
          </w:tcPr>
          <w:p w14:paraId="6AE87D83" w14:textId="77777777" w:rsidR="00985460" w:rsidRPr="00EC5578" w:rsidRDefault="00985460" w:rsidP="00053FCE">
            <w:pPr>
              <w:rPr>
                <w:rFonts w:ascii="Trebuchet MS" w:eastAsia="Times New Roman" w:hAnsi="Trebuchet MS" w:cs="Calibri"/>
                <w:b/>
                <w:bCs/>
                <w:color w:val="000000"/>
                <w:sz w:val="20"/>
                <w:szCs w:val="20"/>
                <w:lang w:eastAsia="es-CO"/>
              </w:rPr>
            </w:pPr>
            <w:r w:rsidRPr="00EC5578">
              <w:rPr>
                <w:rFonts w:ascii="Trebuchet MS" w:eastAsia="Times New Roman" w:hAnsi="Trebuchet MS" w:cs="Calibri"/>
                <w:b/>
                <w:bCs/>
                <w:color w:val="000000"/>
                <w:sz w:val="20"/>
                <w:szCs w:val="20"/>
                <w:lang w:eastAsia="es-CO"/>
              </w:rPr>
              <w:t>Demandado</w:t>
            </w:r>
          </w:p>
        </w:tc>
        <w:tc>
          <w:tcPr>
            <w:tcW w:w="5103" w:type="dxa"/>
            <w:tcBorders>
              <w:top w:val="nil"/>
              <w:left w:val="nil"/>
              <w:bottom w:val="single" w:sz="4" w:space="0" w:color="000000"/>
              <w:right w:val="single" w:sz="4" w:space="0" w:color="000000"/>
            </w:tcBorders>
            <w:shd w:val="clear" w:color="auto" w:fill="auto"/>
            <w:noWrap/>
            <w:vAlign w:val="center"/>
            <w:hideMark/>
          </w:tcPr>
          <w:p w14:paraId="74240CAA" w14:textId="77777777" w:rsidR="00985460" w:rsidRPr="00EC5578" w:rsidRDefault="00985460" w:rsidP="00053FCE">
            <w:pPr>
              <w:rPr>
                <w:rFonts w:ascii="Trebuchet MS" w:eastAsia="Times New Roman" w:hAnsi="Trebuchet MS" w:cs="Calibri"/>
                <w:color w:val="000000"/>
                <w:sz w:val="20"/>
                <w:szCs w:val="20"/>
                <w:lang w:eastAsia="es-CO"/>
              </w:rPr>
            </w:pPr>
            <w:r w:rsidRPr="00EC5578">
              <w:rPr>
                <w:rFonts w:ascii="Trebuchet MS" w:eastAsia="Times New Roman" w:hAnsi="Trebuchet MS" w:cs="Calibri"/>
                <w:color w:val="000000"/>
                <w:sz w:val="20"/>
                <w:szCs w:val="20"/>
                <w:lang w:eastAsia="es-CO"/>
              </w:rPr>
              <w:t>SURA EPS</w:t>
            </w:r>
          </w:p>
        </w:tc>
      </w:tr>
      <w:tr w:rsidR="00985460" w:rsidRPr="00EC5578" w14:paraId="4CF43DB1" w14:textId="77777777" w:rsidTr="00053FCE">
        <w:trPr>
          <w:trHeight w:val="315"/>
          <w:jc w:val="center"/>
        </w:trPr>
        <w:tc>
          <w:tcPr>
            <w:tcW w:w="2263" w:type="dxa"/>
            <w:tcBorders>
              <w:top w:val="nil"/>
              <w:left w:val="single" w:sz="4" w:space="0" w:color="000000"/>
              <w:bottom w:val="single" w:sz="4" w:space="0" w:color="000000"/>
              <w:right w:val="single" w:sz="4" w:space="0" w:color="000000"/>
            </w:tcBorders>
            <w:shd w:val="clear" w:color="auto" w:fill="auto"/>
            <w:noWrap/>
            <w:vAlign w:val="center"/>
            <w:hideMark/>
          </w:tcPr>
          <w:p w14:paraId="6B6E3C9A" w14:textId="77777777" w:rsidR="00985460" w:rsidRPr="00EC5578" w:rsidRDefault="00985460" w:rsidP="00053FCE">
            <w:pPr>
              <w:rPr>
                <w:rFonts w:ascii="Trebuchet MS" w:eastAsia="Times New Roman" w:hAnsi="Trebuchet MS" w:cs="Calibri"/>
                <w:b/>
                <w:bCs/>
                <w:color w:val="000000"/>
                <w:sz w:val="20"/>
                <w:szCs w:val="20"/>
                <w:lang w:eastAsia="es-CO"/>
              </w:rPr>
            </w:pPr>
            <w:r w:rsidRPr="00EC5578">
              <w:rPr>
                <w:rFonts w:ascii="Trebuchet MS" w:eastAsia="Times New Roman" w:hAnsi="Trebuchet MS" w:cs="Calibri"/>
                <w:b/>
                <w:bCs/>
                <w:color w:val="000000"/>
                <w:sz w:val="20"/>
                <w:szCs w:val="20"/>
                <w:lang w:eastAsia="es-CO"/>
              </w:rPr>
              <w:t>Cuantía</w:t>
            </w:r>
          </w:p>
        </w:tc>
        <w:tc>
          <w:tcPr>
            <w:tcW w:w="5103" w:type="dxa"/>
            <w:tcBorders>
              <w:top w:val="nil"/>
              <w:left w:val="nil"/>
              <w:bottom w:val="single" w:sz="4" w:space="0" w:color="000000"/>
              <w:right w:val="single" w:sz="4" w:space="0" w:color="000000"/>
            </w:tcBorders>
            <w:shd w:val="clear" w:color="auto" w:fill="auto"/>
            <w:noWrap/>
            <w:vAlign w:val="center"/>
            <w:hideMark/>
          </w:tcPr>
          <w:p w14:paraId="7F17BE80" w14:textId="77777777" w:rsidR="00985460" w:rsidRPr="00EC5578" w:rsidRDefault="00985460" w:rsidP="00053FCE">
            <w:pPr>
              <w:rPr>
                <w:rFonts w:ascii="Trebuchet MS" w:eastAsia="Times New Roman" w:hAnsi="Trebuchet MS" w:cs="Calibri"/>
                <w:color w:val="000000"/>
                <w:sz w:val="20"/>
                <w:szCs w:val="20"/>
                <w:lang w:eastAsia="es-CO"/>
              </w:rPr>
            </w:pPr>
            <w:r w:rsidRPr="00EC5578">
              <w:rPr>
                <w:rFonts w:ascii="Trebuchet MS" w:eastAsia="Times New Roman" w:hAnsi="Trebuchet MS" w:cs="Calibri"/>
                <w:color w:val="000000"/>
                <w:sz w:val="20"/>
                <w:szCs w:val="20"/>
                <w:lang w:eastAsia="es-CO"/>
              </w:rPr>
              <w:t>$ 26.637.862</w:t>
            </w:r>
          </w:p>
        </w:tc>
      </w:tr>
    </w:tbl>
    <w:p w14:paraId="50EF9F9E" w14:textId="77777777" w:rsidR="00985460" w:rsidRDefault="00985460" w:rsidP="00985460"/>
    <w:p w14:paraId="13CB54F5" w14:textId="77777777" w:rsidR="00985460" w:rsidRDefault="00985460" w:rsidP="00985460">
      <w:pPr>
        <w:pStyle w:val="Ttulo1"/>
        <w:numPr>
          <w:ilvl w:val="2"/>
          <w:numId w:val="25"/>
        </w:numPr>
      </w:pPr>
      <w:bookmarkStart w:id="96" w:name="_Toc126308395"/>
      <w:r>
        <w:t>Gobierno corporativo</w:t>
      </w:r>
      <w:bookmarkEnd w:id="96"/>
    </w:p>
    <w:p w14:paraId="7A86E556" w14:textId="77777777" w:rsidR="00985460" w:rsidRPr="003C149B" w:rsidRDefault="00985460" w:rsidP="00985460">
      <w:pPr>
        <w:jc w:val="both"/>
        <w:rPr>
          <w:rFonts w:ascii="Trebuchet MS" w:hAnsi="Trebuchet MS"/>
        </w:rPr>
      </w:pPr>
      <w:r w:rsidRPr="003C149B">
        <w:rPr>
          <w:rFonts w:ascii="Trebuchet MS" w:hAnsi="Trebuchet MS"/>
        </w:rPr>
        <w:t>Se realizaron diez (10) reuniones de Junta Directiva de la Agencia, en las cuales se brindó acompañamiento, y se dio respuesta a las inquietudes jurídicas presentadas por los miembros y participantes.</w:t>
      </w:r>
    </w:p>
    <w:p w14:paraId="24190623" w14:textId="77777777" w:rsidR="00985460" w:rsidRDefault="00985460" w:rsidP="00985460">
      <w:pPr>
        <w:pStyle w:val="Ttulo1"/>
        <w:numPr>
          <w:ilvl w:val="1"/>
          <w:numId w:val="25"/>
        </w:numPr>
      </w:pPr>
      <w:bookmarkStart w:id="97" w:name="_Toc126308396"/>
      <w:r>
        <w:t>Gestión de talento humano</w:t>
      </w:r>
      <w:bookmarkEnd w:id="97"/>
    </w:p>
    <w:p w14:paraId="6F0D23C9" w14:textId="77777777" w:rsidR="00985460" w:rsidRDefault="00985460" w:rsidP="00985460">
      <w:pPr>
        <w:pStyle w:val="Default"/>
        <w:jc w:val="both"/>
        <w:rPr>
          <w:sz w:val="22"/>
          <w:szCs w:val="22"/>
        </w:rPr>
      </w:pPr>
      <w:r w:rsidRPr="00030783">
        <w:rPr>
          <w:sz w:val="22"/>
          <w:szCs w:val="22"/>
        </w:rPr>
        <w:t xml:space="preserve">La ACI Medellín desde su creación ha pensado en cómo brindar beneficios a sus servidores, para ello, tiene establecido el Plan de Incentivos Institucionales en el que se encuentra, el salario emocional que busca brindar equilibrio entre la vida personal y familiar, el </w:t>
      </w:r>
      <w:r>
        <w:rPr>
          <w:sz w:val="22"/>
          <w:szCs w:val="22"/>
        </w:rPr>
        <w:t>P</w:t>
      </w:r>
      <w:r w:rsidRPr="00030783">
        <w:rPr>
          <w:sz w:val="22"/>
          <w:szCs w:val="22"/>
        </w:rPr>
        <w:t xml:space="preserve">lan de </w:t>
      </w:r>
      <w:r>
        <w:rPr>
          <w:sz w:val="22"/>
          <w:szCs w:val="22"/>
        </w:rPr>
        <w:t>B</w:t>
      </w:r>
      <w:r w:rsidRPr="00030783">
        <w:rPr>
          <w:sz w:val="22"/>
          <w:szCs w:val="22"/>
        </w:rPr>
        <w:t xml:space="preserve">ienestar </w:t>
      </w:r>
      <w:r>
        <w:rPr>
          <w:sz w:val="22"/>
          <w:szCs w:val="22"/>
        </w:rPr>
        <w:t>L</w:t>
      </w:r>
      <w:r w:rsidRPr="00030783">
        <w:rPr>
          <w:sz w:val="22"/>
          <w:szCs w:val="22"/>
        </w:rPr>
        <w:t xml:space="preserve">aboral que </w:t>
      </w:r>
      <w:r>
        <w:rPr>
          <w:sz w:val="22"/>
          <w:szCs w:val="22"/>
        </w:rPr>
        <w:t xml:space="preserve">otorga </w:t>
      </w:r>
      <w:r w:rsidRPr="00030783">
        <w:rPr>
          <w:sz w:val="22"/>
          <w:szCs w:val="22"/>
        </w:rPr>
        <w:t>espacio</w:t>
      </w:r>
      <w:r>
        <w:rPr>
          <w:sz w:val="22"/>
          <w:szCs w:val="22"/>
        </w:rPr>
        <w:t>s</w:t>
      </w:r>
      <w:r w:rsidRPr="00030783">
        <w:rPr>
          <w:sz w:val="22"/>
          <w:szCs w:val="22"/>
        </w:rPr>
        <w:t xml:space="preserve"> de esparcimiento</w:t>
      </w:r>
      <w:r>
        <w:rPr>
          <w:sz w:val="22"/>
          <w:szCs w:val="22"/>
        </w:rPr>
        <w:t xml:space="preserve"> y reconocimiento, en 2022 se llevó a cabo una ejecución presupuestal del </w:t>
      </w:r>
      <w:r w:rsidRPr="00A80C4B">
        <w:rPr>
          <w:sz w:val="22"/>
          <w:szCs w:val="22"/>
        </w:rPr>
        <w:t>85%</w:t>
      </w:r>
      <w:r>
        <w:rPr>
          <w:sz w:val="22"/>
          <w:szCs w:val="22"/>
        </w:rPr>
        <w:t xml:space="preserve"> del monto asignado y un cumplimiento de actividades programadas del 100%. </w:t>
      </w:r>
    </w:p>
    <w:p w14:paraId="6622C343" w14:textId="77777777" w:rsidR="00985460" w:rsidRDefault="00985460" w:rsidP="00985460">
      <w:pPr>
        <w:pStyle w:val="Default"/>
        <w:jc w:val="both"/>
        <w:rPr>
          <w:sz w:val="22"/>
          <w:szCs w:val="22"/>
        </w:rPr>
      </w:pPr>
    </w:p>
    <w:p w14:paraId="5EA9DB3F" w14:textId="77777777" w:rsidR="00985460" w:rsidRDefault="00985460" w:rsidP="00985460">
      <w:pPr>
        <w:pStyle w:val="Default"/>
        <w:jc w:val="both"/>
      </w:pPr>
      <w:r>
        <w:rPr>
          <w:sz w:val="22"/>
          <w:szCs w:val="22"/>
        </w:rPr>
        <w:t>En</w:t>
      </w:r>
      <w:r w:rsidRPr="00030783">
        <w:rPr>
          <w:sz w:val="22"/>
          <w:szCs w:val="22"/>
        </w:rPr>
        <w:t xml:space="preserve"> este mismo sentido, cuenta con el Plan Institucional de Capacitación</w:t>
      </w:r>
      <w:r>
        <w:rPr>
          <w:sz w:val="22"/>
          <w:szCs w:val="22"/>
        </w:rPr>
        <w:t>,</w:t>
      </w:r>
      <w:r w:rsidRPr="00030783">
        <w:rPr>
          <w:sz w:val="22"/>
          <w:szCs w:val="22"/>
        </w:rPr>
        <w:t xml:space="preserve"> mediante el cual se busca el fortalecimiento de las competencias</w:t>
      </w:r>
      <w:r>
        <w:rPr>
          <w:sz w:val="22"/>
          <w:szCs w:val="22"/>
        </w:rPr>
        <w:t xml:space="preserve"> y habilidades el cual tuvo una ejecución de las capacitaciones programadas del 86%</w:t>
      </w:r>
      <w:r w:rsidRPr="00030783">
        <w:rPr>
          <w:sz w:val="22"/>
          <w:szCs w:val="22"/>
        </w:rPr>
        <w:t>,</w:t>
      </w:r>
      <w:r>
        <w:rPr>
          <w:sz w:val="22"/>
          <w:szCs w:val="22"/>
        </w:rPr>
        <w:t xml:space="preserve"> es de resaltar que de catorce (14) capacitaciones, ocho (8) de ellas fueron gratuitas, lo que lleva a una optimización de recursos;</w:t>
      </w:r>
      <w:r w:rsidRPr="00030783">
        <w:rPr>
          <w:sz w:val="22"/>
          <w:szCs w:val="22"/>
        </w:rPr>
        <w:t xml:space="preserve"> alineado a este</w:t>
      </w:r>
      <w:r>
        <w:rPr>
          <w:sz w:val="22"/>
          <w:szCs w:val="22"/>
        </w:rPr>
        <w:t>,</w:t>
      </w:r>
      <w:r w:rsidRPr="00030783">
        <w:rPr>
          <w:sz w:val="22"/>
          <w:szCs w:val="22"/>
        </w:rPr>
        <w:t xml:space="preserve"> la entidad </w:t>
      </w:r>
      <w:r>
        <w:rPr>
          <w:sz w:val="22"/>
          <w:szCs w:val="22"/>
        </w:rPr>
        <w:t xml:space="preserve">otorgó a través del reglamento de incentivo a la educación apoyo </w:t>
      </w:r>
      <w:r w:rsidRPr="00743383">
        <w:rPr>
          <w:sz w:val="22"/>
          <w:szCs w:val="22"/>
        </w:rPr>
        <w:t>económico para estudios de pregrado y posgrado por $9.371.851.</w:t>
      </w:r>
    </w:p>
    <w:p w14:paraId="354CEE08" w14:textId="77777777" w:rsidR="00985460" w:rsidRDefault="00985460" w:rsidP="00985460">
      <w:pPr>
        <w:pStyle w:val="Default"/>
        <w:ind w:left="720"/>
      </w:pPr>
    </w:p>
    <w:p w14:paraId="63548331" w14:textId="77777777" w:rsidR="00985460" w:rsidRPr="00D149B9" w:rsidRDefault="00985460" w:rsidP="00985460">
      <w:pPr>
        <w:jc w:val="both"/>
        <w:rPr>
          <w:rFonts w:ascii="Trebuchet MS" w:hAnsi="Trebuchet MS"/>
        </w:rPr>
      </w:pPr>
      <w:r>
        <w:rPr>
          <w:rFonts w:ascii="Trebuchet MS" w:hAnsi="Trebuchet MS"/>
        </w:rPr>
        <w:t>Con el fin de r</w:t>
      </w:r>
      <w:r w:rsidRPr="002A6A42">
        <w:rPr>
          <w:rFonts w:ascii="Trebuchet MS" w:eastAsia="Trebuchet MS" w:hAnsi="Trebuchet MS" w:cs="Trebuchet MS"/>
          <w:bCs/>
        </w:rPr>
        <w:t>eforzar una cultura institucional que facilite el intercambio de conocimiento, comunicación y sentido de pertenencia al interior de la entidad</w:t>
      </w:r>
      <w:r>
        <w:rPr>
          <w:rFonts w:ascii="Trebuchet MS" w:eastAsia="Trebuchet MS" w:hAnsi="Trebuchet MS" w:cs="Trebuchet MS"/>
          <w:bCs/>
        </w:rPr>
        <w:t xml:space="preserve">, se gestionó </w:t>
      </w:r>
      <w:r w:rsidRPr="00D149B9">
        <w:rPr>
          <w:rFonts w:ascii="Trebuchet MS" w:hAnsi="Trebuchet MS"/>
        </w:rPr>
        <w:t xml:space="preserve">en conjunto con Posicionamiento y Comunicaciones un Plan de </w:t>
      </w:r>
      <w:r>
        <w:rPr>
          <w:rFonts w:ascii="Trebuchet MS" w:hAnsi="Trebuchet MS"/>
        </w:rPr>
        <w:t>C</w:t>
      </w:r>
      <w:r w:rsidRPr="00D149B9">
        <w:rPr>
          <w:rFonts w:ascii="Trebuchet MS" w:hAnsi="Trebuchet MS"/>
        </w:rPr>
        <w:t xml:space="preserve">omunicaciones </w:t>
      </w:r>
      <w:r>
        <w:rPr>
          <w:rFonts w:ascii="Trebuchet MS" w:hAnsi="Trebuchet MS"/>
        </w:rPr>
        <w:t>I</w:t>
      </w:r>
      <w:r w:rsidRPr="00D149B9">
        <w:rPr>
          <w:rFonts w:ascii="Trebuchet MS" w:hAnsi="Trebuchet MS"/>
        </w:rPr>
        <w:t>nternas de Talento Humano, en el cual se plantearon las campañas y estrategias a comunicar durante el año</w:t>
      </w:r>
      <w:r>
        <w:rPr>
          <w:rFonts w:ascii="Trebuchet MS" w:hAnsi="Trebuchet MS"/>
        </w:rPr>
        <w:t>,</w:t>
      </w:r>
      <w:r w:rsidRPr="00D149B9">
        <w:rPr>
          <w:rFonts w:ascii="Trebuchet MS" w:hAnsi="Trebuchet MS"/>
        </w:rPr>
        <w:t xml:space="preserve"> logrando así una mejor interiorización de los contenidos.</w:t>
      </w:r>
    </w:p>
    <w:p w14:paraId="3C39EA48" w14:textId="77777777" w:rsidR="00985460" w:rsidRDefault="00985460" w:rsidP="00985460">
      <w:pPr>
        <w:pStyle w:val="Ttulo1"/>
        <w:numPr>
          <w:ilvl w:val="1"/>
          <w:numId w:val="25"/>
        </w:numPr>
      </w:pPr>
      <w:bookmarkStart w:id="98" w:name="_Toc126308397"/>
      <w:r w:rsidRPr="00461C8D">
        <w:t>Gestión documental</w:t>
      </w:r>
      <w:bookmarkEnd w:id="98"/>
    </w:p>
    <w:p w14:paraId="14DDB330" w14:textId="77777777" w:rsidR="00985460" w:rsidRPr="00E254E4" w:rsidRDefault="00985460" w:rsidP="00985460">
      <w:pPr>
        <w:jc w:val="both"/>
        <w:rPr>
          <w:rFonts w:ascii="Trebuchet MS" w:hAnsi="Trebuchet MS"/>
        </w:rPr>
      </w:pPr>
      <w:r w:rsidRPr="00E254E4">
        <w:rPr>
          <w:rFonts w:ascii="Trebuchet MS" w:hAnsi="Trebuchet MS"/>
        </w:rPr>
        <w:t>La gestión documental se articula con la utilización del software para gestión documental Docuware, a través de las funcionalidades requeridas para la recepción, distribución, trámite,</w:t>
      </w:r>
      <w:r>
        <w:rPr>
          <w:rFonts w:ascii="Trebuchet MS" w:hAnsi="Trebuchet MS"/>
        </w:rPr>
        <w:t xml:space="preserve"> </w:t>
      </w:r>
      <w:r w:rsidRPr="00E254E4">
        <w:rPr>
          <w:rFonts w:ascii="Trebuchet MS" w:hAnsi="Trebuchet MS"/>
        </w:rPr>
        <w:t>organización y consulta de la documentación, el cual se actualizó a su última versión la cual permite la radicación virtual. Para archivar la información se utilizan las Tablas de Retención Documental – TRD definidas para cada proceso y subproceso, las cuales se encuentran en proceso de actualización.</w:t>
      </w:r>
    </w:p>
    <w:p w14:paraId="182FE28D" w14:textId="77777777" w:rsidR="00985460" w:rsidRPr="00E254E4" w:rsidRDefault="00985460" w:rsidP="00985460">
      <w:pPr>
        <w:autoSpaceDE w:val="0"/>
        <w:autoSpaceDN w:val="0"/>
        <w:adjustRightInd w:val="0"/>
        <w:jc w:val="both"/>
        <w:rPr>
          <w:rFonts w:ascii="Trebuchet MS" w:hAnsi="Trebuchet MS"/>
        </w:rPr>
      </w:pPr>
      <w:r w:rsidRPr="00E254E4">
        <w:rPr>
          <w:rFonts w:ascii="Trebuchet MS" w:hAnsi="Trebuchet MS" w:cs="Panton-Regular"/>
          <w:lang w:val="es-419"/>
        </w:rPr>
        <w:t>Se cuenta con la ventanilla única para la recepción de correspondencia que tiene como función principal gestionar de forma centralizada y automatizada las comunicaciones oficiales de la</w:t>
      </w:r>
      <w:r>
        <w:rPr>
          <w:rFonts w:ascii="Trebuchet MS" w:hAnsi="Trebuchet MS" w:cs="Panton-Regular"/>
          <w:lang w:val="es-419"/>
        </w:rPr>
        <w:t xml:space="preserve"> </w:t>
      </w:r>
      <w:r w:rsidRPr="00E254E4">
        <w:rPr>
          <w:rFonts w:ascii="Trebuchet MS" w:hAnsi="Trebuchet MS" w:cs="Panton-Regular"/>
          <w:lang w:val="es-419"/>
        </w:rPr>
        <w:t>entidad y administrar la correspondencia a nivel urbano, nacional e internacional.</w:t>
      </w:r>
    </w:p>
    <w:p w14:paraId="0012F1DA" w14:textId="77777777" w:rsidR="00985460" w:rsidRDefault="00985460" w:rsidP="00985460"/>
    <w:p w14:paraId="71D4D544" w14:textId="77777777" w:rsidR="00985460" w:rsidRDefault="00985460" w:rsidP="00985460">
      <w:pPr>
        <w:pStyle w:val="Ttulo1"/>
        <w:numPr>
          <w:ilvl w:val="1"/>
          <w:numId w:val="25"/>
        </w:numPr>
      </w:pPr>
      <w:bookmarkStart w:id="99" w:name="_Toc126308398"/>
      <w:r w:rsidRPr="00FF6260">
        <w:t>Gestión de recursos físicos</w:t>
      </w:r>
      <w:bookmarkEnd w:id="99"/>
    </w:p>
    <w:p w14:paraId="0D067DD4" w14:textId="77777777" w:rsidR="00985460" w:rsidRDefault="00985460" w:rsidP="00985460"/>
    <w:p w14:paraId="4D15F353" w14:textId="20513C54" w:rsidR="00985460" w:rsidRDefault="00985460" w:rsidP="00985460">
      <w:pPr>
        <w:jc w:val="both"/>
        <w:rPr>
          <w:rFonts w:ascii="Trebuchet MS" w:eastAsia="Trebuchet MS" w:hAnsi="Trebuchet MS" w:cs="Trebuchet MS"/>
          <w:color w:val="000000" w:themeColor="text1"/>
        </w:rPr>
      </w:pPr>
      <w:r w:rsidRPr="001A301A">
        <w:rPr>
          <w:rFonts w:ascii="Trebuchet MS" w:eastAsia="Trebuchet MS" w:hAnsi="Trebuchet MS" w:cs="Trebuchet MS"/>
        </w:rPr>
        <w:t xml:space="preserve">En 2022 se proyectó realizar una baja masiva de bienes y </w:t>
      </w:r>
      <w:r w:rsidRPr="001A301A">
        <w:rPr>
          <w:rFonts w:ascii="Trebuchet MS" w:eastAsia="Trebuchet MS" w:hAnsi="Trebuchet MS" w:cs="Trebuchet MS"/>
          <w:color w:val="000000" w:themeColor="text1"/>
        </w:rPr>
        <w:t xml:space="preserve">se identificaron varios elementos que se encontraban en la bodega y en el centro de datos </w:t>
      </w:r>
      <w:r w:rsidRPr="001A301A">
        <w:rPr>
          <w:rFonts w:ascii="Trebuchet MS" w:eastAsia="Trebuchet MS" w:hAnsi="Trebuchet MS" w:cs="Trebuchet MS"/>
        </w:rPr>
        <w:t xml:space="preserve">(equipos de cómputo, teléfonos, servidores, impresoras, entre otros) </w:t>
      </w:r>
      <w:r w:rsidRPr="001A301A">
        <w:rPr>
          <w:rFonts w:ascii="Trebuchet MS" w:eastAsia="Trebuchet MS" w:hAnsi="Trebuchet MS" w:cs="Trebuchet MS"/>
          <w:color w:val="000000" w:themeColor="text1"/>
        </w:rPr>
        <w:t>que no estaban siendo utilizados por la entidad. Para iniciar el proceso de baja, se socializaron en el comité de sostenibilidad contable y en la junta directiva. Esto, con el fin de determinar la mejor manera para realizar su disposición final.</w:t>
      </w:r>
    </w:p>
    <w:p w14:paraId="6784141E" w14:textId="77777777" w:rsidR="00B639AB" w:rsidRDefault="00B639AB" w:rsidP="00985460">
      <w:pPr>
        <w:jc w:val="both"/>
      </w:pPr>
    </w:p>
    <w:p w14:paraId="5E2491AA" w14:textId="5104A62D" w:rsidR="00985460" w:rsidRDefault="00985460" w:rsidP="00985460">
      <w:pPr>
        <w:jc w:val="both"/>
        <w:rPr>
          <w:rFonts w:ascii="Trebuchet MS" w:eastAsia="Trebuchet MS" w:hAnsi="Trebuchet MS" w:cs="Trebuchet MS"/>
        </w:rPr>
      </w:pPr>
      <w:r w:rsidRPr="001A301A">
        <w:rPr>
          <w:rFonts w:ascii="Trebuchet MS" w:eastAsia="Trebuchet MS" w:hAnsi="Trebuchet MS" w:cs="Trebuchet MS"/>
        </w:rPr>
        <w:t xml:space="preserve">Luego de la presentación en el comité de sostenibilidad contable, se hizo la recomendación de realizar el proceso a través del contrato que tiene suscrito la Alcaldía de Medellín para subastarlos a través de martillo; sin embargo, no fue posible hacerlo dado que desde el despacho no fue autorizada la inclusión para los descentralizados. </w:t>
      </w:r>
    </w:p>
    <w:p w14:paraId="3A68000A" w14:textId="77777777" w:rsidR="00B639AB" w:rsidRDefault="00B639AB" w:rsidP="00985460">
      <w:pPr>
        <w:jc w:val="both"/>
      </w:pPr>
    </w:p>
    <w:p w14:paraId="3BF510C8" w14:textId="42D6447E" w:rsidR="00985460" w:rsidRDefault="00985460" w:rsidP="00985460">
      <w:pPr>
        <w:jc w:val="both"/>
        <w:rPr>
          <w:rFonts w:ascii="Trebuchet MS" w:eastAsia="Trebuchet MS" w:hAnsi="Trebuchet MS" w:cs="Trebuchet MS"/>
          <w:color w:val="000000" w:themeColor="text1"/>
        </w:rPr>
      </w:pPr>
      <w:r w:rsidRPr="001A301A">
        <w:rPr>
          <w:rFonts w:ascii="Trebuchet MS" w:eastAsia="Trebuchet MS" w:hAnsi="Trebuchet MS" w:cs="Trebuchet MS"/>
        </w:rPr>
        <w:t xml:space="preserve">En ese orden de ideas, y después de haber revisado las modalidades para realizar la salida definitiva de los bienes, se determinó que se hará el proceso para entregarlos por donación de acuerdo con lo que dicta la norma en esta materia y así lograr </w:t>
      </w:r>
      <w:r w:rsidRPr="001A301A">
        <w:rPr>
          <w:rFonts w:ascii="Trebuchet MS" w:eastAsia="Trebuchet MS" w:hAnsi="Trebuchet MS" w:cs="Trebuchet MS"/>
          <w:color w:val="000000" w:themeColor="text1"/>
        </w:rPr>
        <w:t>depurar la información que se refleja en los estados financieros.</w:t>
      </w:r>
    </w:p>
    <w:p w14:paraId="310E6CD7" w14:textId="77777777" w:rsidR="00B639AB" w:rsidRDefault="00B639AB" w:rsidP="00985460">
      <w:pPr>
        <w:jc w:val="both"/>
      </w:pPr>
    </w:p>
    <w:p w14:paraId="4391A352" w14:textId="77777777" w:rsidR="00985460" w:rsidRDefault="00985460" w:rsidP="00985460">
      <w:pPr>
        <w:jc w:val="both"/>
      </w:pPr>
      <w:r w:rsidRPr="001A301A">
        <w:rPr>
          <w:rFonts w:ascii="Trebuchet MS" w:eastAsia="Trebuchet MS" w:hAnsi="Trebuchet MS" w:cs="Trebuchet MS"/>
        </w:rPr>
        <w:t xml:space="preserve">Por último, se elaboró el </w:t>
      </w:r>
      <w:r>
        <w:rPr>
          <w:rFonts w:ascii="Trebuchet MS" w:eastAsia="Trebuchet MS" w:hAnsi="Trebuchet MS" w:cs="Trebuchet MS"/>
        </w:rPr>
        <w:t>M</w:t>
      </w:r>
      <w:r w:rsidRPr="001A301A">
        <w:rPr>
          <w:rFonts w:ascii="Trebuchet MS" w:eastAsia="Trebuchet MS" w:hAnsi="Trebuchet MS" w:cs="Trebuchet MS"/>
        </w:rPr>
        <w:t xml:space="preserve">anual de </w:t>
      </w:r>
      <w:r>
        <w:rPr>
          <w:rFonts w:ascii="Trebuchet MS" w:eastAsia="Trebuchet MS" w:hAnsi="Trebuchet MS" w:cs="Trebuchet MS"/>
        </w:rPr>
        <w:t>B</w:t>
      </w:r>
      <w:r w:rsidRPr="001A301A">
        <w:rPr>
          <w:rFonts w:ascii="Trebuchet MS" w:eastAsia="Trebuchet MS" w:hAnsi="Trebuchet MS" w:cs="Trebuchet MS"/>
        </w:rPr>
        <w:t>ienes de la entidad en el cual se recopiló toda la información referente a su administración y custodia, además se incluyeron las políticas que se encuentran establecidas desde el subproceso de Gestión Presupuestal y Financiera para su medición y reconocimiento.</w:t>
      </w:r>
    </w:p>
    <w:p w14:paraId="45335263" w14:textId="77777777" w:rsidR="00985460" w:rsidRDefault="00985460" w:rsidP="00985460">
      <w:pPr>
        <w:pStyle w:val="Ttulo1"/>
        <w:numPr>
          <w:ilvl w:val="1"/>
          <w:numId w:val="25"/>
        </w:numPr>
      </w:pPr>
      <w:bookmarkStart w:id="100" w:name="_Toc126308399"/>
      <w:r w:rsidRPr="00B4354D">
        <w:t>Gestión de sistemas de información</w:t>
      </w:r>
      <w:bookmarkEnd w:id="100"/>
    </w:p>
    <w:p w14:paraId="5CEC7262" w14:textId="77777777" w:rsidR="00985460" w:rsidRPr="009F2542" w:rsidRDefault="00985460" w:rsidP="00985460">
      <w:pPr>
        <w:pStyle w:val="TableParagraph"/>
        <w:spacing w:before="1" w:line="242" w:lineRule="auto"/>
        <w:ind w:right="100"/>
        <w:jc w:val="both"/>
        <w:rPr>
          <w:lang w:val="es-CO"/>
        </w:rPr>
      </w:pPr>
      <w:r>
        <w:rPr>
          <w:lang w:val="es-CO"/>
        </w:rPr>
        <w:t>En 2022</w:t>
      </w:r>
      <w:r w:rsidRPr="009F2542">
        <w:rPr>
          <w:lang w:val="es-CO"/>
        </w:rPr>
        <w:t xml:space="preserve"> se finalizaron las actividades de migración, configuración y puesta en marcha del CRM institucional, de este modo entra en operación el sistema de información, sin embargo, aún puede ser susceptible a cambios o actualizaciones de acuerdo con las necesidades de la </w:t>
      </w:r>
      <w:r>
        <w:rPr>
          <w:lang w:val="es-CO"/>
        </w:rPr>
        <w:t>entidad</w:t>
      </w:r>
      <w:r w:rsidRPr="009F2542">
        <w:rPr>
          <w:lang w:val="es-CO"/>
        </w:rPr>
        <w:t xml:space="preserve"> en cualquiera de los módulos adquiridos.</w:t>
      </w:r>
    </w:p>
    <w:p w14:paraId="75ED124F" w14:textId="77777777" w:rsidR="00985460" w:rsidRPr="009F2542" w:rsidRDefault="00985460" w:rsidP="00985460">
      <w:pPr>
        <w:pStyle w:val="TableParagraph"/>
        <w:spacing w:before="4"/>
        <w:jc w:val="both"/>
        <w:rPr>
          <w:lang w:val="es-CO"/>
        </w:rPr>
      </w:pPr>
    </w:p>
    <w:p w14:paraId="22E45271" w14:textId="77777777" w:rsidR="00985460" w:rsidRPr="009F2542" w:rsidRDefault="00985460" w:rsidP="00985460">
      <w:pPr>
        <w:pStyle w:val="TableParagraph"/>
        <w:spacing w:line="242" w:lineRule="auto"/>
        <w:ind w:right="91"/>
        <w:jc w:val="both"/>
        <w:rPr>
          <w:lang w:val="es-CO"/>
        </w:rPr>
      </w:pPr>
      <w:r w:rsidRPr="009F2542">
        <w:rPr>
          <w:lang w:val="es-CO"/>
        </w:rPr>
        <w:t>También, se gestionó la apropiación de recursos de excedentes de años anteriores con el objetivo de darle continuidad al proyecto de renovación de la plataforma tecnológica.</w:t>
      </w:r>
      <w:r>
        <w:rPr>
          <w:lang w:val="es-CO"/>
        </w:rPr>
        <w:t xml:space="preserve"> </w:t>
      </w:r>
      <w:r w:rsidRPr="009F2542">
        <w:rPr>
          <w:lang w:val="es-CO"/>
        </w:rPr>
        <w:t xml:space="preserve">El proyecto está enfocado en modernizar y renovar aspectos lógicos y físicos, por eso se presentó a la Asamblea General de Asociados la propuesta para destinar </w:t>
      </w:r>
      <w:r>
        <w:rPr>
          <w:lang w:val="es-CO"/>
        </w:rPr>
        <w:t xml:space="preserve">parte de </w:t>
      </w:r>
      <w:r w:rsidRPr="009F2542">
        <w:rPr>
          <w:lang w:val="es-CO"/>
        </w:rPr>
        <w:t>los excedentes que la entidad tiene acumulados de años anteriores por $340.052.802 para “Potenciar la infraestructura tecnológica de la ACI</w:t>
      </w:r>
      <w:r w:rsidRPr="009F2542">
        <w:rPr>
          <w:spacing w:val="-65"/>
          <w:lang w:val="es-CO"/>
        </w:rPr>
        <w:t xml:space="preserve"> </w:t>
      </w:r>
      <w:r w:rsidRPr="009F2542">
        <w:rPr>
          <w:spacing w:val="-1"/>
          <w:lang w:val="es-CO"/>
        </w:rPr>
        <w:t>Medellín</w:t>
      </w:r>
      <w:r w:rsidRPr="009F2542">
        <w:rPr>
          <w:spacing w:val="-20"/>
          <w:lang w:val="es-CO"/>
        </w:rPr>
        <w:t xml:space="preserve"> </w:t>
      </w:r>
      <w:r w:rsidRPr="009F2542">
        <w:rPr>
          <w:spacing w:val="-1"/>
          <w:lang w:val="es-CO"/>
        </w:rPr>
        <w:t>para</w:t>
      </w:r>
      <w:r w:rsidRPr="009F2542">
        <w:rPr>
          <w:spacing w:val="-19"/>
          <w:lang w:val="es-CO"/>
        </w:rPr>
        <w:t xml:space="preserve"> </w:t>
      </w:r>
      <w:r w:rsidRPr="009F2542">
        <w:rPr>
          <w:spacing w:val="-1"/>
          <w:lang w:val="es-CO"/>
        </w:rPr>
        <w:t>continuar</w:t>
      </w:r>
      <w:r w:rsidRPr="009F2542">
        <w:rPr>
          <w:spacing w:val="-13"/>
          <w:lang w:val="es-CO"/>
        </w:rPr>
        <w:t xml:space="preserve"> </w:t>
      </w:r>
      <w:r w:rsidRPr="009F2542">
        <w:rPr>
          <w:spacing w:val="-1"/>
          <w:lang w:val="es-CO"/>
        </w:rPr>
        <w:t>el</w:t>
      </w:r>
      <w:r w:rsidRPr="009F2542">
        <w:rPr>
          <w:spacing w:val="-12"/>
          <w:lang w:val="es-CO"/>
        </w:rPr>
        <w:t xml:space="preserve"> </w:t>
      </w:r>
      <w:r w:rsidRPr="009F2542">
        <w:rPr>
          <w:lang w:val="es-CO"/>
        </w:rPr>
        <w:t>mandato</w:t>
      </w:r>
      <w:r w:rsidRPr="009F2542">
        <w:rPr>
          <w:spacing w:val="-18"/>
          <w:lang w:val="es-CO"/>
        </w:rPr>
        <w:t xml:space="preserve"> </w:t>
      </w:r>
      <w:r w:rsidRPr="009F2542">
        <w:rPr>
          <w:lang w:val="es-CO"/>
        </w:rPr>
        <w:t>de</w:t>
      </w:r>
      <w:r w:rsidRPr="009F2542">
        <w:rPr>
          <w:spacing w:val="-14"/>
          <w:lang w:val="es-CO"/>
        </w:rPr>
        <w:t xml:space="preserve"> </w:t>
      </w:r>
      <w:r w:rsidRPr="009F2542">
        <w:rPr>
          <w:lang w:val="es-CO"/>
        </w:rPr>
        <w:t>internacionalizar</w:t>
      </w:r>
      <w:r w:rsidRPr="009F2542">
        <w:rPr>
          <w:spacing w:val="-14"/>
          <w:lang w:val="es-CO"/>
        </w:rPr>
        <w:t xml:space="preserve"> </w:t>
      </w:r>
      <w:r w:rsidRPr="009F2542">
        <w:rPr>
          <w:lang w:val="es-CO"/>
        </w:rPr>
        <w:t>a</w:t>
      </w:r>
      <w:r w:rsidRPr="009F2542">
        <w:rPr>
          <w:spacing w:val="-20"/>
          <w:lang w:val="es-CO"/>
        </w:rPr>
        <w:t xml:space="preserve"> </w:t>
      </w:r>
      <w:r w:rsidRPr="009F2542">
        <w:rPr>
          <w:lang w:val="es-CO"/>
        </w:rPr>
        <w:t>la</w:t>
      </w:r>
      <w:r w:rsidRPr="009F2542">
        <w:rPr>
          <w:spacing w:val="-20"/>
          <w:lang w:val="es-CO"/>
        </w:rPr>
        <w:t xml:space="preserve"> </w:t>
      </w:r>
      <w:r w:rsidRPr="009F2542">
        <w:rPr>
          <w:lang w:val="es-CO"/>
        </w:rPr>
        <w:t>ciudad</w:t>
      </w:r>
      <w:r w:rsidRPr="009F2542">
        <w:rPr>
          <w:spacing w:val="-17"/>
          <w:lang w:val="es-CO"/>
        </w:rPr>
        <w:t xml:space="preserve"> </w:t>
      </w:r>
      <w:r w:rsidRPr="009F2542">
        <w:rPr>
          <w:lang w:val="es-CO"/>
        </w:rPr>
        <w:t>región”.</w:t>
      </w:r>
      <w:r w:rsidRPr="009F2542">
        <w:rPr>
          <w:spacing w:val="-13"/>
          <w:lang w:val="es-CO"/>
        </w:rPr>
        <w:t xml:space="preserve"> </w:t>
      </w:r>
    </w:p>
    <w:p w14:paraId="2C3B88B3" w14:textId="77777777" w:rsidR="00985460" w:rsidRDefault="00985460" w:rsidP="00985460"/>
    <w:p w14:paraId="02F81818" w14:textId="77777777" w:rsidR="00985460" w:rsidRDefault="00985460" w:rsidP="00985460">
      <w:pPr>
        <w:pStyle w:val="Ttulo1"/>
        <w:numPr>
          <w:ilvl w:val="1"/>
          <w:numId w:val="25"/>
        </w:numPr>
      </w:pPr>
      <w:bookmarkStart w:id="101" w:name="_Toc126308400"/>
      <w:r>
        <w:t>Sistema integrado de gestión</w:t>
      </w:r>
      <w:bookmarkEnd w:id="101"/>
      <w:r>
        <w:t xml:space="preserve"> </w:t>
      </w:r>
    </w:p>
    <w:p w14:paraId="02C0F4C3" w14:textId="77777777" w:rsidR="00985460" w:rsidRPr="004401C7" w:rsidRDefault="00985460" w:rsidP="00985460">
      <w:pPr>
        <w:jc w:val="both"/>
        <w:rPr>
          <w:rFonts w:ascii="Trebuchet MS" w:hAnsi="Trebuchet MS"/>
        </w:rPr>
      </w:pPr>
      <w:r w:rsidRPr="004401C7">
        <w:rPr>
          <w:rFonts w:ascii="Trebuchet MS" w:hAnsi="Trebuchet MS" w:cs="Panton-Regular"/>
        </w:rPr>
        <w:t xml:space="preserve">Con el fin de mantener y mejorar el Sistema Integrado de Gestión, en 2022 se actualizaron las matrices de riesgos de gestión y de corrupción de la entidad y se hicieron los respectivos seguimientos a la implementación de controles. En agosto se realizó la auditoría interna a todos los procesos y subprocesos de la entidad y en </w:t>
      </w:r>
      <w:r w:rsidRPr="004401C7">
        <w:rPr>
          <w:rFonts w:ascii="Trebuchet MS" w:hAnsi="Trebuchet MS"/>
        </w:rPr>
        <w:t xml:space="preserve">diciembre se contó con la auditoría de seguimiento del ICONTEC con la renovación de la certificación del Sistema de Gestión de Calidad encontrando dos no conformidades que se tan gestionando mediante el Plan de Mejoramiento Institucional. Así mismo, actualizaron los procedimientos, manuales e instructivos priorizados. </w:t>
      </w:r>
    </w:p>
    <w:p w14:paraId="3F7A9E7B" w14:textId="77777777" w:rsidR="00985460" w:rsidRDefault="00985460" w:rsidP="00985460">
      <w:pPr>
        <w:pStyle w:val="Ttulo1"/>
        <w:numPr>
          <w:ilvl w:val="1"/>
          <w:numId w:val="25"/>
        </w:numPr>
      </w:pPr>
      <w:bookmarkStart w:id="102" w:name="_Toc126308401"/>
      <w:r>
        <w:t>Sistema de gestión de seguridad y salud en el trabajo</w:t>
      </w:r>
      <w:bookmarkEnd w:id="102"/>
    </w:p>
    <w:p w14:paraId="5E1EA3A7" w14:textId="77777777" w:rsidR="00985460" w:rsidRPr="00AB2CED" w:rsidRDefault="00985460" w:rsidP="00985460">
      <w:pPr>
        <w:jc w:val="both"/>
        <w:rPr>
          <w:rFonts w:ascii="Trebuchet MS" w:hAnsi="Trebuchet MS"/>
        </w:rPr>
      </w:pPr>
      <w:r w:rsidRPr="00AB2CED">
        <w:rPr>
          <w:rFonts w:ascii="Trebuchet MS" w:hAnsi="Trebuchet MS" w:cs="Panton-Regular"/>
        </w:rPr>
        <w:t xml:space="preserve">Con el fin de mantener y mejorar el Sistema Integrado de Gestión, en 2022 se actualizaron las matrices de riesgos de gestión y de corrupción de la entidad y se hicieron los respectivos seguimientos a la implementación de controles. En agosto se realizó la auditoría interna a todos los procesos y subprocesos de la entidad y en </w:t>
      </w:r>
      <w:r w:rsidRPr="00AB2CED">
        <w:rPr>
          <w:rFonts w:ascii="Trebuchet MS" w:hAnsi="Trebuchet MS"/>
        </w:rPr>
        <w:t xml:space="preserve">diciembre se contó con la auditoría de seguimiento del ICONTEC con la renovación de la certificación del Sistema de Gestión de Calidad encontrando dos no conformidades que se tan gestionando mediante el Plan de Mejoramiento Institucional. Así mismo, actualizaron los procedimientos, manuales e instructivos priorizados. </w:t>
      </w:r>
    </w:p>
    <w:p w14:paraId="58792119" w14:textId="77777777" w:rsidR="00985460" w:rsidRDefault="00985460" w:rsidP="00985460">
      <w:pPr>
        <w:pStyle w:val="Ttulo1"/>
        <w:numPr>
          <w:ilvl w:val="1"/>
          <w:numId w:val="25"/>
        </w:numPr>
      </w:pPr>
      <w:bookmarkStart w:id="103" w:name="_Toc126308402"/>
      <w:r w:rsidRPr="009D7138">
        <w:t>Fortalecimiento del control interno</w:t>
      </w:r>
      <w:bookmarkEnd w:id="103"/>
    </w:p>
    <w:p w14:paraId="39F79758" w14:textId="1172507F" w:rsidR="00985460" w:rsidRDefault="00985460" w:rsidP="00985460">
      <w:pPr>
        <w:jc w:val="both"/>
        <w:rPr>
          <w:rFonts w:ascii="Trebuchet MS" w:hAnsi="Trebuchet MS"/>
          <w:noProof/>
        </w:rPr>
      </w:pPr>
      <w:r w:rsidRPr="009F2542">
        <w:rPr>
          <w:rFonts w:ascii="Trebuchet MS" w:hAnsi="Trebuchet MS"/>
          <w:noProof/>
        </w:rPr>
        <w:t xml:space="preserve">Para </w:t>
      </w:r>
      <w:r w:rsidRPr="28A630CC">
        <w:rPr>
          <w:rFonts w:ascii="Trebuchet MS" w:hAnsi="Trebuchet MS"/>
          <w:noProof/>
        </w:rPr>
        <w:t>la vigencia</w:t>
      </w:r>
      <w:r w:rsidRPr="009F2542">
        <w:rPr>
          <w:rFonts w:ascii="Trebuchet MS" w:hAnsi="Trebuchet MS"/>
          <w:noProof/>
        </w:rPr>
        <w:t xml:space="preserve"> 2022, en cumplimiento de sus funciones, la Coordinación de Control Interno, estableció como guía de trabajo un </w:t>
      </w:r>
      <w:r w:rsidRPr="5282B38A">
        <w:rPr>
          <w:rFonts w:ascii="Trebuchet MS" w:hAnsi="Trebuchet MS"/>
          <w:noProof/>
        </w:rPr>
        <w:t>programa</w:t>
      </w:r>
      <w:r w:rsidRPr="009F2542">
        <w:rPr>
          <w:rFonts w:ascii="Trebuchet MS" w:hAnsi="Trebuchet MS"/>
          <w:noProof/>
        </w:rPr>
        <w:t xml:space="preserve"> de auditoría para cada una de las vigencias, el cual fue presentado y aprobado por las instancias correspondientes dentro de la entidad, tal y como lo establece la normatividad. </w:t>
      </w:r>
      <w:r w:rsidRPr="28A630CC">
        <w:rPr>
          <w:rFonts w:ascii="Trebuchet MS" w:hAnsi="Trebuchet MS"/>
          <w:noProof/>
        </w:rPr>
        <w:t>Este programa</w:t>
      </w:r>
      <w:r w:rsidRPr="009F2542">
        <w:rPr>
          <w:rFonts w:ascii="Trebuchet MS" w:hAnsi="Trebuchet MS"/>
          <w:noProof/>
        </w:rPr>
        <w:t xml:space="preserve"> de auditoría se </w:t>
      </w:r>
      <w:r w:rsidRPr="28A630CC">
        <w:rPr>
          <w:rFonts w:ascii="Trebuchet MS" w:hAnsi="Trebuchet MS"/>
          <w:noProof/>
        </w:rPr>
        <w:t>conforma</w:t>
      </w:r>
      <w:r w:rsidRPr="009F2542">
        <w:rPr>
          <w:rFonts w:ascii="Trebuchet MS" w:hAnsi="Trebuchet MS"/>
          <w:noProof/>
        </w:rPr>
        <w:t xml:space="preserve"> básicamente por las siguientes actividades de asesoría y aseguramiento:</w:t>
      </w:r>
    </w:p>
    <w:p w14:paraId="6986CA30" w14:textId="77777777" w:rsidR="00B639AB" w:rsidRPr="009F2542" w:rsidRDefault="00B639AB" w:rsidP="00985460">
      <w:pPr>
        <w:jc w:val="both"/>
        <w:rPr>
          <w:rFonts w:ascii="Trebuchet MS" w:hAnsi="Trebuchet MS"/>
          <w:noProof/>
        </w:rPr>
      </w:pPr>
    </w:p>
    <w:p w14:paraId="6A75EDF2" w14:textId="77777777" w:rsidR="00985460" w:rsidRPr="009F2542" w:rsidRDefault="00985460" w:rsidP="00985460">
      <w:pPr>
        <w:pStyle w:val="Prrafodelista"/>
        <w:numPr>
          <w:ilvl w:val="0"/>
          <w:numId w:val="39"/>
        </w:numPr>
        <w:spacing w:after="0" w:line="240" w:lineRule="auto"/>
        <w:ind w:left="426"/>
        <w:jc w:val="both"/>
        <w:rPr>
          <w:rFonts w:ascii="Trebuchet MS" w:hAnsi="Trebuchet MS"/>
          <w:noProof/>
        </w:rPr>
      </w:pPr>
      <w:r w:rsidRPr="009F2542">
        <w:rPr>
          <w:rFonts w:ascii="Trebuchet MS" w:hAnsi="Trebuchet MS"/>
          <w:noProof/>
        </w:rPr>
        <w:t xml:space="preserve">Auditorías de calidad </w:t>
      </w:r>
      <w:r>
        <w:rPr>
          <w:rFonts w:ascii="Trebuchet MS" w:hAnsi="Trebuchet MS"/>
          <w:noProof/>
        </w:rPr>
        <w:t xml:space="preserve">con </w:t>
      </w:r>
      <w:r w:rsidRPr="009F2542">
        <w:rPr>
          <w:rFonts w:ascii="Trebuchet MS" w:hAnsi="Trebuchet MS"/>
          <w:noProof/>
        </w:rPr>
        <w:t>enfoque en riesgos para todos los procesos y subprocesos de la entidad.</w:t>
      </w:r>
    </w:p>
    <w:p w14:paraId="49365B18" w14:textId="77777777" w:rsidR="00985460" w:rsidRPr="009F2542" w:rsidRDefault="00985460" w:rsidP="00985460">
      <w:pPr>
        <w:pStyle w:val="Prrafodelista"/>
        <w:numPr>
          <w:ilvl w:val="0"/>
          <w:numId w:val="39"/>
        </w:numPr>
        <w:spacing w:after="0" w:line="240" w:lineRule="auto"/>
        <w:ind w:left="426"/>
        <w:jc w:val="both"/>
        <w:rPr>
          <w:rFonts w:ascii="Trebuchet MS" w:hAnsi="Trebuchet MS"/>
          <w:noProof/>
        </w:rPr>
      </w:pPr>
      <w:r w:rsidRPr="009F2542">
        <w:rPr>
          <w:rFonts w:ascii="Trebuchet MS" w:hAnsi="Trebuchet MS"/>
          <w:noProof/>
        </w:rPr>
        <w:t>Presentación de informes de Ley ante los diferentes organismos de control y/o publicación en la página web oficial de la entidad.</w:t>
      </w:r>
    </w:p>
    <w:p w14:paraId="45517D10" w14:textId="77777777" w:rsidR="00985460" w:rsidRPr="009F2542" w:rsidRDefault="00985460" w:rsidP="00985460">
      <w:pPr>
        <w:pStyle w:val="Prrafodelista"/>
        <w:numPr>
          <w:ilvl w:val="0"/>
          <w:numId w:val="39"/>
        </w:numPr>
        <w:spacing w:after="0" w:line="240" w:lineRule="auto"/>
        <w:ind w:left="426"/>
        <w:jc w:val="both"/>
        <w:rPr>
          <w:rFonts w:ascii="Trebuchet MS" w:hAnsi="Trebuchet MS"/>
          <w:noProof/>
        </w:rPr>
      </w:pPr>
      <w:r w:rsidRPr="009F2542">
        <w:rPr>
          <w:rFonts w:ascii="Trebuchet MS" w:hAnsi="Trebuchet MS"/>
          <w:noProof/>
        </w:rPr>
        <w:t>Participación con voz pero sin voto de los diferentes comités que tiene la entidad.</w:t>
      </w:r>
    </w:p>
    <w:p w14:paraId="6237A461" w14:textId="77777777" w:rsidR="00985460" w:rsidRPr="009F2542" w:rsidRDefault="00985460" w:rsidP="00985460">
      <w:pPr>
        <w:pStyle w:val="Prrafodelista"/>
        <w:numPr>
          <w:ilvl w:val="0"/>
          <w:numId w:val="39"/>
        </w:numPr>
        <w:spacing w:after="0" w:line="240" w:lineRule="auto"/>
        <w:ind w:left="426"/>
        <w:jc w:val="both"/>
        <w:rPr>
          <w:rFonts w:ascii="Trebuchet MS" w:hAnsi="Trebuchet MS"/>
          <w:noProof/>
        </w:rPr>
      </w:pPr>
      <w:r w:rsidRPr="009F2542">
        <w:rPr>
          <w:rFonts w:ascii="Trebuchet MS" w:hAnsi="Trebuchet MS"/>
          <w:noProof/>
        </w:rPr>
        <w:t>Auditorías especiales de algunos procesos, que se consideran relevantes para el cumplimiento de los objetivos de la entidad.</w:t>
      </w:r>
    </w:p>
    <w:p w14:paraId="0BAA07B7" w14:textId="77777777" w:rsidR="00985460" w:rsidRDefault="00985460" w:rsidP="00985460">
      <w:pPr>
        <w:jc w:val="both"/>
        <w:rPr>
          <w:rFonts w:ascii="Trebuchet MS" w:hAnsi="Trebuchet MS"/>
          <w:noProof/>
        </w:rPr>
      </w:pPr>
    </w:p>
    <w:p w14:paraId="14F6AF3B" w14:textId="77777777" w:rsidR="00985460" w:rsidRDefault="00985460" w:rsidP="00985460">
      <w:pPr>
        <w:jc w:val="both"/>
        <w:rPr>
          <w:rFonts w:ascii="Trebuchet MS" w:hAnsi="Trebuchet MS"/>
          <w:noProof/>
        </w:rPr>
      </w:pPr>
      <w:r w:rsidRPr="009F2542">
        <w:rPr>
          <w:rFonts w:ascii="Trebuchet MS" w:hAnsi="Trebuchet MS"/>
          <w:noProof/>
        </w:rPr>
        <w:t>Se adelantaron actividades previas al desarrollo de las auditorías de calidad y riesgos, generando así la construcción de los nuevos mapas de riesgos. Los informes de ley se presentaron de manera oportuna y se remitieron a los usuarios competentes; entre los informes de ley y actividades en cumplimiento de la norma que se llevaron a cabo están las siguientes:</w:t>
      </w:r>
    </w:p>
    <w:p w14:paraId="56AD234E" w14:textId="77777777" w:rsidR="00985460" w:rsidRPr="009F2542" w:rsidRDefault="00985460" w:rsidP="00985460">
      <w:pPr>
        <w:jc w:val="both"/>
        <w:rPr>
          <w:rFonts w:ascii="Trebuchet MS" w:hAnsi="Trebuchet MS"/>
          <w:noProof/>
        </w:rPr>
      </w:pPr>
    </w:p>
    <w:p w14:paraId="4B303C01" w14:textId="77777777" w:rsidR="00985460" w:rsidRPr="009F2542" w:rsidRDefault="00985460" w:rsidP="00985460">
      <w:pPr>
        <w:pStyle w:val="Prrafodelista"/>
        <w:numPr>
          <w:ilvl w:val="0"/>
          <w:numId w:val="40"/>
        </w:numPr>
        <w:spacing w:after="0" w:line="240" w:lineRule="auto"/>
        <w:ind w:left="426"/>
        <w:jc w:val="both"/>
        <w:rPr>
          <w:rFonts w:ascii="Trebuchet MS" w:hAnsi="Trebuchet MS"/>
          <w:noProof/>
        </w:rPr>
      </w:pPr>
      <w:r w:rsidRPr="009F2542">
        <w:rPr>
          <w:rFonts w:ascii="Trebuchet MS" w:hAnsi="Trebuchet MS"/>
          <w:noProof/>
        </w:rPr>
        <w:t>Evaluación al sistema de Control Interno Contable.</w:t>
      </w:r>
    </w:p>
    <w:p w14:paraId="147AD5F2" w14:textId="77777777" w:rsidR="00985460" w:rsidRPr="009F2542" w:rsidRDefault="00985460" w:rsidP="00985460">
      <w:pPr>
        <w:pStyle w:val="Prrafodelista"/>
        <w:numPr>
          <w:ilvl w:val="0"/>
          <w:numId w:val="40"/>
        </w:numPr>
        <w:spacing w:after="0" w:line="240" w:lineRule="auto"/>
        <w:ind w:left="426"/>
        <w:jc w:val="both"/>
        <w:rPr>
          <w:rFonts w:ascii="Trebuchet MS" w:hAnsi="Trebuchet MS"/>
          <w:noProof/>
        </w:rPr>
      </w:pPr>
      <w:r w:rsidRPr="009F2542">
        <w:rPr>
          <w:rFonts w:ascii="Trebuchet MS" w:hAnsi="Trebuchet MS"/>
          <w:noProof/>
        </w:rPr>
        <w:t>Diligenciamiento de la encuesta del Formulario Único Reporte de Avances de la Gestión – FURAG.</w:t>
      </w:r>
    </w:p>
    <w:p w14:paraId="476E67C0" w14:textId="77777777" w:rsidR="00985460" w:rsidRPr="009F2542" w:rsidRDefault="00985460" w:rsidP="00985460">
      <w:pPr>
        <w:pStyle w:val="Prrafodelista"/>
        <w:numPr>
          <w:ilvl w:val="0"/>
          <w:numId w:val="40"/>
        </w:numPr>
        <w:spacing w:after="0" w:line="240" w:lineRule="auto"/>
        <w:ind w:left="426"/>
        <w:jc w:val="both"/>
        <w:rPr>
          <w:rFonts w:ascii="Trebuchet MS" w:hAnsi="Trebuchet MS"/>
          <w:noProof/>
        </w:rPr>
      </w:pPr>
      <w:r w:rsidRPr="009F2542">
        <w:rPr>
          <w:rFonts w:ascii="Trebuchet MS" w:hAnsi="Trebuchet MS"/>
          <w:noProof/>
        </w:rPr>
        <w:t>Evaluación y seguimiento de las recomendaciones producto de los resultados de la encuesta del FURAG.</w:t>
      </w:r>
    </w:p>
    <w:p w14:paraId="718F0B7C" w14:textId="77777777" w:rsidR="00985460" w:rsidRPr="009F2542" w:rsidRDefault="00985460" w:rsidP="00985460">
      <w:pPr>
        <w:pStyle w:val="Prrafodelista"/>
        <w:numPr>
          <w:ilvl w:val="0"/>
          <w:numId w:val="40"/>
        </w:numPr>
        <w:spacing w:after="0" w:line="240" w:lineRule="auto"/>
        <w:ind w:left="426"/>
        <w:jc w:val="both"/>
        <w:rPr>
          <w:rFonts w:ascii="Trebuchet MS" w:hAnsi="Trebuchet MS"/>
          <w:noProof/>
        </w:rPr>
      </w:pPr>
      <w:r w:rsidRPr="009F2542">
        <w:rPr>
          <w:rFonts w:ascii="Trebuchet MS" w:hAnsi="Trebuchet MS"/>
          <w:noProof/>
        </w:rPr>
        <w:t>Informe pormenorizado del sistema de control interno.</w:t>
      </w:r>
    </w:p>
    <w:p w14:paraId="17B892FA" w14:textId="77777777" w:rsidR="00985460" w:rsidRPr="009F2542" w:rsidRDefault="00985460" w:rsidP="00985460">
      <w:pPr>
        <w:pStyle w:val="Prrafodelista"/>
        <w:numPr>
          <w:ilvl w:val="0"/>
          <w:numId w:val="40"/>
        </w:numPr>
        <w:spacing w:after="0" w:line="240" w:lineRule="auto"/>
        <w:ind w:left="426"/>
        <w:jc w:val="both"/>
        <w:rPr>
          <w:rFonts w:ascii="Trebuchet MS" w:hAnsi="Trebuchet MS"/>
          <w:noProof/>
        </w:rPr>
      </w:pPr>
      <w:r w:rsidRPr="009F2542">
        <w:rPr>
          <w:rFonts w:ascii="Trebuchet MS" w:hAnsi="Trebuchet MS"/>
          <w:noProof/>
        </w:rPr>
        <w:t>Seguimiento a las PQRS.</w:t>
      </w:r>
    </w:p>
    <w:p w14:paraId="1EEB4F46" w14:textId="77777777" w:rsidR="00985460" w:rsidRPr="009F2542" w:rsidRDefault="00985460" w:rsidP="00985460">
      <w:pPr>
        <w:pStyle w:val="Prrafodelista"/>
        <w:numPr>
          <w:ilvl w:val="0"/>
          <w:numId w:val="40"/>
        </w:numPr>
        <w:spacing w:after="0" w:line="240" w:lineRule="auto"/>
        <w:ind w:left="426"/>
        <w:jc w:val="both"/>
        <w:rPr>
          <w:rFonts w:ascii="Trebuchet MS" w:hAnsi="Trebuchet MS"/>
          <w:noProof/>
        </w:rPr>
      </w:pPr>
      <w:r w:rsidRPr="009F2542">
        <w:rPr>
          <w:rFonts w:ascii="Trebuchet MS" w:hAnsi="Trebuchet MS"/>
          <w:noProof/>
        </w:rPr>
        <w:t>Cumplimiento del uso de software.</w:t>
      </w:r>
    </w:p>
    <w:p w14:paraId="444CEAB9" w14:textId="77777777" w:rsidR="00985460" w:rsidRPr="009F2542" w:rsidRDefault="00985460" w:rsidP="00985460">
      <w:pPr>
        <w:pStyle w:val="Prrafodelista"/>
        <w:numPr>
          <w:ilvl w:val="0"/>
          <w:numId w:val="40"/>
        </w:numPr>
        <w:spacing w:after="0" w:line="240" w:lineRule="auto"/>
        <w:ind w:left="426"/>
        <w:jc w:val="both"/>
        <w:rPr>
          <w:rFonts w:ascii="Trebuchet MS" w:hAnsi="Trebuchet MS"/>
          <w:noProof/>
        </w:rPr>
      </w:pPr>
      <w:r w:rsidRPr="009F2542">
        <w:rPr>
          <w:rFonts w:ascii="Trebuchet MS" w:hAnsi="Trebuchet MS"/>
          <w:noProof/>
        </w:rPr>
        <w:t xml:space="preserve">Seguimiento al </w:t>
      </w:r>
      <w:r>
        <w:rPr>
          <w:rFonts w:ascii="Trebuchet MS" w:hAnsi="Trebuchet MS"/>
          <w:noProof/>
        </w:rPr>
        <w:t>P</w:t>
      </w:r>
      <w:r w:rsidRPr="009F2542">
        <w:rPr>
          <w:rFonts w:ascii="Trebuchet MS" w:hAnsi="Trebuchet MS"/>
          <w:noProof/>
        </w:rPr>
        <w:t xml:space="preserve">lan </w:t>
      </w:r>
      <w:r>
        <w:rPr>
          <w:rFonts w:ascii="Trebuchet MS" w:hAnsi="Trebuchet MS"/>
          <w:noProof/>
        </w:rPr>
        <w:t>A</w:t>
      </w:r>
      <w:r w:rsidRPr="009F2542">
        <w:rPr>
          <w:rFonts w:ascii="Trebuchet MS" w:hAnsi="Trebuchet MS"/>
          <w:noProof/>
        </w:rPr>
        <w:t>nticorrupción</w:t>
      </w:r>
      <w:r>
        <w:rPr>
          <w:rFonts w:ascii="Trebuchet MS" w:hAnsi="Trebuchet MS"/>
          <w:noProof/>
        </w:rPr>
        <w:t xml:space="preserve"> y de Atención al Ciudadano.</w:t>
      </w:r>
    </w:p>
    <w:p w14:paraId="55D5A12F" w14:textId="77777777" w:rsidR="00985460" w:rsidRPr="009F2542" w:rsidRDefault="00985460" w:rsidP="00985460">
      <w:pPr>
        <w:pStyle w:val="Prrafodelista"/>
        <w:numPr>
          <w:ilvl w:val="0"/>
          <w:numId w:val="40"/>
        </w:numPr>
        <w:spacing w:after="0" w:line="240" w:lineRule="auto"/>
        <w:ind w:left="426"/>
        <w:jc w:val="both"/>
        <w:rPr>
          <w:rFonts w:ascii="Trebuchet MS" w:hAnsi="Trebuchet MS"/>
          <w:noProof/>
        </w:rPr>
      </w:pPr>
      <w:r w:rsidRPr="009F2542">
        <w:rPr>
          <w:rFonts w:ascii="Trebuchet MS" w:hAnsi="Trebuchet MS"/>
          <w:noProof/>
        </w:rPr>
        <w:t xml:space="preserve">Apoyo </w:t>
      </w:r>
      <w:r>
        <w:rPr>
          <w:rFonts w:ascii="Trebuchet MS" w:hAnsi="Trebuchet MS"/>
          <w:noProof/>
        </w:rPr>
        <w:t>para la eleboración del</w:t>
      </w:r>
      <w:r w:rsidRPr="009F2542">
        <w:rPr>
          <w:rFonts w:ascii="Trebuchet MS" w:hAnsi="Trebuchet MS"/>
          <w:noProof/>
        </w:rPr>
        <w:t xml:space="preserve"> informe </w:t>
      </w:r>
      <w:r>
        <w:rPr>
          <w:rFonts w:ascii="Trebuchet MS" w:hAnsi="Trebuchet MS"/>
          <w:noProof/>
        </w:rPr>
        <w:t xml:space="preserve">de </w:t>
      </w:r>
      <w:r w:rsidRPr="009F2542">
        <w:rPr>
          <w:rFonts w:ascii="Trebuchet MS" w:hAnsi="Trebuchet MS"/>
          <w:noProof/>
        </w:rPr>
        <w:t>cuenta anual consolidado para la Contraloría General de Medellín – CGM.</w:t>
      </w:r>
    </w:p>
    <w:p w14:paraId="7F956A14" w14:textId="77777777" w:rsidR="00985460" w:rsidRPr="009F2542" w:rsidRDefault="00985460" w:rsidP="00985460">
      <w:pPr>
        <w:pStyle w:val="Prrafodelista"/>
        <w:numPr>
          <w:ilvl w:val="0"/>
          <w:numId w:val="40"/>
        </w:numPr>
        <w:spacing w:after="0" w:line="240" w:lineRule="auto"/>
        <w:ind w:left="426"/>
        <w:jc w:val="both"/>
        <w:rPr>
          <w:rFonts w:ascii="Trebuchet MS" w:hAnsi="Trebuchet MS"/>
          <w:noProof/>
        </w:rPr>
      </w:pPr>
      <w:r w:rsidRPr="009F2542">
        <w:rPr>
          <w:rFonts w:ascii="Trebuchet MS" w:hAnsi="Trebuchet MS"/>
          <w:noProof/>
        </w:rPr>
        <w:t>Seguimiento de los planes de mejoramiento.</w:t>
      </w:r>
    </w:p>
    <w:p w14:paraId="22137196" w14:textId="77777777" w:rsidR="00985460" w:rsidRPr="009F2542" w:rsidRDefault="00985460" w:rsidP="00985460">
      <w:pPr>
        <w:pStyle w:val="Prrafodelista"/>
        <w:numPr>
          <w:ilvl w:val="0"/>
          <w:numId w:val="40"/>
        </w:numPr>
        <w:spacing w:after="0" w:line="240" w:lineRule="auto"/>
        <w:ind w:left="426"/>
        <w:jc w:val="both"/>
        <w:rPr>
          <w:rFonts w:ascii="Trebuchet MS" w:hAnsi="Trebuchet MS"/>
          <w:noProof/>
        </w:rPr>
      </w:pPr>
      <w:r w:rsidRPr="009F2542">
        <w:rPr>
          <w:rFonts w:ascii="Trebuchet MS" w:hAnsi="Trebuchet MS"/>
          <w:noProof/>
        </w:rPr>
        <w:t>Verificación de la ley de cuotas.</w:t>
      </w:r>
    </w:p>
    <w:p w14:paraId="5EF945C2" w14:textId="77777777" w:rsidR="00985460" w:rsidRPr="009F2542" w:rsidRDefault="00985460" w:rsidP="00985460">
      <w:pPr>
        <w:pStyle w:val="Prrafodelista"/>
        <w:numPr>
          <w:ilvl w:val="0"/>
          <w:numId w:val="40"/>
        </w:numPr>
        <w:spacing w:after="0" w:line="240" w:lineRule="auto"/>
        <w:ind w:left="426"/>
        <w:jc w:val="both"/>
        <w:rPr>
          <w:rFonts w:ascii="Trebuchet MS" w:hAnsi="Trebuchet MS"/>
          <w:noProof/>
        </w:rPr>
      </w:pPr>
      <w:r w:rsidRPr="009F2542">
        <w:rPr>
          <w:rFonts w:ascii="Trebuchet MS" w:hAnsi="Trebuchet MS"/>
          <w:noProof/>
        </w:rPr>
        <w:t>Seguimiento a la inscripción de bases de datos.</w:t>
      </w:r>
    </w:p>
    <w:p w14:paraId="1BF5FB25" w14:textId="77777777" w:rsidR="00985460" w:rsidRPr="009F2542" w:rsidRDefault="00985460" w:rsidP="00985460">
      <w:pPr>
        <w:pStyle w:val="Prrafodelista"/>
        <w:numPr>
          <w:ilvl w:val="0"/>
          <w:numId w:val="40"/>
        </w:numPr>
        <w:spacing w:after="0" w:line="240" w:lineRule="auto"/>
        <w:ind w:left="426"/>
        <w:jc w:val="both"/>
        <w:rPr>
          <w:rFonts w:ascii="Trebuchet MS" w:hAnsi="Trebuchet MS"/>
          <w:noProof/>
        </w:rPr>
      </w:pPr>
      <w:r w:rsidRPr="009F2542">
        <w:rPr>
          <w:rFonts w:ascii="Trebuchet MS" w:hAnsi="Trebuchet MS"/>
          <w:noProof/>
        </w:rPr>
        <w:t>Seguimiento a la implementación del SG-SST.</w:t>
      </w:r>
    </w:p>
    <w:p w14:paraId="46B081D9" w14:textId="77777777" w:rsidR="00985460" w:rsidRPr="009F2542" w:rsidRDefault="00985460" w:rsidP="00985460">
      <w:pPr>
        <w:pStyle w:val="Prrafodelista"/>
        <w:numPr>
          <w:ilvl w:val="0"/>
          <w:numId w:val="40"/>
        </w:numPr>
        <w:spacing w:after="0" w:line="240" w:lineRule="auto"/>
        <w:ind w:left="426"/>
        <w:jc w:val="both"/>
        <w:rPr>
          <w:rFonts w:ascii="Trebuchet MS" w:hAnsi="Trebuchet MS"/>
          <w:noProof/>
        </w:rPr>
      </w:pPr>
      <w:r w:rsidRPr="009F2542">
        <w:rPr>
          <w:rFonts w:ascii="Trebuchet MS" w:hAnsi="Trebuchet MS"/>
          <w:noProof/>
        </w:rPr>
        <w:t>Seguimiento</w:t>
      </w:r>
      <w:r>
        <w:rPr>
          <w:rFonts w:ascii="Trebuchet MS" w:hAnsi="Trebuchet MS"/>
          <w:noProof/>
        </w:rPr>
        <w:t xml:space="preserve"> a la</w:t>
      </w:r>
      <w:r w:rsidRPr="009F2542">
        <w:rPr>
          <w:rFonts w:ascii="Trebuchet MS" w:hAnsi="Trebuchet MS"/>
          <w:noProof/>
        </w:rPr>
        <w:t xml:space="preserve"> implementación Modelo Estandar de Control Interno - MECI e implementación del  Modelo Integrado de Planeación y Gestión – MIPG.</w:t>
      </w:r>
    </w:p>
    <w:p w14:paraId="7C723FA4" w14:textId="77777777" w:rsidR="00985460" w:rsidRPr="009F2542" w:rsidRDefault="00985460" w:rsidP="00985460">
      <w:pPr>
        <w:pStyle w:val="Prrafodelista"/>
        <w:numPr>
          <w:ilvl w:val="0"/>
          <w:numId w:val="40"/>
        </w:numPr>
        <w:spacing w:after="0" w:line="240" w:lineRule="auto"/>
        <w:ind w:left="426"/>
        <w:jc w:val="both"/>
        <w:rPr>
          <w:rFonts w:ascii="Trebuchet MS" w:hAnsi="Trebuchet MS"/>
          <w:noProof/>
        </w:rPr>
      </w:pPr>
      <w:r w:rsidRPr="009F2542">
        <w:rPr>
          <w:rFonts w:ascii="Trebuchet MS" w:hAnsi="Trebuchet MS"/>
          <w:noProof/>
        </w:rPr>
        <w:t>Evaluación a la elaboración, visibilización, y seguimiento al control del mapa de riesgos de corrupción.</w:t>
      </w:r>
    </w:p>
    <w:p w14:paraId="4600604D" w14:textId="77777777" w:rsidR="00985460" w:rsidRPr="009F2542" w:rsidRDefault="00985460" w:rsidP="00985460">
      <w:pPr>
        <w:pStyle w:val="Prrafodelista"/>
        <w:ind w:left="426"/>
        <w:jc w:val="both"/>
        <w:rPr>
          <w:rFonts w:ascii="Trebuchet MS" w:hAnsi="Trebuchet MS"/>
          <w:noProof/>
        </w:rPr>
      </w:pPr>
    </w:p>
    <w:p w14:paraId="177B4F34" w14:textId="77777777" w:rsidR="00985460" w:rsidRDefault="00985460" w:rsidP="00985460">
      <w:pPr>
        <w:jc w:val="both"/>
        <w:rPr>
          <w:rFonts w:ascii="Trebuchet MS" w:hAnsi="Trebuchet MS"/>
          <w:noProof/>
        </w:rPr>
      </w:pPr>
      <w:r w:rsidRPr="003F741D">
        <w:rPr>
          <w:rFonts w:ascii="Trebuchet MS" w:hAnsi="Trebuchet MS"/>
          <w:noProof/>
        </w:rPr>
        <w:t>La Coordinación de Control Interno ha participado de los diferentes comités que tiene la entidad, entre los que se destacan, el Comité</w:t>
      </w:r>
      <w:r>
        <w:rPr>
          <w:rFonts w:ascii="Trebuchet MS" w:hAnsi="Trebuchet MS"/>
          <w:i/>
          <w:iCs/>
          <w:noProof/>
        </w:rPr>
        <w:t xml:space="preserve"> </w:t>
      </w:r>
      <w:r w:rsidRPr="003F741D">
        <w:rPr>
          <w:rStyle w:val="nfasis"/>
          <w:rFonts w:ascii="Trebuchet MS" w:hAnsi="Trebuchet MS"/>
          <w:i w:val="0"/>
          <w:iCs w:val="0"/>
        </w:rPr>
        <w:t>de Orientación y Seguimiento a la Contratación</w:t>
      </w:r>
      <w:r w:rsidRPr="003F741D">
        <w:rPr>
          <w:rFonts w:ascii="Trebuchet MS" w:hAnsi="Trebuchet MS"/>
          <w:i/>
          <w:iCs/>
          <w:noProof/>
        </w:rPr>
        <w:t>, y</w:t>
      </w:r>
      <w:r w:rsidRPr="009F2542">
        <w:rPr>
          <w:rFonts w:ascii="Trebuchet MS" w:hAnsi="Trebuchet MS"/>
          <w:noProof/>
        </w:rPr>
        <w:t xml:space="preserve"> los creados a partir del cumplimiento de MIPG, </w:t>
      </w:r>
      <w:r w:rsidRPr="28A630CC">
        <w:rPr>
          <w:rFonts w:ascii="Trebuchet MS" w:hAnsi="Trebuchet MS"/>
          <w:noProof/>
        </w:rPr>
        <w:t xml:space="preserve">como son: el </w:t>
      </w:r>
      <w:r w:rsidRPr="009F2542">
        <w:rPr>
          <w:rFonts w:ascii="Trebuchet MS" w:hAnsi="Trebuchet MS"/>
          <w:noProof/>
        </w:rPr>
        <w:t>Comité Institucional de Gestión y Desempeño y Comité Institucional Coordinador de Control Interno</w:t>
      </w:r>
      <w:r w:rsidRPr="28A630CC">
        <w:rPr>
          <w:rFonts w:ascii="Trebuchet MS" w:hAnsi="Trebuchet MS"/>
          <w:noProof/>
        </w:rPr>
        <w:t>;</w:t>
      </w:r>
      <w:r w:rsidRPr="009F2542">
        <w:rPr>
          <w:rFonts w:ascii="Trebuchet MS" w:hAnsi="Trebuchet MS"/>
          <w:noProof/>
        </w:rPr>
        <w:t xml:space="preserve"> lo que le ha permitido tener conocimiento de primera mano sobre los procesos llevados a cabo en la entidad, y corroborar la ejecución de diferentes actividades que se deben realizar en cumplimiento normativo.</w:t>
      </w:r>
      <w:r w:rsidRPr="28A630CC">
        <w:rPr>
          <w:rFonts w:ascii="Trebuchet MS" w:hAnsi="Trebuchet MS"/>
          <w:noProof/>
        </w:rPr>
        <w:t xml:space="preserve"> Así mismo, el Coordinador de Control Interno, hace parte del Comité Municipal de Control Interno, el cual esta conformado por los directivos de control interno </w:t>
      </w:r>
      <w:r w:rsidRPr="593B3688">
        <w:rPr>
          <w:rFonts w:ascii="Trebuchet MS" w:hAnsi="Trebuchet MS"/>
          <w:noProof/>
        </w:rPr>
        <w:t>de las</w:t>
      </w:r>
      <w:r w:rsidRPr="28A630CC">
        <w:rPr>
          <w:rFonts w:ascii="Trebuchet MS" w:hAnsi="Trebuchet MS"/>
          <w:noProof/>
        </w:rPr>
        <w:t xml:space="preserve"> diferentes entidades que hacen parte del </w:t>
      </w:r>
      <w:r w:rsidRPr="593B3688">
        <w:rPr>
          <w:rFonts w:ascii="Trebuchet MS" w:hAnsi="Trebuchet MS"/>
          <w:noProof/>
        </w:rPr>
        <w:t>Conglomerado</w:t>
      </w:r>
      <w:r w:rsidRPr="28A630CC">
        <w:rPr>
          <w:rFonts w:ascii="Trebuchet MS" w:hAnsi="Trebuchet MS"/>
          <w:noProof/>
        </w:rPr>
        <w:t xml:space="preserve"> de la </w:t>
      </w:r>
      <w:r w:rsidRPr="593B3688">
        <w:rPr>
          <w:rFonts w:ascii="Trebuchet MS" w:hAnsi="Trebuchet MS"/>
          <w:noProof/>
        </w:rPr>
        <w:t>Alcaldía</w:t>
      </w:r>
      <w:r w:rsidRPr="28A630CC">
        <w:rPr>
          <w:rFonts w:ascii="Trebuchet MS" w:hAnsi="Trebuchet MS"/>
          <w:noProof/>
        </w:rPr>
        <w:t xml:space="preserve"> de Medellín. </w:t>
      </w:r>
    </w:p>
    <w:p w14:paraId="709A4093" w14:textId="77777777" w:rsidR="00985460" w:rsidRPr="009F2542" w:rsidRDefault="00985460" w:rsidP="00985460">
      <w:pPr>
        <w:jc w:val="both"/>
        <w:rPr>
          <w:rFonts w:ascii="Trebuchet MS" w:hAnsi="Trebuchet MS"/>
          <w:noProof/>
        </w:rPr>
      </w:pPr>
      <w:r w:rsidRPr="28A630CC">
        <w:rPr>
          <w:rFonts w:ascii="Trebuchet MS" w:hAnsi="Trebuchet MS"/>
          <w:noProof/>
        </w:rPr>
        <w:t xml:space="preserve"> </w:t>
      </w:r>
    </w:p>
    <w:p w14:paraId="68AC3A91" w14:textId="73077A29" w:rsidR="00985460" w:rsidRDefault="00985460" w:rsidP="00985460">
      <w:pPr>
        <w:jc w:val="both"/>
        <w:rPr>
          <w:rFonts w:ascii="Trebuchet MS" w:hAnsi="Trebuchet MS"/>
          <w:noProof/>
        </w:rPr>
      </w:pPr>
      <w:r w:rsidRPr="009F2542">
        <w:rPr>
          <w:rFonts w:ascii="Trebuchet MS" w:hAnsi="Trebuchet MS"/>
          <w:noProof/>
        </w:rPr>
        <w:t xml:space="preserve">Las auditorías especiales se </w:t>
      </w:r>
      <w:r w:rsidRPr="593B3688">
        <w:rPr>
          <w:rFonts w:ascii="Trebuchet MS" w:hAnsi="Trebuchet MS"/>
          <w:noProof/>
        </w:rPr>
        <w:t>le realizaron</w:t>
      </w:r>
      <w:r w:rsidRPr="009F2542">
        <w:rPr>
          <w:rFonts w:ascii="Trebuchet MS" w:hAnsi="Trebuchet MS"/>
          <w:noProof/>
        </w:rPr>
        <w:t xml:space="preserve"> a procesos administrativos considerados relevantes para el cumplimiento del objetivo de la entidad, que para el caso de </w:t>
      </w:r>
      <w:r w:rsidRPr="28A630CC">
        <w:rPr>
          <w:rFonts w:ascii="Trebuchet MS" w:hAnsi="Trebuchet MS"/>
          <w:noProof/>
        </w:rPr>
        <w:t>la vigencia evaluada</w:t>
      </w:r>
      <w:r w:rsidRPr="009F2542">
        <w:rPr>
          <w:rFonts w:ascii="Trebuchet MS" w:hAnsi="Trebuchet MS"/>
          <w:noProof/>
        </w:rPr>
        <w:t xml:space="preserve"> corresponden a los procesos de Gestión a la Contratación y Gestión Presupuestal y Financiera.</w:t>
      </w:r>
    </w:p>
    <w:p w14:paraId="00E6783A" w14:textId="77777777" w:rsidR="00B639AB" w:rsidRPr="009F2542" w:rsidRDefault="00B639AB" w:rsidP="00985460">
      <w:pPr>
        <w:jc w:val="both"/>
        <w:rPr>
          <w:rFonts w:ascii="Trebuchet MS" w:hAnsi="Trebuchet MS"/>
          <w:noProof/>
        </w:rPr>
      </w:pPr>
    </w:p>
    <w:p w14:paraId="324FAD8F" w14:textId="249EE9F7" w:rsidR="00985460" w:rsidRDefault="00985460" w:rsidP="00985460">
      <w:pPr>
        <w:jc w:val="both"/>
        <w:rPr>
          <w:rFonts w:ascii="Trebuchet MS" w:hAnsi="Trebuchet MS"/>
          <w:noProof/>
        </w:rPr>
      </w:pPr>
      <w:r w:rsidRPr="009F2542">
        <w:rPr>
          <w:rFonts w:ascii="Trebuchet MS" w:hAnsi="Trebuchet MS"/>
          <w:noProof/>
        </w:rPr>
        <w:t xml:space="preserve">El </w:t>
      </w:r>
      <w:r w:rsidRPr="564F240D">
        <w:rPr>
          <w:rFonts w:ascii="Trebuchet MS" w:hAnsi="Trebuchet MS"/>
          <w:noProof/>
        </w:rPr>
        <w:t>Control Interno</w:t>
      </w:r>
      <w:r w:rsidRPr="009F2542">
        <w:rPr>
          <w:rFonts w:ascii="Trebuchet MS" w:hAnsi="Trebuchet MS"/>
          <w:noProof/>
        </w:rPr>
        <w:t xml:space="preserve"> establecido como la tercera línea de defensa en MIPG</w:t>
      </w:r>
      <w:r w:rsidRPr="564F240D">
        <w:rPr>
          <w:rFonts w:ascii="Trebuchet MS" w:hAnsi="Trebuchet MS"/>
          <w:noProof/>
        </w:rPr>
        <w:t xml:space="preserve"> </w:t>
      </w:r>
      <w:r w:rsidRPr="1A990C77">
        <w:rPr>
          <w:rFonts w:ascii="Trebuchet MS" w:hAnsi="Trebuchet MS"/>
          <w:noProof/>
        </w:rPr>
        <w:t xml:space="preserve">como Evaluación </w:t>
      </w:r>
      <w:r w:rsidRPr="593B3688">
        <w:rPr>
          <w:rFonts w:ascii="Trebuchet MS" w:hAnsi="Trebuchet MS"/>
          <w:noProof/>
        </w:rPr>
        <w:t>Independiente</w:t>
      </w:r>
      <w:r w:rsidRPr="009F2542">
        <w:rPr>
          <w:rFonts w:ascii="Trebuchet MS" w:hAnsi="Trebuchet MS"/>
          <w:noProof/>
        </w:rPr>
        <w:t>, ha trabajado de manera coordinada con los procesos de Planeación y de Gestión de Calidad para fortalecer la implementación del modelo en la entidad</w:t>
      </w:r>
      <w:r w:rsidRPr="51A87D9B">
        <w:rPr>
          <w:rFonts w:ascii="Trebuchet MS" w:hAnsi="Trebuchet MS"/>
          <w:noProof/>
        </w:rPr>
        <w:t>;</w:t>
      </w:r>
      <w:r w:rsidRPr="009F2542">
        <w:rPr>
          <w:rFonts w:ascii="Trebuchet MS" w:hAnsi="Trebuchet MS"/>
          <w:noProof/>
        </w:rPr>
        <w:t xml:space="preserve"> de igual manera, ha participado </w:t>
      </w:r>
      <w:r w:rsidRPr="593B3688">
        <w:rPr>
          <w:rFonts w:ascii="Trebuchet MS" w:hAnsi="Trebuchet MS"/>
          <w:noProof/>
        </w:rPr>
        <w:t>activamente</w:t>
      </w:r>
      <w:r w:rsidRPr="009F2542">
        <w:rPr>
          <w:rFonts w:ascii="Trebuchet MS" w:hAnsi="Trebuchet MS"/>
          <w:noProof/>
        </w:rPr>
        <w:t xml:space="preserve"> de las capacitaciones brindadas por el DAFP en aras de fortalecer el conocimiento y poder aportar de una manera más efectiva </w:t>
      </w:r>
      <w:r w:rsidRPr="51A87D9B">
        <w:rPr>
          <w:rFonts w:ascii="Trebuchet MS" w:hAnsi="Trebuchet MS"/>
          <w:noProof/>
        </w:rPr>
        <w:t xml:space="preserve">en </w:t>
      </w:r>
      <w:r w:rsidRPr="2D071606">
        <w:rPr>
          <w:rFonts w:ascii="Trebuchet MS" w:hAnsi="Trebuchet MS"/>
          <w:noProof/>
        </w:rPr>
        <w:t>su</w:t>
      </w:r>
      <w:r w:rsidRPr="009F2542">
        <w:rPr>
          <w:rFonts w:ascii="Trebuchet MS" w:hAnsi="Trebuchet MS"/>
          <w:noProof/>
        </w:rPr>
        <w:t xml:space="preserve"> implementación. </w:t>
      </w:r>
    </w:p>
    <w:p w14:paraId="7F82789A" w14:textId="77777777" w:rsidR="00B639AB" w:rsidRPr="009F2542" w:rsidRDefault="00B639AB" w:rsidP="00985460">
      <w:pPr>
        <w:jc w:val="both"/>
        <w:rPr>
          <w:rFonts w:ascii="Trebuchet MS" w:hAnsi="Trebuchet MS"/>
          <w:noProof/>
        </w:rPr>
      </w:pPr>
    </w:p>
    <w:p w14:paraId="35C21B78" w14:textId="77777777" w:rsidR="00985460" w:rsidRPr="009F2542" w:rsidRDefault="00985460" w:rsidP="00985460">
      <w:pPr>
        <w:jc w:val="both"/>
        <w:rPr>
          <w:rFonts w:ascii="Trebuchet MS" w:hAnsi="Trebuchet MS"/>
          <w:noProof/>
        </w:rPr>
      </w:pPr>
      <w:r w:rsidRPr="009F2542">
        <w:rPr>
          <w:rFonts w:ascii="Trebuchet MS" w:hAnsi="Trebuchet MS"/>
          <w:noProof/>
        </w:rPr>
        <w:t xml:space="preserve">Para la implementación de MIPG, la Coordinación de Control Interno ha dado acompañamiento, asesoramiento y seguimiento en el desarrollo de actividades como: </w:t>
      </w:r>
    </w:p>
    <w:p w14:paraId="72A4A03C" w14:textId="77777777" w:rsidR="00985460" w:rsidRPr="009F2542" w:rsidRDefault="00985460" w:rsidP="00985460">
      <w:pPr>
        <w:pStyle w:val="Prrafodelista"/>
        <w:numPr>
          <w:ilvl w:val="0"/>
          <w:numId w:val="41"/>
        </w:numPr>
        <w:spacing w:after="0" w:line="240" w:lineRule="auto"/>
        <w:ind w:left="426"/>
        <w:jc w:val="both"/>
        <w:rPr>
          <w:rFonts w:ascii="Trebuchet MS" w:hAnsi="Trebuchet MS"/>
          <w:noProof/>
        </w:rPr>
      </w:pPr>
      <w:r w:rsidRPr="009F2542">
        <w:rPr>
          <w:rFonts w:ascii="Trebuchet MS" w:hAnsi="Trebuchet MS"/>
          <w:noProof/>
        </w:rPr>
        <w:t>Diligenciamiento de los diferentes autodiagnósticos dispuestos para cada una de las dimensiones que conforman el modelo, lo que permitió establecer el estado actual en su momento, de cada una de las dimensiones.</w:t>
      </w:r>
    </w:p>
    <w:p w14:paraId="30A40F3D" w14:textId="77777777" w:rsidR="00985460" w:rsidRPr="009F2542" w:rsidRDefault="00985460" w:rsidP="00985460">
      <w:pPr>
        <w:pStyle w:val="Prrafodelista"/>
        <w:numPr>
          <w:ilvl w:val="0"/>
          <w:numId w:val="41"/>
        </w:numPr>
        <w:spacing w:after="0" w:line="240" w:lineRule="auto"/>
        <w:ind w:left="426"/>
        <w:jc w:val="both"/>
        <w:rPr>
          <w:rFonts w:ascii="Trebuchet MS" w:hAnsi="Trebuchet MS"/>
          <w:noProof/>
        </w:rPr>
      </w:pPr>
      <w:r w:rsidRPr="009F2542">
        <w:rPr>
          <w:rFonts w:ascii="Trebuchet MS" w:hAnsi="Trebuchet MS"/>
          <w:noProof/>
        </w:rPr>
        <w:t>Desarrollo de los diferentes comités, como el Comité Institucional de Gestión y Desempeño y el Comité Institucional Coordinador de Control Interno.</w:t>
      </w:r>
    </w:p>
    <w:p w14:paraId="20E9714D" w14:textId="77777777" w:rsidR="00985460" w:rsidRPr="009F2542" w:rsidRDefault="00985460" w:rsidP="00985460">
      <w:pPr>
        <w:pStyle w:val="Prrafodelista"/>
        <w:numPr>
          <w:ilvl w:val="0"/>
          <w:numId w:val="41"/>
        </w:numPr>
        <w:spacing w:after="0" w:line="240" w:lineRule="auto"/>
        <w:ind w:left="426"/>
        <w:jc w:val="both"/>
        <w:rPr>
          <w:rFonts w:ascii="Trebuchet MS" w:hAnsi="Trebuchet MS"/>
          <w:noProof/>
        </w:rPr>
      </w:pPr>
      <w:r w:rsidRPr="009F2542">
        <w:rPr>
          <w:rFonts w:ascii="Trebuchet MS" w:hAnsi="Trebuchet MS"/>
          <w:noProof/>
        </w:rPr>
        <w:t xml:space="preserve">Acompañamimento y diligenciamiento de la encuesta del FURAG aplicada por el DAFP, que califica el avance en la implementación de MIPG </w:t>
      </w:r>
      <w:r w:rsidRPr="593B3688">
        <w:rPr>
          <w:rFonts w:ascii="Trebuchet MS" w:hAnsi="Trebuchet MS"/>
          <w:noProof/>
        </w:rPr>
        <w:t>con</w:t>
      </w:r>
      <w:r w:rsidRPr="009F2542">
        <w:rPr>
          <w:rFonts w:ascii="Trebuchet MS" w:hAnsi="Trebuchet MS"/>
          <w:noProof/>
        </w:rPr>
        <w:t xml:space="preserve"> sus diferentes dimensiones y en cada una de las políticas que lo conforman</w:t>
      </w:r>
      <w:r w:rsidRPr="02F90CD7">
        <w:rPr>
          <w:rFonts w:ascii="Trebuchet MS" w:hAnsi="Trebuchet MS"/>
          <w:noProof/>
        </w:rPr>
        <w:t xml:space="preserve"> y que le aplican a nuestra entidad</w:t>
      </w:r>
      <w:r w:rsidRPr="009F2542">
        <w:rPr>
          <w:rFonts w:ascii="Trebuchet MS" w:hAnsi="Trebuchet MS"/>
          <w:noProof/>
        </w:rPr>
        <w:t>.</w:t>
      </w:r>
    </w:p>
    <w:p w14:paraId="36AC5E28" w14:textId="77777777" w:rsidR="00985460" w:rsidRDefault="00985460" w:rsidP="00985460">
      <w:pPr>
        <w:jc w:val="both"/>
        <w:rPr>
          <w:rFonts w:ascii="Trebuchet MS" w:hAnsi="Trebuchet MS"/>
          <w:noProof/>
        </w:rPr>
      </w:pPr>
    </w:p>
    <w:p w14:paraId="0DA4ED71" w14:textId="4B59A96A" w:rsidR="00985460" w:rsidRDefault="00985460" w:rsidP="00985460">
      <w:pPr>
        <w:jc w:val="both"/>
        <w:rPr>
          <w:rFonts w:ascii="Trebuchet MS" w:hAnsi="Trebuchet MS"/>
          <w:noProof/>
        </w:rPr>
      </w:pPr>
      <w:r w:rsidRPr="009F2542">
        <w:rPr>
          <w:rFonts w:ascii="Trebuchet MS" w:hAnsi="Trebuchet MS"/>
          <w:noProof/>
        </w:rPr>
        <w:t xml:space="preserve">El seguimiento a los diferentes planes de mejoramiento se ha realizado de manera periódica por parte de la Coordinación de Planeación, verificando que se estén adelantando de manera acertada las diferentes actividades propuestas para mitigar las oportunidades de mejora identificadas en las diferentes auditorías, tanto internas como externas, realizadas en la entidad; así mismo, desde la Coordinación de Control Interno, se hace el seguimiento semestral a estos planes de mejoramiento, corroborando la ejecución y efectividad de las actividades realizadas.  </w:t>
      </w:r>
    </w:p>
    <w:p w14:paraId="49C5144F" w14:textId="77777777" w:rsidR="00B639AB" w:rsidRPr="009F2542" w:rsidRDefault="00B639AB" w:rsidP="00985460">
      <w:pPr>
        <w:jc w:val="both"/>
        <w:rPr>
          <w:rFonts w:ascii="Trebuchet MS" w:hAnsi="Trebuchet MS"/>
          <w:noProof/>
        </w:rPr>
      </w:pPr>
    </w:p>
    <w:p w14:paraId="0B35B16A" w14:textId="77777777" w:rsidR="00985460" w:rsidRPr="009F2542" w:rsidRDefault="00985460" w:rsidP="00985460">
      <w:pPr>
        <w:jc w:val="both"/>
        <w:rPr>
          <w:rFonts w:ascii="Trebuchet MS" w:hAnsi="Trebuchet MS"/>
          <w:noProof/>
        </w:rPr>
      </w:pPr>
      <w:r w:rsidRPr="009F2542">
        <w:rPr>
          <w:rFonts w:ascii="Trebuchet MS" w:hAnsi="Trebuchet MS"/>
          <w:noProof/>
        </w:rPr>
        <w:t xml:space="preserve">La Dirección Ejecutiva de la Agencia, estuvo comprometida con la implementación de todas las actividades de control interno, llevando a cabo un seguimiento permanente al cumplimiento de los objetivos de la entidad a través del Comité Directivo, al igual que desde las reuniones periódicas de los grupos primarios de todos los procesos y subprocesos, se veló porque se diera cumplimiento a cabalidad de los procesos y procedimientos establecidos en la entidad, permitiendo tener un control interno adecuado, que garantice el cumplimento de las diferentes normas que  regulan la entidad. Es de resaltar que se tuvo una disposición clara por parte de la Dirección Ejecutiva y de todos los funcionarios para acatar las recomendaciones dadas como resultado de </w:t>
      </w:r>
      <w:r w:rsidRPr="24542889">
        <w:rPr>
          <w:rFonts w:ascii="Trebuchet MS" w:hAnsi="Trebuchet MS"/>
          <w:noProof/>
        </w:rPr>
        <w:t xml:space="preserve">los diferentes </w:t>
      </w:r>
      <w:r w:rsidRPr="5D11D4D0">
        <w:rPr>
          <w:rFonts w:ascii="Trebuchet MS" w:hAnsi="Trebuchet MS"/>
          <w:noProof/>
        </w:rPr>
        <w:t>seguimientos y auditorías llevadas a cabo.</w:t>
      </w:r>
    </w:p>
    <w:p w14:paraId="25E3ED2D" w14:textId="77777777" w:rsidR="00985460" w:rsidRDefault="00985460" w:rsidP="00985460">
      <w:pPr>
        <w:pStyle w:val="Ttulo1"/>
        <w:numPr>
          <w:ilvl w:val="1"/>
          <w:numId w:val="25"/>
        </w:numPr>
      </w:pPr>
      <w:bookmarkStart w:id="104" w:name="_Toc126308403"/>
      <w:r>
        <w:t>Modelo Integrado de Planeación y Gestión – MIPG</w:t>
      </w:r>
      <w:bookmarkEnd w:id="104"/>
    </w:p>
    <w:p w14:paraId="340E9DA2" w14:textId="77777777" w:rsidR="00985460" w:rsidRDefault="00985460" w:rsidP="00985460">
      <w:pPr>
        <w:autoSpaceDE w:val="0"/>
        <w:autoSpaceDN w:val="0"/>
        <w:adjustRightInd w:val="0"/>
        <w:jc w:val="both"/>
        <w:rPr>
          <w:rFonts w:ascii="Trebuchet MS" w:hAnsi="Trebuchet MS" w:cs="CIDFont+F2"/>
        </w:rPr>
      </w:pPr>
      <w:r w:rsidRPr="3C391E1D">
        <w:rPr>
          <w:rFonts w:ascii="Trebuchet MS" w:hAnsi="Trebuchet MS" w:cs="CIDFont+F2"/>
        </w:rPr>
        <w:t xml:space="preserve">La implementación del Modelo Integrado de Planeación y Gestión -MIPG- en la entidad, conlleva a la definición y ejecución de diferentes actividades, que deben ser asumidas por los responsables de los diferentes niveles en la entidad, de acuerdo con </w:t>
      </w:r>
      <w:r w:rsidRPr="7223A1E2">
        <w:rPr>
          <w:rFonts w:ascii="Trebuchet MS" w:hAnsi="Trebuchet MS" w:cs="CIDFont+F2"/>
        </w:rPr>
        <w:t>el</w:t>
      </w:r>
      <w:r w:rsidRPr="23A81F0C">
        <w:rPr>
          <w:rFonts w:ascii="Trebuchet MS" w:hAnsi="Trebuchet MS" w:cs="CIDFont+F2"/>
        </w:rPr>
        <w:t xml:space="preserve"> rol que desempeñan </w:t>
      </w:r>
      <w:r w:rsidRPr="7223A1E2">
        <w:rPr>
          <w:rFonts w:ascii="Trebuchet MS" w:hAnsi="Trebuchet MS" w:cs="CIDFont+F2"/>
        </w:rPr>
        <w:t xml:space="preserve">y </w:t>
      </w:r>
      <w:r w:rsidRPr="3C391E1D">
        <w:rPr>
          <w:rFonts w:ascii="Trebuchet MS" w:hAnsi="Trebuchet MS" w:cs="CIDFont+F2"/>
        </w:rPr>
        <w:t xml:space="preserve">su participación </w:t>
      </w:r>
      <w:r w:rsidRPr="07A9336B">
        <w:rPr>
          <w:rFonts w:ascii="Trebuchet MS" w:hAnsi="Trebuchet MS" w:cs="CIDFont+F2"/>
        </w:rPr>
        <w:t>en</w:t>
      </w:r>
      <w:r w:rsidRPr="3C391E1D">
        <w:rPr>
          <w:rFonts w:ascii="Trebuchet MS" w:hAnsi="Trebuchet MS" w:cs="CIDFont+F2"/>
        </w:rPr>
        <w:t xml:space="preserve"> las líneas de defensa </w:t>
      </w:r>
      <w:r w:rsidRPr="290E67B2">
        <w:rPr>
          <w:rFonts w:ascii="Trebuchet MS" w:hAnsi="Trebuchet MS" w:cs="CIDFont+F2"/>
        </w:rPr>
        <w:t>que hacen parte del modelo</w:t>
      </w:r>
      <w:r w:rsidRPr="6F924826">
        <w:rPr>
          <w:rFonts w:ascii="Trebuchet MS" w:hAnsi="Trebuchet MS" w:cs="CIDFont+F2"/>
        </w:rPr>
        <w:t xml:space="preserve">; al </w:t>
      </w:r>
      <w:r w:rsidRPr="06CE342E">
        <w:rPr>
          <w:rFonts w:ascii="Trebuchet MS" w:hAnsi="Trebuchet MS" w:cs="CIDFont+F2"/>
        </w:rPr>
        <w:t xml:space="preserve">igual que la responsabilidad que se tenga frente a las diferentes dimensiones </w:t>
      </w:r>
      <w:r w:rsidRPr="3DB20991">
        <w:rPr>
          <w:rFonts w:ascii="Trebuchet MS" w:hAnsi="Trebuchet MS" w:cs="CIDFont+F2"/>
        </w:rPr>
        <w:t>que conforman el modelo</w:t>
      </w:r>
      <w:r w:rsidRPr="1A8B8F4B">
        <w:rPr>
          <w:rFonts w:ascii="Trebuchet MS" w:hAnsi="Trebuchet MS" w:cs="CIDFont+F2"/>
        </w:rPr>
        <w:t xml:space="preserve"> y las </w:t>
      </w:r>
      <w:r w:rsidRPr="510CB2D6">
        <w:rPr>
          <w:rFonts w:ascii="Trebuchet MS" w:hAnsi="Trebuchet MS" w:cs="CIDFont+F2"/>
        </w:rPr>
        <w:t>políticas</w:t>
      </w:r>
      <w:r w:rsidRPr="61120070">
        <w:rPr>
          <w:rFonts w:ascii="Trebuchet MS" w:hAnsi="Trebuchet MS" w:cs="CIDFont+F2"/>
        </w:rPr>
        <w:t xml:space="preserve"> que le apliquen </w:t>
      </w:r>
      <w:r w:rsidRPr="510CB2D6">
        <w:rPr>
          <w:rFonts w:ascii="Trebuchet MS" w:hAnsi="Trebuchet MS" w:cs="CIDFont+F2"/>
        </w:rPr>
        <w:t xml:space="preserve">a </w:t>
      </w:r>
      <w:r>
        <w:rPr>
          <w:rFonts w:ascii="Trebuchet MS" w:hAnsi="Trebuchet MS" w:cs="CIDFont+F2"/>
        </w:rPr>
        <w:t xml:space="preserve">la ACI Medellín. </w:t>
      </w:r>
    </w:p>
    <w:p w14:paraId="2FC211DD" w14:textId="77777777" w:rsidR="00985460" w:rsidRDefault="00985460" w:rsidP="00985460">
      <w:pPr>
        <w:autoSpaceDE w:val="0"/>
        <w:autoSpaceDN w:val="0"/>
        <w:adjustRightInd w:val="0"/>
        <w:jc w:val="both"/>
        <w:rPr>
          <w:rFonts w:ascii="Trebuchet MS" w:hAnsi="Trebuchet MS" w:cs="CIDFont+F2"/>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3"/>
        <w:gridCol w:w="4252"/>
      </w:tblGrid>
      <w:tr w:rsidR="00985460" w:rsidRPr="00484BF5" w14:paraId="05A1B395" w14:textId="77777777" w:rsidTr="00053FCE">
        <w:trPr>
          <w:trHeight w:val="315"/>
          <w:tblHeader/>
        </w:trPr>
        <w:tc>
          <w:tcPr>
            <w:tcW w:w="4393" w:type="dxa"/>
            <w:shd w:val="clear" w:color="auto" w:fill="FFFFFF"/>
            <w:tcMar>
              <w:top w:w="0" w:type="dxa"/>
              <w:left w:w="70" w:type="dxa"/>
              <w:bottom w:w="0" w:type="dxa"/>
              <w:right w:w="70" w:type="dxa"/>
            </w:tcMar>
            <w:vAlign w:val="center"/>
            <w:hideMark/>
          </w:tcPr>
          <w:p w14:paraId="43342619" w14:textId="77777777" w:rsidR="00985460" w:rsidRPr="00484BF5" w:rsidRDefault="00985460" w:rsidP="00053FCE">
            <w:pPr>
              <w:jc w:val="center"/>
              <w:rPr>
                <w:rFonts w:ascii="Trebuchet MS" w:hAnsi="Trebuchet MS"/>
                <w:b/>
                <w:bCs/>
                <w:color w:val="000000"/>
                <w:sz w:val="20"/>
                <w:szCs w:val="20"/>
                <w:lang w:eastAsia="es-419"/>
              </w:rPr>
            </w:pPr>
            <w:r w:rsidRPr="00484BF5">
              <w:rPr>
                <w:rFonts w:ascii="Trebuchet MS" w:hAnsi="Trebuchet MS"/>
                <w:b/>
                <w:bCs/>
                <w:color w:val="000000"/>
                <w:sz w:val="20"/>
                <w:szCs w:val="20"/>
                <w:lang w:eastAsia="es-CO"/>
              </w:rPr>
              <w:t>Política</w:t>
            </w:r>
          </w:p>
        </w:tc>
        <w:tc>
          <w:tcPr>
            <w:tcW w:w="4252" w:type="dxa"/>
            <w:shd w:val="clear" w:color="auto" w:fill="FFFFFF"/>
            <w:tcMar>
              <w:top w:w="0" w:type="dxa"/>
              <w:left w:w="70" w:type="dxa"/>
              <w:bottom w:w="0" w:type="dxa"/>
              <w:right w:w="70" w:type="dxa"/>
            </w:tcMar>
            <w:vAlign w:val="center"/>
            <w:hideMark/>
          </w:tcPr>
          <w:p w14:paraId="42A66C9E" w14:textId="77777777" w:rsidR="00985460" w:rsidRPr="00484BF5" w:rsidRDefault="00985460" w:rsidP="00053FCE">
            <w:pPr>
              <w:jc w:val="center"/>
              <w:rPr>
                <w:rFonts w:ascii="Trebuchet MS" w:hAnsi="Trebuchet MS"/>
                <w:b/>
                <w:bCs/>
                <w:color w:val="000000"/>
                <w:sz w:val="20"/>
                <w:szCs w:val="20"/>
                <w:lang w:eastAsia="es-419"/>
              </w:rPr>
            </w:pPr>
            <w:r>
              <w:rPr>
                <w:rFonts w:ascii="Trebuchet MS" w:hAnsi="Trebuchet MS"/>
                <w:b/>
                <w:bCs/>
                <w:color w:val="000000"/>
                <w:sz w:val="20"/>
                <w:szCs w:val="20"/>
                <w:lang w:eastAsia="es-CO"/>
              </w:rPr>
              <w:t>Responsable</w:t>
            </w:r>
          </w:p>
        </w:tc>
      </w:tr>
      <w:tr w:rsidR="00985460" w:rsidRPr="00484BF5" w14:paraId="68D73969" w14:textId="77777777" w:rsidTr="00053FCE">
        <w:trPr>
          <w:trHeight w:val="300"/>
        </w:trPr>
        <w:tc>
          <w:tcPr>
            <w:tcW w:w="4393" w:type="dxa"/>
            <w:shd w:val="clear" w:color="auto" w:fill="FFFFFF"/>
            <w:tcMar>
              <w:top w:w="0" w:type="dxa"/>
              <w:left w:w="70" w:type="dxa"/>
              <w:bottom w:w="0" w:type="dxa"/>
              <w:right w:w="70" w:type="dxa"/>
            </w:tcMar>
            <w:vAlign w:val="center"/>
            <w:hideMark/>
          </w:tcPr>
          <w:p w14:paraId="277307DD"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CO"/>
              </w:rPr>
              <w:t xml:space="preserve">Planeación Institucional </w:t>
            </w:r>
          </w:p>
        </w:tc>
        <w:tc>
          <w:tcPr>
            <w:tcW w:w="4252" w:type="dxa"/>
            <w:shd w:val="clear" w:color="auto" w:fill="FFFFFF"/>
            <w:tcMar>
              <w:top w:w="0" w:type="dxa"/>
              <w:left w:w="70" w:type="dxa"/>
              <w:bottom w:w="0" w:type="dxa"/>
              <w:right w:w="70" w:type="dxa"/>
            </w:tcMar>
            <w:vAlign w:val="center"/>
            <w:hideMark/>
          </w:tcPr>
          <w:p w14:paraId="03016DA0"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419"/>
              </w:rPr>
              <w:t xml:space="preserve">Coordinadora de Planeación </w:t>
            </w:r>
          </w:p>
        </w:tc>
      </w:tr>
      <w:tr w:rsidR="00985460" w:rsidRPr="00484BF5" w14:paraId="39734138" w14:textId="77777777" w:rsidTr="00053FCE">
        <w:trPr>
          <w:trHeight w:val="600"/>
        </w:trPr>
        <w:tc>
          <w:tcPr>
            <w:tcW w:w="4393" w:type="dxa"/>
            <w:shd w:val="clear" w:color="auto" w:fill="FFFFFF"/>
            <w:tcMar>
              <w:top w:w="0" w:type="dxa"/>
              <w:left w:w="70" w:type="dxa"/>
              <w:bottom w:w="0" w:type="dxa"/>
              <w:right w:w="70" w:type="dxa"/>
            </w:tcMar>
            <w:vAlign w:val="center"/>
            <w:hideMark/>
          </w:tcPr>
          <w:p w14:paraId="23C26A62"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CO"/>
              </w:rPr>
              <w:t>Gestión Presupuestal y Eficiencia del Gasto Público</w:t>
            </w:r>
          </w:p>
        </w:tc>
        <w:tc>
          <w:tcPr>
            <w:tcW w:w="4252" w:type="dxa"/>
            <w:shd w:val="clear" w:color="auto" w:fill="FFFFFF"/>
            <w:tcMar>
              <w:top w:w="0" w:type="dxa"/>
              <w:left w:w="70" w:type="dxa"/>
              <w:bottom w:w="0" w:type="dxa"/>
              <w:right w:w="70" w:type="dxa"/>
            </w:tcMar>
            <w:vAlign w:val="center"/>
            <w:hideMark/>
          </w:tcPr>
          <w:p w14:paraId="7477F808"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CO"/>
              </w:rPr>
              <w:t>Coordinadora de Contabilidad</w:t>
            </w:r>
          </w:p>
        </w:tc>
      </w:tr>
      <w:tr w:rsidR="00985460" w:rsidRPr="00484BF5" w14:paraId="7B1CA245" w14:textId="77777777" w:rsidTr="00053FCE">
        <w:trPr>
          <w:trHeight w:val="489"/>
        </w:trPr>
        <w:tc>
          <w:tcPr>
            <w:tcW w:w="4393" w:type="dxa"/>
            <w:shd w:val="clear" w:color="auto" w:fill="FFFFFF"/>
            <w:tcMar>
              <w:top w:w="0" w:type="dxa"/>
              <w:left w:w="70" w:type="dxa"/>
              <w:bottom w:w="0" w:type="dxa"/>
              <w:right w:w="70" w:type="dxa"/>
            </w:tcMar>
            <w:vAlign w:val="center"/>
            <w:hideMark/>
          </w:tcPr>
          <w:p w14:paraId="1599D3FE"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CO"/>
              </w:rPr>
              <w:t>Integridad</w:t>
            </w:r>
          </w:p>
        </w:tc>
        <w:tc>
          <w:tcPr>
            <w:tcW w:w="4252" w:type="dxa"/>
            <w:shd w:val="clear" w:color="auto" w:fill="FFFFFF"/>
            <w:tcMar>
              <w:top w:w="0" w:type="dxa"/>
              <w:left w:w="70" w:type="dxa"/>
              <w:bottom w:w="0" w:type="dxa"/>
              <w:right w:w="70" w:type="dxa"/>
            </w:tcMar>
            <w:vAlign w:val="center"/>
            <w:hideMark/>
          </w:tcPr>
          <w:p w14:paraId="49667829"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CO"/>
              </w:rPr>
              <w:t>Auxiliar Administrativa de Gestión de Talento Humano</w:t>
            </w:r>
          </w:p>
        </w:tc>
      </w:tr>
      <w:tr w:rsidR="00985460" w:rsidRPr="00484BF5" w14:paraId="1C5B4C80" w14:textId="77777777" w:rsidTr="00053FCE">
        <w:trPr>
          <w:trHeight w:val="600"/>
        </w:trPr>
        <w:tc>
          <w:tcPr>
            <w:tcW w:w="4393" w:type="dxa"/>
            <w:shd w:val="clear" w:color="auto" w:fill="FFFFFF"/>
            <w:tcMar>
              <w:top w:w="0" w:type="dxa"/>
              <w:left w:w="70" w:type="dxa"/>
              <w:bottom w:w="0" w:type="dxa"/>
              <w:right w:w="70" w:type="dxa"/>
            </w:tcMar>
            <w:vAlign w:val="center"/>
            <w:hideMark/>
          </w:tcPr>
          <w:p w14:paraId="148A280E"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CO"/>
              </w:rPr>
              <w:t xml:space="preserve">Fortalecimiento Organizacional y Simplificación de Procesos </w:t>
            </w:r>
          </w:p>
        </w:tc>
        <w:tc>
          <w:tcPr>
            <w:tcW w:w="4252" w:type="dxa"/>
            <w:shd w:val="clear" w:color="auto" w:fill="FFFFFF"/>
            <w:tcMar>
              <w:top w:w="0" w:type="dxa"/>
              <w:left w:w="70" w:type="dxa"/>
              <w:bottom w:w="0" w:type="dxa"/>
              <w:right w:w="70" w:type="dxa"/>
            </w:tcMar>
            <w:vAlign w:val="center"/>
            <w:hideMark/>
          </w:tcPr>
          <w:p w14:paraId="132F65A6"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419"/>
              </w:rPr>
              <w:t xml:space="preserve">Coordinadora de Planeación </w:t>
            </w:r>
          </w:p>
        </w:tc>
      </w:tr>
      <w:tr w:rsidR="00985460" w:rsidRPr="00484BF5" w14:paraId="163E1865" w14:textId="77777777" w:rsidTr="00053FCE">
        <w:trPr>
          <w:trHeight w:val="300"/>
        </w:trPr>
        <w:tc>
          <w:tcPr>
            <w:tcW w:w="4393" w:type="dxa"/>
            <w:shd w:val="clear" w:color="auto" w:fill="FFFFFF"/>
            <w:tcMar>
              <w:top w:w="0" w:type="dxa"/>
              <w:left w:w="70" w:type="dxa"/>
              <w:bottom w:w="0" w:type="dxa"/>
              <w:right w:w="70" w:type="dxa"/>
            </w:tcMar>
            <w:vAlign w:val="center"/>
            <w:hideMark/>
          </w:tcPr>
          <w:p w14:paraId="75929101"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CO"/>
              </w:rPr>
              <w:t>Gobierno Digital</w:t>
            </w:r>
          </w:p>
        </w:tc>
        <w:tc>
          <w:tcPr>
            <w:tcW w:w="4252" w:type="dxa"/>
            <w:shd w:val="clear" w:color="auto" w:fill="FFFFFF"/>
            <w:tcMar>
              <w:top w:w="0" w:type="dxa"/>
              <w:left w:w="70" w:type="dxa"/>
              <w:bottom w:w="0" w:type="dxa"/>
              <w:right w:w="70" w:type="dxa"/>
            </w:tcMar>
            <w:vAlign w:val="center"/>
            <w:hideMark/>
          </w:tcPr>
          <w:p w14:paraId="12D1D0A5"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CO"/>
              </w:rPr>
              <w:t>Asistente Administrativo de Sistemas e Informática</w:t>
            </w:r>
          </w:p>
        </w:tc>
      </w:tr>
      <w:tr w:rsidR="00985460" w:rsidRPr="00484BF5" w14:paraId="39E08FB0" w14:textId="77777777" w:rsidTr="00053FCE">
        <w:trPr>
          <w:trHeight w:val="300"/>
        </w:trPr>
        <w:tc>
          <w:tcPr>
            <w:tcW w:w="4393" w:type="dxa"/>
            <w:shd w:val="clear" w:color="auto" w:fill="FFFFFF"/>
            <w:tcMar>
              <w:top w:w="0" w:type="dxa"/>
              <w:left w:w="70" w:type="dxa"/>
              <w:bottom w:w="0" w:type="dxa"/>
              <w:right w:w="70" w:type="dxa"/>
            </w:tcMar>
            <w:vAlign w:val="center"/>
            <w:hideMark/>
          </w:tcPr>
          <w:p w14:paraId="673A94FC"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CO"/>
              </w:rPr>
              <w:t>Seguridad Digital</w:t>
            </w:r>
          </w:p>
        </w:tc>
        <w:tc>
          <w:tcPr>
            <w:tcW w:w="4252" w:type="dxa"/>
            <w:shd w:val="clear" w:color="auto" w:fill="FFFFFF"/>
            <w:tcMar>
              <w:top w:w="0" w:type="dxa"/>
              <w:left w:w="70" w:type="dxa"/>
              <w:bottom w:w="0" w:type="dxa"/>
              <w:right w:w="70" w:type="dxa"/>
            </w:tcMar>
            <w:vAlign w:val="center"/>
            <w:hideMark/>
          </w:tcPr>
          <w:p w14:paraId="4D726D86"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CO"/>
              </w:rPr>
              <w:t>Asistente Administrativo de Sistemas e Informática</w:t>
            </w:r>
          </w:p>
        </w:tc>
      </w:tr>
      <w:tr w:rsidR="00985460" w:rsidRPr="00484BF5" w14:paraId="378CEF73" w14:textId="77777777" w:rsidTr="00053FCE">
        <w:trPr>
          <w:trHeight w:val="300"/>
        </w:trPr>
        <w:tc>
          <w:tcPr>
            <w:tcW w:w="4393" w:type="dxa"/>
            <w:shd w:val="clear" w:color="auto" w:fill="FFFFFF"/>
            <w:tcMar>
              <w:top w:w="0" w:type="dxa"/>
              <w:left w:w="70" w:type="dxa"/>
              <w:bottom w:w="0" w:type="dxa"/>
              <w:right w:w="70" w:type="dxa"/>
            </w:tcMar>
            <w:vAlign w:val="center"/>
            <w:hideMark/>
          </w:tcPr>
          <w:p w14:paraId="76F51CE4"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CO"/>
              </w:rPr>
              <w:t>Servicio al Ciudadano</w:t>
            </w:r>
          </w:p>
        </w:tc>
        <w:tc>
          <w:tcPr>
            <w:tcW w:w="4252" w:type="dxa"/>
            <w:shd w:val="clear" w:color="auto" w:fill="FFFFFF"/>
            <w:tcMar>
              <w:top w:w="0" w:type="dxa"/>
              <w:left w:w="70" w:type="dxa"/>
              <w:bottom w:w="0" w:type="dxa"/>
              <w:right w:w="70" w:type="dxa"/>
            </w:tcMar>
            <w:vAlign w:val="center"/>
            <w:hideMark/>
          </w:tcPr>
          <w:p w14:paraId="34623B62"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419"/>
              </w:rPr>
              <w:t xml:space="preserve">Coordinadora de Planeación </w:t>
            </w:r>
          </w:p>
        </w:tc>
      </w:tr>
      <w:tr w:rsidR="00985460" w:rsidRPr="00484BF5" w14:paraId="1363C57A" w14:textId="77777777" w:rsidTr="00053FCE">
        <w:trPr>
          <w:trHeight w:val="300"/>
        </w:trPr>
        <w:tc>
          <w:tcPr>
            <w:tcW w:w="4393" w:type="dxa"/>
            <w:shd w:val="clear" w:color="auto" w:fill="FFFFFF"/>
            <w:tcMar>
              <w:top w:w="0" w:type="dxa"/>
              <w:left w:w="70" w:type="dxa"/>
              <w:bottom w:w="0" w:type="dxa"/>
              <w:right w:w="70" w:type="dxa"/>
            </w:tcMar>
            <w:vAlign w:val="center"/>
            <w:hideMark/>
          </w:tcPr>
          <w:p w14:paraId="34CAE83E"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CO"/>
              </w:rPr>
              <w:t>Participación Ciudadana</w:t>
            </w:r>
          </w:p>
        </w:tc>
        <w:tc>
          <w:tcPr>
            <w:tcW w:w="4252" w:type="dxa"/>
            <w:shd w:val="clear" w:color="auto" w:fill="FFFFFF"/>
            <w:tcMar>
              <w:top w:w="0" w:type="dxa"/>
              <w:left w:w="70" w:type="dxa"/>
              <w:bottom w:w="0" w:type="dxa"/>
              <w:right w:w="70" w:type="dxa"/>
            </w:tcMar>
            <w:vAlign w:val="center"/>
            <w:hideMark/>
          </w:tcPr>
          <w:p w14:paraId="673C67B7"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419"/>
              </w:rPr>
              <w:t xml:space="preserve">Coordinadora de Planeación </w:t>
            </w:r>
          </w:p>
        </w:tc>
      </w:tr>
      <w:tr w:rsidR="00985460" w:rsidRPr="00484BF5" w14:paraId="0F6E08E6" w14:textId="77777777" w:rsidTr="00053FCE">
        <w:trPr>
          <w:trHeight w:val="600"/>
        </w:trPr>
        <w:tc>
          <w:tcPr>
            <w:tcW w:w="4393" w:type="dxa"/>
            <w:shd w:val="clear" w:color="auto" w:fill="FFFFFF"/>
            <w:tcMar>
              <w:top w:w="0" w:type="dxa"/>
              <w:left w:w="70" w:type="dxa"/>
              <w:bottom w:w="0" w:type="dxa"/>
              <w:right w:w="70" w:type="dxa"/>
            </w:tcMar>
            <w:vAlign w:val="center"/>
            <w:hideMark/>
          </w:tcPr>
          <w:p w14:paraId="759BA5AB"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CO"/>
              </w:rPr>
              <w:t>Transparencia, acceso a la información y Lucha Contra la Corrupción</w:t>
            </w:r>
          </w:p>
        </w:tc>
        <w:tc>
          <w:tcPr>
            <w:tcW w:w="4252" w:type="dxa"/>
            <w:shd w:val="clear" w:color="auto" w:fill="FFFFFF"/>
            <w:tcMar>
              <w:top w:w="0" w:type="dxa"/>
              <w:left w:w="70" w:type="dxa"/>
              <w:bottom w:w="0" w:type="dxa"/>
              <w:right w:w="70" w:type="dxa"/>
            </w:tcMar>
            <w:vAlign w:val="center"/>
            <w:hideMark/>
          </w:tcPr>
          <w:p w14:paraId="6F2F94D8"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419"/>
              </w:rPr>
              <w:t xml:space="preserve">Coordinadora de Planeación </w:t>
            </w:r>
          </w:p>
        </w:tc>
      </w:tr>
      <w:tr w:rsidR="00985460" w:rsidRPr="00484BF5" w14:paraId="51E8ED19" w14:textId="77777777" w:rsidTr="00053FCE">
        <w:trPr>
          <w:trHeight w:val="300"/>
        </w:trPr>
        <w:tc>
          <w:tcPr>
            <w:tcW w:w="4393" w:type="dxa"/>
            <w:shd w:val="clear" w:color="auto" w:fill="FFFFFF"/>
            <w:tcMar>
              <w:top w:w="0" w:type="dxa"/>
              <w:left w:w="70" w:type="dxa"/>
              <w:bottom w:w="0" w:type="dxa"/>
              <w:right w:w="70" w:type="dxa"/>
            </w:tcMar>
            <w:vAlign w:val="center"/>
            <w:hideMark/>
          </w:tcPr>
          <w:p w14:paraId="0B581EB9"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CO"/>
              </w:rPr>
              <w:t>Gestión Documental</w:t>
            </w:r>
          </w:p>
        </w:tc>
        <w:tc>
          <w:tcPr>
            <w:tcW w:w="4252" w:type="dxa"/>
            <w:shd w:val="clear" w:color="auto" w:fill="FFFFFF"/>
            <w:tcMar>
              <w:top w:w="0" w:type="dxa"/>
              <w:left w:w="70" w:type="dxa"/>
              <w:bottom w:w="0" w:type="dxa"/>
              <w:right w:w="70" w:type="dxa"/>
            </w:tcMar>
            <w:vAlign w:val="center"/>
            <w:hideMark/>
          </w:tcPr>
          <w:p w14:paraId="4E9F5767"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CO"/>
              </w:rPr>
              <w:t>Directora de Relaciones Administrativas</w:t>
            </w:r>
          </w:p>
        </w:tc>
      </w:tr>
      <w:tr w:rsidR="00985460" w:rsidRPr="00484BF5" w14:paraId="21A038E5" w14:textId="77777777" w:rsidTr="00053FCE">
        <w:trPr>
          <w:trHeight w:val="300"/>
        </w:trPr>
        <w:tc>
          <w:tcPr>
            <w:tcW w:w="4393" w:type="dxa"/>
            <w:shd w:val="clear" w:color="auto" w:fill="FFFFFF"/>
            <w:tcMar>
              <w:top w:w="0" w:type="dxa"/>
              <w:left w:w="70" w:type="dxa"/>
              <w:bottom w:w="0" w:type="dxa"/>
              <w:right w:w="70" w:type="dxa"/>
            </w:tcMar>
            <w:vAlign w:val="center"/>
            <w:hideMark/>
          </w:tcPr>
          <w:p w14:paraId="6FDCBA63"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CO"/>
              </w:rPr>
              <w:t>Gestión del Conocimiento e Innovación</w:t>
            </w:r>
          </w:p>
        </w:tc>
        <w:tc>
          <w:tcPr>
            <w:tcW w:w="4252" w:type="dxa"/>
            <w:shd w:val="clear" w:color="auto" w:fill="FFFFFF"/>
            <w:tcMar>
              <w:top w:w="0" w:type="dxa"/>
              <w:left w:w="70" w:type="dxa"/>
              <w:bottom w:w="0" w:type="dxa"/>
              <w:right w:w="70" w:type="dxa"/>
            </w:tcMar>
            <w:vAlign w:val="center"/>
            <w:hideMark/>
          </w:tcPr>
          <w:p w14:paraId="01E74DCC"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CO"/>
              </w:rPr>
              <w:t xml:space="preserve">Directora de Conocimiento e Innovación </w:t>
            </w:r>
          </w:p>
        </w:tc>
      </w:tr>
      <w:tr w:rsidR="00985460" w:rsidRPr="00484BF5" w14:paraId="55A04D6A" w14:textId="77777777" w:rsidTr="00053FCE">
        <w:trPr>
          <w:trHeight w:val="300"/>
        </w:trPr>
        <w:tc>
          <w:tcPr>
            <w:tcW w:w="4393" w:type="dxa"/>
            <w:shd w:val="clear" w:color="auto" w:fill="FFFFFF"/>
            <w:tcMar>
              <w:top w:w="0" w:type="dxa"/>
              <w:left w:w="70" w:type="dxa"/>
              <w:bottom w:w="0" w:type="dxa"/>
              <w:right w:w="70" w:type="dxa"/>
            </w:tcMar>
            <w:vAlign w:val="center"/>
            <w:hideMark/>
          </w:tcPr>
          <w:p w14:paraId="1AB35BFF"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CO"/>
              </w:rPr>
              <w:t>Control Interno</w:t>
            </w:r>
          </w:p>
        </w:tc>
        <w:tc>
          <w:tcPr>
            <w:tcW w:w="4252" w:type="dxa"/>
            <w:shd w:val="clear" w:color="auto" w:fill="FFFFFF"/>
            <w:tcMar>
              <w:top w:w="0" w:type="dxa"/>
              <w:left w:w="70" w:type="dxa"/>
              <w:bottom w:w="0" w:type="dxa"/>
              <w:right w:w="70" w:type="dxa"/>
            </w:tcMar>
            <w:vAlign w:val="center"/>
            <w:hideMark/>
          </w:tcPr>
          <w:p w14:paraId="6DDD15F5"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CO"/>
              </w:rPr>
              <w:t>Coordinador de Control Interno</w:t>
            </w:r>
          </w:p>
        </w:tc>
      </w:tr>
      <w:tr w:rsidR="00985460" w:rsidRPr="00484BF5" w14:paraId="0A40A955" w14:textId="77777777" w:rsidTr="00053FCE">
        <w:trPr>
          <w:trHeight w:val="600"/>
        </w:trPr>
        <w:tc>
          <w:tcPr>
            <w:tcW w:w="4393" w:type="dxa"/>
            <w:shd w:val="clear" w:color="auto" w:fill="FFFFFF"/>
            <w:tcMar>
              <w:top w:w="0" w:type="dxa"/>
              <w:left w:w="70" w:type="dxa"/>
              <w:bottom w:w="0" w:type="dxa"/>
              <w:right w:w="70" w:type="dxa"/>
            </w:tcMar>
            <w:vAlign w:val="center"/>
            <w:hideMark/>
          </w:tcPr>
          <w:p w14:paraId="01C6CDA1"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CO"/>
              </w:rPr>
              <w:t xml:space="preserve">Seguimiento y Evaluación del Desempeño Institucional </w:t>
            </w:r>
          </w:p>
        </w:tc>
        <w:tc>
          <w:tcPr>
            <w:tcW w:w="4252" w:type="dxa"/>
            <w:shd w:val="clear" w:color="auto" w:fill="FFFFFF"/>
            <w:tcMar>
              <w:top w:w="0" w:type="dxa"/>
              <w:left w:w="70" w:type="dxa"/>
              <w:bottom w:w="0" w:type="dxa"/>
              <w:right w:w="70" w:type="dxa"/>
            </w:tcMar>
            <w:vAlign w:val="center"/>
            <w:hideMark/>
          </w:tcPr>
          <w:p w14:paraId="42CB3F1A" w14:textId="77777777" w:rsidR="00985460" w:rsidRPr="00484BF5" w:rsidRDefault="00985460" w:rsidP="00053FCE">
            <w:pPr>
              <w:rPr>
                <w:rFonts w:ascii="Trebuchet MS" w:hAnsi="Trebuchet MS"/>
                <w:color w:val="000000"/>
                <w:sz w:val="20"/>
                <w:szCs w:val="20"/>
                <w:lang w:eastAsia="es-419"/>
              </w:rPr>
            </w:pPr>
            <w:r w:rsidRPr="00484BF5">
              <w:rPr>
                <w:rFonts w:ascii="Trebuchet MS" w:hAnsi="Trebuchet MS"/>
                <w:color w:val="000000"/>
                <w:sz w:val="20"/>
                <w:szCs w:val="20"/>
                <w:lang w:eastAsia="es-419"/>
              </w:rPr>
              <w:t xml:space="preserve">Coordinadora de Planeación </w:t>
            </w:r>
          </w:p>
        </w:tc>
      </w:tr>
    </w:tbl>
    <w:p w14:paraId="6DACE709" w14:textId="77777777" w:rsidR="00985460" w:rsidRPr="009F2542" w:rsidRDefault="00985460" w:rsidP="00985460">
      <w:pPr>
        <w:autoSpaceDE w:val="0"/>
        <w:autoSpaceDN w:val="0"/>
        <w:adjustRightInd w:val="0"/>
        <w:jc w:val="both"/>
        <w:rPr>
          <w:rFonts w:ascii="Trebuchet MS" w:hAnsi="Trebuchet MS" w:cs="CIDFont+F2"/>
        </w:rPr>
      </w:pPr>
    </w:p>
    <w:p w14:paraId="1D283736" w14:textId="77777777" w:rsidR="00985460" w:rsidRPr="009F2542" w:rsidRDefault="00985460" w:rsidP="00985460">
      <w:pPr>
        <w:autoSpaceDE w:val="0"/>
        <w:autoSpaceDN w:val="0"/>
        <w:adjustRightInd w:val="0"/>
        <w:jc w:val="both"/>
        <w:rPr>
          <w:rFonts w:ascii="Trebuchet MS" w:hAnsi="Trebuchet MS" w:cs="CIDFont+F2"/>
        </w:rPr>
      </w:pPr>
      <w:r>
        <w:rPr>
          <w:rFonts w:ascii="Trebuchet MS" w:hAnsi="Trebuchet MS" w:cs="CIDFont+F2"/>
        </w:rPr>
        <w:t xml:space="preserve">En 2022 </w:t>
      </w:r>
      <w:r w:rsidRPr="68489EDD">
        <w:rPr>
          <w:rFonts w:ascii="Trebuchet MS" w:hAnsi="Trebuchet MS" w:cs="CIDFont+F2"/>
        </w:rPr>
        <w:t xml:space="preserve">se </w:t>
      </w:r>
      <w:r w:rsidRPr="7024ECD8">
        <w:rPr>
          <w:rFonts w:ascii="Trebuchet MS" w:hAnsi="Trebuchet MS" w:cs="CIDFont+F2"/>
        </w:rPr>
        <w:t>han adelantado</w:t>
      </w:r>
      <w:r w:rsidRPr="68489EDD">
        <w:rPr>
          <w:rFonts w:ascii="Trebuchet MS" w:hAnsi="Trebuchet MS" w:cs="CIDFont+F2"/>
        </w:rPr>
        <w:t xml:space="preserve"> las siguientes actividades</w:t>
      </w:r>
      <w:r>
        <w:rPr>
          <w:rFonts w:ascii="Trebuchet MS" w:hAnsi="Trebuchet MS" w:cs="CIDFont+F2"/>
        </w:rPr>
        <w:t xml:space="preserve"> en el marco de MIPG:</w:t>
      </w:r>
      <w:r w:rsidRPr="68489EDD">
        <w:rPr>
          <w:rFonts w:ascii="Trebuchet MS" w:hAnsi="Trebuchet MS" w:cs="CIDFont+F2"/>
        </w:rPr>
        <w:t xml:space="preserve"> </w:t>
      </w:r>
    </w:p>
    <w:p w14:paraId="2ADADEAC" w14:textId="77777777" w:rsidR="00985460" w:rsidRPr="00E20A61" w:rsidRDefault="00985460" w:rsidP="00985460">
      <w:pPr>
        <w:pStyle w:val="Prrafodelista"/>
        <w:numPr>
          <w:ilvl w:val="0"/>
          <w:numId w:val="42"/>
        </w:numPr>
        <w:spacing w:after="0" w:line="240" w:lineRule="auto"/>
        <w:contextualSpacing w:val="0"/>
        <w:jc w:val="both"/>
        <w:rPr>
          <w:rFonts w:ascii="Trebuchet MS" w:eastAsia="Times New Roman" w:hAnsi="Trebuchet MS"/>
          <w:lang w:val="es-419"/>
        </w:rPr>
      </w:pPr>
      <w:r w:rsidRPr="00E20A61">
        <w:rPr>
          <w:rFonts w:ascii="Trebuchet MS" w:hAnsi="Trebuchet MS"/>
        </w:rPr>
        <w:t>Elaboración, aprobación y publicación en la página web de los planes institucionales de acuerdo con el Decreto 612 de 2017</w:t>
      </w:r>
      <w:r>
        <w:rPr>
          <w:rFonts w:ascii="Trebuchet MS" w:hAnsi="Trebuchet MS"/>
        </w:rPr>
        <w:t>.</w:t>
      </w:r>
    </w:p>
    <w:p w14:paraId="299D2DF9" w14:textId="77777777" w:rsidR="00985460" w:rsidRPr="00C9348F" w:rsidRDefault="00985460" w:rsidP="00985460">
      <w:pPr>
        <w:pStyle w:val="Prrafodelista"/>
        <w:numPr>
          <w:ilvl w:val="1"/>
          <w:numId w:val="42"/>
        </w:numPr>
        <w:spacing w:after="0" w:line="240" w:lineRule="auto"/>
        <w:contextualSpacing w:val="0"/>
        <w:jc w:val="both"/>
        <w:rPr>
          <w:rFonts w:ascii="Trebuchet MS" w:hAnsi="Trebuchet MS"/>
          <w:lang w:val="es-ES"/>
        </w:rPr>
      </w:pPr>
      <w:r w:rsidRPr="00C9348F">
        <w:rPr>
          <w:rFonts w:ascii="Trebuchet MS" w:hAnsi="Trebuchet MS"/>
          <w:lang w:val="es-ES"/>
        </w:rPr>
        <w:t xml:space="preserve">Plan Institucional de Archivos de la Entidad </w:t>
      </w:r>
      <w:r w:rsidRPr="00C9348F">
        <w:rPr>
          <w:rFonts w:ascii="Trebuchet MS" w:hAnsi="Trebuchet MS"/>
          <w:lang w:val="es-ES"/>
        </w:rPr>
        <w:softHyphen/>
        <w:t>PINAR.</w:t>
      </w:r>
    </w:p>
    <w:p w14:paraId="0DF979DC" w14:textId="77777777" w:rsidR="00985460" w:rsidRPr="00C9348F" w:rsidRDefault="00985460" w:rsidP="00985460">
      <w:pPr>
        <w:pStyle w:val="Prrafodelista"/>
        <w:numPr>
          <w:ilvl w:val="1"/>
          <w:numId w:val="42"/>
        </w:numPr>
        <w:spacing w:after="0" w:line="240" w:lineRule="auto"/>
        <w:contextualSpacing w:val="0"/>
        <w:jc w:val="both"/>
        <w:rPr>
          <w:rFonts w:ascii="Trebuchet MS" w:hAnsi="Trebuchet MS"/>
          <w:lang w:val="es-ES"/>
        </w:rPr>
      </w:pPr>
      <w:r w:rsidRPr="00C9348F">
        <w:rPr>
          <w:rFonts w:ascii="Trebuchet MS" w:hAnsi="Trebuchet MS"/>
          <w:lang w:val="es-ES"/>
        </w:rPr>
        <w:t xml:space="preserve">Plan Anual de Adquisiciones. </w:t>
      </w:r>
    </w:p>
    <w:p w14:paraId="36C49C94" w14:textId="77777777" w:rsidR="00985460" w:rsidRPr="00C9348F" w:rsidRDefault="00985460" w:rsidP="00985460">
      <w:pPr>
        <w:pStyle w:val="Prrafodelista"/>
        <w:numPr>
          <w:ilvl w:val="1"/>
          <w:numId w:val="42"/>
        </w:numPr>
        <w:spacing w:after="0" w:line="240" w:lineRule="auto"/>
        <w:contextualSpacing w:val="0"/>
        <w:jc w:val="both"/>
        <w:rPr>
          <w:rFonts w:ascii="Trebuchet MS" w:hAnsi="Trebuchet MS"/>
          <w:lang w:val="es-ES"/>
        </w:rPr>
      </w:pPr>
      <w:r w:rsidRPr="00C9348F">
        <w:rPr>
          <w:rFonts w:ascii="Trebuchet MS" w:hAnsi="Trebuchet MS"/>
          <w:lang w:val="es-ES"/>
        </w:rPr>
        <w:t xml:space="preserve">Plan Institucional de Capacitación. </w:t>
      </w:r>
    </w:p>
    <w:p w14:paraId="2FB7A153" w14:textId="77777777" w:rsidR="00985460" w:rsidRPr="00C9348F" w:rsidRDefault="00985460" w:rsidP="00985460">
      <w:pPr>
        <w:pStyle w:val="Prrafodelista"/>
        <w:numPr>
          <w:ilvl w:val="1"/>
          <w:numId w:val="42"/>
        </w:numPr>
        <w:spacing w:after="0" w:line="240" w:lineRule="auto"/>
        <w:contextualSpacing w:val="0"/>
        <w:jc w:val="both"/>
        <w:rPr>
          <w:rFonts w:ascii="Trebuchet MS" w:hAnsi="Trebuchet MS"/>
          <w:lang w:val="es-ES"/>
        </w:rPr>
      </w:pPr>
      <w:r w:rsidRPr="00C9348F">
        <w:rPr>
          <w:rFonts w:ascii="Trebuchet MS" w:hAnsi="Trebuchet MS"/>
          <w:lang w:val="es-ES"/>
        </w:rPr>
        <w:t xml:space="preserve">Plan de Incentivos Institucionales. </w:t>
      </w:r>
    </w:p>
    <w:p w14:paraId="32B4B289" w14:textId="77777777" w:rsidR="00985460" w:rsidRPr="00C9348F" w:rsidRDefault="00985460" w:rsidP="00985460">
      <w:pPr>
        <w:pStyle w:val="Prrafodelista"/>
        <w:numPr>
          <w:ilvl w:val="1"/>
          <w:numId w:val="42"/>
        </w:numPr>
        <w:spacing w:after="0" w:line="240" w:lineRule="auto"/>
        <w:contextualSpacing w:val="0"/>
        <w:jc w:val="both"/>
        <w:rPr>
          <w:rFonts w:ascii="Trebuchet MS" w:hAnsi="Trebuchet MS"/>
          <w:lang w:val="es-ES"/>
        </w:rPr>
      </w:pPr>
      <w:r w:rsidRPr="00C9348F">
        <w:rPr>
          <w:rFonts w:ascii="Trebuchet MS" w:hAnsi="Trebuchet MS"/>
          <w:lang w:val="es-ES"/>
        </w:rPr>
        <w:t xml:space="preserve">Plan de Trabajo Anual en Seguridad y Salud en el Trabajo. </w:t>
      </w:r>
    </w:p>
    <w:p w14:paraId="59321340" w14:textId="77777777" w:rsidR="00985460" w:rsidRPr="00C9348F" w:rsidRDefault="00985460" w:rsidP="00985460">
      <w:pPr>
        <w:pStyle w:val="Prrafodelista"/>
        <w:numPr>
          <w:ilvl w:val="1"/>
          <w:numId w:val="42"/>
        </w:numPr>
        <w:spacing w:after="0" w:line="240" w:lineRule="auto"/>
        <w:contextualSpacing w:val="0"/>
        <w:jc w:val="both"/>
        <w:rPr>
          <w:rFonts w:ascii="Trebuchet MS" w:hAnsi="Trebuchet MS"/>
          <w:lang w:val="es-ES"/>
        </w:rPr>
      </w:pPr>
      <w:r w:rsidRPr="00C9348F">
        <w:rPr>
          <w:rFonts w:ascii="Trebuchet MS" w:hAnsi="Trebuchet MS"/>
          <w:lang w:val="es-ES"/>
        </w:rPr>
        <w:t xml:space="preserve">Plan Anticorrupción y de Atención al Ciudadano. </w:t>
      </w:r>
    </w:p>
    <w:p w14:paraId="71196426" w14:textId="77777777" w:rsidR="00985460" w:rsidRPr="00C9348F" w:rsidRDefault="00985460" w:rsidP="00985460">
      <w:pPr>
        <w:pStyle w:val="Prrafodelista"/>
        <w:numPr>
          <w:ilvl w:val="1"/>
          <w:numId w:val="42"/>
        </w:numPr>
        <w:spacing w:after="0" w:line="240" w:lineRule="auto"/>
        <w:contextualSpacing w:val="0"/>
        <w:jc w:val="both"/>
        <w:rPr>
          <w:rFonts w:ascii="Trebuchet MS" w:hAnsi="Trebuchet MS"/>
          <w:lang w:val="es-ES"/>
        </w:rPr>
      </w:pPr>
      <w:r w:rsidRPr="00C9348F">
        <w:rPr>
          <w:rFonts w:ascii="Trebuchet MS" w:hAnsi="Trebuchet MS"/>
          <w:lang w:val="es-ES"/>
        </w:rPr>
        <w:t xml:space="preserve">Plan Estratégico de Tecnologías de la Información y las Comunicaciones </w:t>
      </w:r>
      <w:r w:rsidRPr="00C9348F">
        <w:rPr>
          <w:rFonts w:ascii="Trebuchet MS" w:hAnsi="Trebuchet MS"/>
          <w:lang w:val="es-ES"/>
        </w:rPr>
        <w:softHyphen/>
        <w:t xml:space="preserve"> PETC. </w:t>
      </w:r>
    </w:p>
    <w:p w14:paraId="76240734" w14:textId="77777777" w:rsidR="00985460" w:rsidRPr="00C9348F" w:rsidRDefault="00985460" w:rsidP="00985460">
      <w:pPr>
        <w:pStyle w:val="Prrafodelista"/>
        <w:numPr>
          <w:ilvl w:val="1"/>
          <w:numId w:val="42"/>
        </w:numPr>
        <w:spacing w:after="0" w:line="240" w:lineRule="auto"/>
        <w:contextualSpacing w:val="0"/>
        <w:jc w:val="both"/>
        <w:rPr>
          <w:rFonts w:ascii="Trebuchet MS" w:hAnsi="Trebuchet MS"/>
          <w:lang w:val="es-ES"/>
        </w:rPr>
      </w:pPr>
      <w:r w:rsidRPr="00C9348F">
        <w:rPr>
          <w:rFonts w:ascii="Trebuchet MS" w:hAnsi="Trebuchet MS"/>
          <w:lang w:val="es-ES"/>
        </w:rPr>
        <w:t xml:space="preserve">Plan de Tratamiento de Riesgos de Seguridad y Privacidad de la Información. </w:t>
      </w:r>
    </w:p>
    <w:p w14:paraId="5F354A67" w14:textId="77777777" w:rsidR="00985460" w:rsidRPr="00C9348F" w:rsidRDefault="00985460" w:rsidP="00985460">
      <w:pPr>
        <w:pStyle w:val="Prrafodelista"/>
        <w:numPr>
          <w:ilvl w:val="1"/>
          <w:numId w:val="42"/>
        </w:numPr>
        <w:spacing w:after="0" w:line="240" w:lineRule="auto"/>
        <w:contextualSpacing w:val="0"/>
        <w:jc w:val="both"/>
        <w:rPr>
          <w:rFonts w:ascii="Trebuchet MS" w:hAnsi="Trebuchet MS"/>
          <w:lang w:val="es-ES"/>
        </w:rPr>
      </w:pPr>
      <w:r w:rsidRPr="00C9348F">
        <w:rPr>
          <w:rFonts w:ascii="Trebuchet MS" w:hAnsi="Trebuchet MS"/>
          <w:lang w:val="es-ES"/>
        </w:rPr>
        <w:t xml:space="preserve">Plan de Seguridad y Privacidad de la Información. </w:t>
      </w:r>
    </w:p>
    <w:p w14:paraId="1A743CA5" w14:textId="77777777" w:rsidR="00985460" w:rsidRPr="00E20A61" w:rsidRDefault="00985460" w:rsidP="00985460">
      <w:pPr>
        <w:pStyle w:val="Prrafodelista"/>
        <w:numPr>
          <w:ilvl w:val="1"/>
          <w:numId w:val="42"/>
        </w:numPr>
        <w:spacing w:after="0" w:line="240" w:lineRule="auto"/>
        <w:contextualSpacing w:val="0"/>
        <w:jc w:val="both"/>
        <w:rPr>
          <w:rFonts w:ascii="Trebuchet MS" w:hAnsi="Trebuchet MS"/>
          <w:lang w:val="es-ES"/>
        </w:rPr>
      </w:pPr>
      <w:r w:rsidRPr="00E20A61">
        <w:rPr>
          <w:rFonts w:ascii="Trebuchet MS" w:hAnsi="Trebuchet MS"/>
          <w:lang w:val="es-ES"/>
        </w:rPr>
        <w:t>Planeación Estratégica 2021-2023.</w:t>
      </w:r>
    </w:p>
    <w:p w14:paraId="784736A4" w14:textId="77777777" w:rsidR="00985460" w:rsidRPr="00E20A61" w:rsidRDefault="00985460" w:rsidP="00985460">
      <w:pPr>
        <w:pStyle w:val="Prrafodelista"/>
        <w:numPr>
          <w:ilvl w:val="0"/>
          <w:numId w:val="42"/>
        </w:numPr>
        <w:spacing w:after="0" w:line="240" w:lineRule="auto"/>
        <w:contextualSpacing w:val="0"/>
        <w:jc w:val="both"/>
        <w:rPr>
          <w:rFonts w:ascii="Trebuchet MS" w:hAnsi="Trebuchet MS"/>
          <w:lang w:val="es-419"/>
        </w:rPr>
      </w:pPr>
      <w:r w:rsidRPr="00E20A61">
        <w:rPr>
          <w:rFonts w:ascii="Trebuchet MS" w:hAnsi="Trebuchet MS"/>
        </w:rPr>
        <w:t>Revisión y ajuste de la planeación estratégica de la entidad para la vigencia 2022.</w:t>
      </w:r>
    </w:p>
    <w:p w14:paraId="5F083454" w14:textId="77777777" w:rsidR="00985460" w:rsidRPr="00E20A61" w:rsidRDefault="00985460" w:rsidP="00985460">
      <w:pPr>
        <w:pStyle w:val="Prrafodelista"/>
        <w:numPr>
          <w:ilvl w:val="1"/>
          <w:numId w:val="42"/>
        </w:numPr>
        <w:spacing w:after="0" w:line="240" w:lineRule="auto"/>
        <w:contextualSpacing w:val="0"/>
        <w:jc w:val="both"/>
        <w:rPr>
          <w:rFonts w:ascii="Trebuchet MS" w:hAnsi="Trebuchet MS"/>
        </w:rPr>
      </w:pPr>
      <w:r w:rsidRPr="00E20A61">
        <w:rPr>
          <w:rFonts w:ascii="Trebuchet MS" w:hAnsi="Trebuchet MS"/>
        </w:rPr>
        <w:t>Definición de las prioridades y renuncias con respecto a la planeación 2021-20223.</w:t>
      </w:r>
    </w:p>
    <w:p w14:paraId="58CC5301" w14:textId="77777777" w:rsidR="00985460" w:rsidRPr="00E20A61" w:rsidRDefault="00985460" w:rsidP="00985460">
      <w:pPr>
        <w:pStyle w:val="Prrafodelista"/>
        <w:numPr>
          <w:ilvl w:val="1"/>
          <w:numId w:val="42"/>
        </w:numPr>
        <w:spacing w:after="0" w:line="240" w:lineRule="auto"/>
        <w:contextualSpacing w:val="0"/>
        <w:jc w:val="both"/>
        <w:rPr>
          <w:rFonts w:ascii="Trebuchet MS" w:hAnsi="Trebuchet MS"/>
        </w:rPr>
      </w:pPr>
      <w:r w:rsidRPr="00E20A61">
        <w:rPr>
          <w:rFonts w:ascii="Trebuchet MS" w:hAnsi="Trebuchet MS"/>
        </w:rPr>
        <w:t xml:space="preserve">Definición de los planes operativos de los procesos y subprocesos. </w:t>
      </w:r>
    </w:p>
    <w:p w14:paraId="31993B0F" w14:textId="77777777" w:rsidR="00985460" w:rsidRPr="00E20A61" w:rsidRDefault="00985460" w:rsidP="00985460">
      <w:pPr>
        <w:pStyle w:val="Prrafodelista"/>
        <w:numPr>
          <w:ilvl w:val="1"/>
          <w:numId w:val="42"/>
        </w:numPr>
        <w:spacing w:after="0" w:line="240" w:lineRule="auto"/>
        <w:contextualSpacing w:val="0"/>
        <w:jc w:val="both"/>
        <w:rPr>
          <w:rFonts w:ascii="Trebuchet MS" w:hAnsi="Trebuchet MS"/>
        </w:rPr>
      </w:pPr>
      <w:r w:rsidRPr="00E20A61">
        <w:rPr>
          <w:rFonts w:ascii="Trebuchet MS" w:hAnsi="Trebuchet MS"/>
        </w:rPr>
        <w:t xml:space="preserve">Socialización de los resultados de la planeación a todos los servidores. </w:t>
      </w:r>
    </w:p>
    <w:p w14:paraId="5E7B854A" w14:textId="77777777" w:rsidR="00985460" w:rsidRPr="00E20A61" w:rsidRDefault="00985460" w:rsidP="00985460">
      <w:pPr>
        <w:pStyle w:val="Prrafodelista"/>
        <w:numPr>
          <w:ilvl w:val="0"/>
          <w:numId w:val="42"/>
        </w:numPr>
        <w:spacing w:after="0" w:line="240" w:lineRule="auto"/>
        <w:contextualSpacing w:val="0"/>
        <w:jc w:val="both"/>
        <w:rPr>
          <w:rFonts w:ascii="Trebuchet MS" w:hAnsi="Trebuchet MS"/>
        </w:rPr>
      </w:pPr>
      <w:r w:rsidRPr="00E20A61">
        <w:rPr>
          <w:rFonts w:ascii="Trebuchet MS" w:hAnsi="Trebuchet MS"/>
        </w:rPr>
        <w:t xml:space="preserve">Elaboración de los autodiagnósticos: </w:t>
      </w:r>
    </w:p>
    <w:p w14:paraId="43B555BA" w14:textId="77777777" w:rsidR="00985460" w:rsidRPr="00E20A61" w:rsidRDefault="00985460" w:rsidP="00985460">
      <w:pPr>
        <w:pStyle w:val="Prrafodelista"/>
        <w:numPr>
          <w:ilvl w:val="1"/>
          <w:numId w:val="42"/>
        </w:numPr>
        <w:spacing w:after="0" w:line="240" w:lineRule="auto"/>
        <w:contextualSpacing w:val="0"/>
        <w:jc w:val="both"/>
        <w:rPr>
          <w:rFonts w:ascii="Trebuchet MS" w:hAnsi="Trebuchet MS"/>
        </w:rPr>
      </w:pPr>
      <w:r w:rsidRPr="00E20A61">
        <w:rPr>
          <w:rFonts w:ascii="Trebuchet MS" w:hAnsi="Trebuchet MS"/>
        </w:rPr>
        <w:t>Transparencia.</w:t>
      </w:r>
    </w:p>
    <w:p w14:paraId="1EA6A55A" w14:textId="77777777" w:rsidR="00985460" w:rsidRPr="00E20A61" w:rsidRDefault="00985460" w:rsidP="00985460">
      <w:pPr>
        <w:pStyle w:val="Prrafodelista"/>
        <w:numPr>
          <w:ilvl w:val="1"/>
          <w:numId w:val="42"/>
        </w:numPr>
        <w:spacing w:after="0" w:line="240" w:lineRule="auto"/>
        <w:contextualSpacing w:val="0"/>
        <w:jc w:val="both"/>
        <w:rPr>
          <w:rFonts w:ascii="Trebuchet MS" w:hAnsi="Trebuchet MS"/>
        </w:rPr>
      </w:pPr>
      <w:r w:rsidRPr="00E20A61">
        <w:rPr>
          <w:rFonts w:ascii="Trebuchet MS" w:hAnsi="Trebuchet MS"/>
        </w:rPr>
        <w:t xml:space="preserve">Gestión del conocimiento y la innovación. </w:t>
      </w:r>
    </w:p>
    <w:p w14:paraId="7A222CEE" w14:textId="77777777" w:rsidR="00985460" w:rsidRPr="00E20A61" w:rsidRDefault="00985460" w:rsidP="00985460">
      <w:pPr>
        <w:pStyle w:val="Prrafodelista"/>
        <w:numPr>
          <w:ilvl w:val="1"/>
          <w:numId w:val="42"/>
        </w:numPr>
        <w:spacing w:after="0" w:line="240" w:lineRule="auto"/>
        <w:contextualSpacing w:val="0"/>
        <w:jc w:val="both"/>
        <w:rPr>
          <w:rFonts w:ascii="Trebuchet MS" w:hAnsi="Trebuchet MS"/>
        </w:rPr>
      </w:pPr>
      <w:r w:rsidRPr="00E20A61">
        <w:rPr>
          <w:rFonts w:ascii="Trebuchet MS" w:hAnsi="Trebuchet MS"/>
        </w:rPr>
        <w:t xml:space="preserve">Plan </w:t>
      </w:r>
      <w:r w:rsidRPr="00E20A61">
        <w:rPr>
          <w:rFonts w:ascii="Trebuchet MS" w:hAnsi="Trebuchet MS"/>
          <w:lang w:val="es-ES"/>
        </w:rPr>
        <w:t>Anticorrupción y de Atención al Ciudadano.</w:t>
      </w:r>
    </w:p>
    <w:p w14:paraId="0C22B25B" w14:textId="77777777" w:rsidR="00985460" w:rsidRPr="00E20A61" w:rsidRDefault="00985460" w:rsidP="00985460">
      <w:pPr>
        <w:pStyle w:val="Prrafodelista"/>
        <w:numPr>
          <w:ilvl w:val="1"/>
          <w:numId w:val="42"/>
        </w:numPr>
        <w:spacing w:after="0" w:line="240" w:lineRule="auto"/>
        <w:contextualSpacing w:val="0"/>
        <w:jc w:val="both"/>
        <w:rPr>
          <w:rFonts w:ascii="Trebuchet MS" w:hAnsi="Trebuchet MS"/>
        </w:rPr>
      </w:pPr>
      <w:r w:rsidRPr="00E20A61">
        <w:rPr>
          <w:rFonts w:ascii="Trebuchet MS" w:hAnsi="Trebuchet MS"/>
          <w:lang w:val="es-ES"/>
        </w:rPr>
        <w:t xml:space="preserve">Participación Ciudadana. </w:t>
      </w:r>
    </w:p>
    <w:p w14:paraId="2A210555" w14:textId="77777777" w:rsidR="00985460" w:rsidRPr="00E20A61" w:rsidRDefault="00985460" w:rsidP="00985460">
      <w:pPr>
        <w:pStyle w:val="Prrafodelista"/>
        <w:numPr>
          <w:ilvl w:val="1"/>
          <w:numId w:val="42"/>
        </w:numPr>
        <w:spacing w:after="0" w:line="240" w:lineRule="auto"/>
        <w:contextualSpacing w:val="0"/>
        <w:jc w:val="both"/>
        <w:rPr>
          <w:rFonts w:ascii="Trebuchet MS" w:hAnsi="Trebuchet MS"/>
        </w:rPr>
      </w:pPr>
      <w:r w:rsidRPr="00E20A61">
        <w:rPr>
          <w:rFonts w:ascii="Trebuchet MS" w:hAnsi="Trebuchet MS"/>
        </w:rPr>
        <w:t xml:space="preserve">Servicio al Ciudadano. </w:t>
      </w:r>
    </w:p>
    <w:p w14:paraId="4FD6512A" w14:textId="77777777" w:rsidR="00985460" w:rsidRPr="00E20A61" w:rsidRDefault="00985460" w:rsidP="00985460">
      <w:pPr>
        <w:pStyle w:val="Prrafodelista"/>
        <w:numPr>
          <w:ilvl w:val="1"/>
          <w:numId w:val="42"/>
        </w:numPr>
        <w:spacing w:after="0" w:line="240" w:lineRule="auto"/>
        <w:contextualSpacing w:val="0"/>
        <w:jc w:val="both"/>
        <w:rPr>
          <w:rFonts w:ascii="Trebuchet MS" w:hAnsi="Trebuchet MS"/>
        </w:rPr>
      </w:pPr>
      <w:r w:rsidRPr="00E20A61">
        <w:rPr>
          <w:rFonts w:ascii="Trebuchet MS" w:hAnsi="Trebuchet MS"/>
        </w:rPr>
        <w:t xml:space="preserve">Transparencia y Acceso a la información Pública. </w:t>
      </w:r>
    </w:p>
    <w:p w14:paraId="6BF49671" w14:textId="77777777" w:rsidR="00985460" w:rsidRPr="00E20A61" w:rsidRDefault="00985460" w:rsidP="00985460">
      <w:pPr>
        <w:pStyle w:val="Prrafodelista"/>
        <w:numPr>
          <w:ilvl w:val="1"/>
          <w:numId w:val="42"/>
        </w:numPr>
        <w:spacing w:after="0" w:line="240" w:lineRule="auto"/>
        <w:contextualSpacing w:val="0"/>
        <w:jc w:val="both"/>
        <w:rPr>
          <w:rFonts w:ascii="Trebuchet MS" w:hAnsi="Trebuchet MS"/>
        </w:rPr>
      </w:pPr>
      <w:r w:rsidRPr="00E20A61">
        <w:rPr>
          <w:rFonts w:ascii="Trebuchet MS" w:hAnsi="Trebuchet MS"/>
        </w:rPr>
        <w:t xml:space="preserve">Rendición de Cuentas. </w:t>
      </w:r>
    </w:p>
    <w:p w14:paraId="213C5341" w14:textId="77777777" w:rsidR="00985460" w:rsidRPr="00E20A61" w:rsidRDefault="00985460" w:rsidP="00985460">
      <w:pPr>
        <w:pStyle w:val="Prrafodelista"/>
        <w:numPr>
          <w:ilvl w:val="1"/>
          <w:numId w:val="42"/>
        </w:numPr>
        <w:spacing w:after="0" w:line="240" w:lineRule="auto"/>
        <w:contextualSpacing w:val="0"/>
        <w:jc w:val="both"/>
        <w:rPr>
          <w:rFonts w:ascii="Trebuchet MS" w:hAnsi="Trebuchet MS"/>
        </w:rPr>
      </w:pPr>
      <w:r w:rsidRPr="00E20A61">
        <w:rPr>
          <w:rFonts w:ascii="Trebuchet MS" w:hAnsi="Trebuchet MS"/>
        </w:rPr>
        <w:t>Conflicto de Interés.</w:t>
      </w:r>
    </w:p>
    <w:p w14:paraId="2252B52A" w14:textId="77777777" w:rsidR="00985460" w:rsidRPr="00E20A61" w:rsidRDefault="00985460" w:rsidP="00985460">
      <w:pPr>
        <w:pStyle w:val="Prrafodelista"/>
        <w:numPr>
          <w:ilvl w:val="0"/>
          <w:numId w:val="42"/>
        </w:numPr>
        <w:spacing w:after="0" w:line="240" w:lineRule="auto"/>
        <w:contextualSpacing w:val="0"/>
        <w:jc w:val="both"/>
        <w:rPr>
          <w:rFonts w:ascii="Trebuchet MS" w:hAnsi="Trebuchet MS"/>
        </w:rPr>
      </w:pPr>
      <w:r w:rsidRPr="00E20A61">
        <w:rPr>
          <w:rFonts w:ascii="Trebuchet MS" w:hAnsi="Trebuchet MS"/>
        </w:rPr>
        <w:t>Elaboración y seguimiento al plan de acción de la política de integridad.</w:t>
      </w:r>
    </w:p>
    <w:p w14:paraId="59FCC9D9" w14:textId="77777777" w:rsidR="00985460" w:rsidRPr="00E20A61" w:rsidRDefault="00985460" w:rsidP="00985460">
      <w:pPr>
        <w:pStyle w:val="Prrafodelista"/>
        <w:numPr>
          <w:ilvl w:val="1"/>
          <w:numId w:val="42"/>
        </w:numPr>
        <w:spacing w:after="0" w:line="240" w:lineRule="auto"/>
        <w:contextualSpacing w:val="0"/>
        <w:jc w:val="both"/>
        <w:rPr>
          <w:rFonts w:ascii="Trebuchet MS" w:hAnsi="Trebuchet MS"/>
        </w:rPr>
      </w:pPr>
      <w:r w:rsidRPr="00E20A61">
        <w:rPr>
          <w:rFonts w:ascii="Trebuchet MS" w:hAnsi="Trebuchet MS"/>
        </w:rPr>
        <w:t>Revisión y ajuste al formulario para el reporte de incumplimiento del código de integridad adicionando la parte de sugerencias, recomendaciones y peticiones sobre la implementación.</w:t>
      </w:r>
    </w:p>
    <w:p w14:paraId="51D86F82" w14:textId="77777777" w:rsidR="00985460" w:rsidRPr="00E20A61" w:rsidRDefault="00985460" w:rsidP="00985460">
      <w:pPr>
        <w:pStyle w:val="Prrafodelista"/>
        <w:numPr>
          <w:ilvl w:val="1"/>
          <w:numId w:val="42"/>
        </w:numPr>
        <w:spacing w:after="0" w:line="240" w:lineRule="auto"/>
        <w:contextualSpacing w:val="0"/>
        <w:jc w:val="both"/>
        <w:rPr>
          <w:rFonts w:ascii="Trebuchet MS" w:hAnsi="Trebuchet MS"/>
        </w:rPr>
      </w:pPr>
      <w:r w:rsidRPr="00E20A61">
        <w:rPr>
          <w:rFonts w:ascii="Trebuchet MS" w:hAnsi="Trebuchet MS"/>
        </w:rPr>
        <w:t xml:space="preserve">Creación del procedimiento de Declaración de Conflicto de Interés y socialización a todo el personal por medio de boletín interno. </w:t>
      </w:r>
    </w:p>
    <w:p w14:paraId="773ABAB8" w14:textId="77777777" w:rsidR="00985460" w:rsidRPr="00E20A61" w:rsidRDefault="00985460" w:rsidP="00985460">
      <w:pPr>
        <w:pStyle w:val="Prrafodelista"/>
        <w:numPr>
          <w:ilvl w:val="1"/>
          <w:numId w:val="42"/>
        </w:numPr>
        <w:spacing w:after="0" w:line="240" w:lineRule="auto"/>
        <w:contextualSpacing w:val="0"/>
        <w:jc w:val="both"/>
        <w:rPr>
          <w:rFonts w:ascii="Trebuchet MS" w:hAnsi="Trebuchet MS"/>
        </w:rPr>
      </w:pPr>
      <w:r w:rsidRPr="00E20A61">
        <w:rPr>
          <w:rFonts w:ascii="Trebuchet MS" w:hAnsi="Trebuchet MS"/>
        </w:rPr>
        <w:t xml:space="preserve">Realización del primer módulo del curso virtual del Modelo Integrado de Planeación y Gestión MIPG, versión II por parte de 33 servidores. </w:t>
      </w:r>
    </w:p>
    <w:p w14:paraId="231A25A6" w14:textId="77777777" w:rsidR="00985460" w:rsidRDefault="00985460" w:rsidP="00985460">
      <w:pPr>
        <w:pStyle w:val="Prrafodelista"/>
        <w:numPr>
          <w:ilvl w:val="1"/>
          <w:numId w:val="42"/>
        </w:numPr>
        <w:spacing w:after="0" w:line="240" w:lineRule="auto"/>
        <w:contextualSpacing w:val="0"/>
        <w:jc w:val="both"/>
        <w:rPr>
          <w:rFonts w:ascii="Trebuchet MS" w:hAnsi="Trebuchet MS"/>
        </w:rPr>
      </w:pPr>
      <w:r w:rsidRPr="00E20A61">
        <w:rPr>
          <w:rFonts w:ascii="Trebuchet MS" w:hAnsi="Trebuchet MS"/>
        </w:rPr>
        <w:t xml:space="preserve">Se solicitó el diligenciamiento del formulario de Bienes y Rentas por parte de todos los servidores. </w:t>
      </w:r>
    </w:p>
    <w:p w14:paraId="3D230E12" w14:textId="77777777" w:rsidR="00985460" w:rsidRPr="008D518F" w:rsidRDefault="00985460" w:rsidP="00985460">
      <w:pPr>
        <w:pStyle w:val="Prrafodelista"/>
        <w:numPr>
          <w:ilvl w:val="1"/>
          <w:numId w:val="42"/>
        </w:numPr>
        <w:spacing w:after="0" w:line="240" w:lineRule="auto"/>
        <w:contextualSpacing w:val="0"/>
        <w:jc w:val="both"/>
        <w:rPr>
          <w:rFonts w:ascii="Trebuchet MS" w:hAnsi="Trebuchet MS"/>
        </w:rPr>
      </w:pPr>
      <w:r w:rsidRPr="008D518F">
        <w:rPr>
          <w:rFonts w:ascii="Trebuchet MS" w:hAnsi="Trebuchet MS"/>
        </w:rPr>
        <w:t>Presentación de la Guía de Integridad ante el Comité Institucional de Gestión y Desempeño para su aprobación.</w:t>
      </w:r>
    </w:p>
    <w:p w14:paraId="04DFAE4C" w14:textId="77777777" w:rsidR="00985460" w:rsidRPr="008D518F" w:rsidRDefault="00985460" w:rsidP="00985460">
      <w:pPr>
        <w:pStyle w:val="Prrafodelista"/>
        <w:numPr>
          <w:ilvl w:val="1"/>
          <w:numId w:val="42"/>
        </w:numPr>
        <w:spacing w:after="0" w:line="240" w:lineRule="auto"/>
        <w:contextualSpacing w:val="0"/>
        <w:jc w:val="both"/>
        <w:rPr>
          <w:rFonts w:ascii="Trebuchet MS" w:hAnsi="Trebuchet MS"/>
        </w:rPr>
      </w:pPr>
      <w:r w:rsidRPr="008D518F">
        <w:rPr>
          <w:rFonts w:ascii="Trebuchet MS" w:hAnsi="Trebuchet MS"/>
        </w:rPr>
        <w:t>Realización el curso de Integridad, transparencia y lucha contra la corrupción, por parte de los funcionarios.  </w:t>
      </w:r>
    </w:p>
    <w:p w14:paraId="142E405A" w14:textId="77777777" w:rsidR="00985460" w:rsidRPr="008D518F" w:rsidRDefault="00985460" w:rsidP="00985460">
      <w:pPr>
        <w:pStyle w:val="Prrafodelista"/>
        <w:numPr>
          <w:ilvl w:val="1"/>
          <w:numId w:val="42"/>
        </w:numPr>
        <w:spacing w:after="0" w:line="240" w:lineRule="auto"/>
        <w:contextualSpacing w:val="0"/>
        <w:jc w:val="both"/>
        <w:rPr>
          <w:rFonts w:ascii="Trebuchet MS" w:hAnsi="Trebuchet MS"/>
        </w:rPr>
      </w:pPr>
      <w:r w:rsidRPr="008D518F">
        <w:rPr>
          <w:rFonts w:ascii="Trebuchet MS" w:hAnsi="Trebuchet MS"/>
        </w:rPr>
        <w:t>Revisión y ajuste al formulario para el reporte de incumplimiento del código de integridad adicionando la parte de sugerencias, recomendaciones y peticiones sobre la implementación.</w:t>
      </w:r>
    </w:p>
    <w:p w14:paraId="4D676CA6" w14:textId="77777777" w:rsidR="00985460" w:rsidRPr="00E20A61" w:rsidRDefault="00985460" w:rsidP="00985460">
      <w:pPr>
        <w:pStyle w:val="Prrafodelista"/>
        <w:numPr>
          <w:ilvl w:val="1"/>
          <w:numId w:val="42"/>
        </w:numPr>
        <w:spacing w:after="0" w:line="240" w:lineRule="auto"/>
        <w:contextualSpacing w:val="0"/>
        <w:jc w:val="both"/>
        <w:rPr>
          <w:rFonts w:ascii="Trebuchet MS" w:hAnsi="Trebuchet MS"/>
        </w:rPr>
      </w:pPr>
      <w:r w:rsidRPr="008D518F">
        <w:rPr>
          <w:rFonts w:ascii="Trebuchet MS" w:hAnsi="Trebuchet MS"/>
        </w:rPr>
        <w:t>Revisión y ajuste del formato de evaluación de desempeño para incluir las competencias comunes y comportamentales de los servidores públicos</w:t>
      </w:r>
      <w:r>
        <w:rPr>
          <w:rFonts w:ascii="Trebuchet MS" w:hAnsi="Trebuchet MS"/>
        </w:rPr>
        <w:t>.</w:t>
      </w:r>
    </w:p>
    <w:p w14:paraId="13BFFFBD" w14:textId="77777777" w:rsidR="00985460" w:rsidRPr="00E20A61" w:rsidRDefault="00985460" w:rsidP="00985460">
      <w:pPr>
        <w:pStyle w:val="Prrafodelista"/>
        <w:numPr>
          <w:ilvl w:val="0"/>
          <w:numId w:val="42"/>
        </w:numPr>
        <w:spacing w:after="0" w:line="240" w:lineRule="auto"/>
        <w:jc w:val="both"/>
        <w:rPr>
          <w:rFonts w:ascii="Trebuchet MS" w:hAnsi="Trebuchet MS"/>
        </w:rPr>
      </w:pPr>
      <w:r w:rsidRPr="00E20A61">
        <w:rPr>
          <w:rFonts w:ascii="Trebuchet MS" w:hAnsi="Trebuchet MS"/>
        </w:rPr>
        <w:t xml:space="preserve">Socialización de los resultados y recomendaciones del </w:t>
      </w:r>
      <w:r w:rsidRPr="395A3FD2">
        <w:rPr>
          <w:rFonts w:ascii="Trebuchet MS" w:hAnsi="Trebuchet MS"/>
        </w:rPr>
        <w:t>FURAG</w:t>
      </w:r>
      <w:r w:rsidRPr="00E20A61">
        <w:rPr>
          <w:rFonts w:ascii="Trebuchet MS" w:hAnsi="Trebuchet MS"/>
        </w:rPr>
        <w:t xml:space="preserve"> II a los líderes de las políticas de MIPG.</w:t>
      </w:r>
    </w:p>
    <w:p w14:paraId="47C2AA8F" w14:textId="77777777" w:rsidR="00985460" w:rsidRPr="00E20A61" w:rsidRDefault="00985460" w:rsidP="00985460">
      <w:pPr>
        <w:pStyle w:val="Prrafodelista"/>
        <w:numPr>
          <w:ilvl w:val="0"/>
          <w:numId w:val="42"/>
        </w:numPr>
        <w:spacing w:after="0" w:line="240" w:lineRule="auto"/>
        <w:contextualSpacing w:val="0"/>
        <w:jc w:val="both"/>
        <w:rPr>
          <w:rFonts w:ascii="Trebuchet MS" w:hAnsi="Trebuchet MS"/>
        </w:rPr>
      </w:pPr>
      <w:r w:rsidRPr="00E20A61">
        <w:rPr>
          <w:rFonts w:ascii="Trebuchet MS" w:hAnsi="Trebuchet MS"/>
        </w:rPr>
        <w:t xml:space="preserve">Socialización del avance de los indicadores ACI Medellín de manera mensual al comité directivo para generar alertas o definir acciones de ser necesario. </w:t>
      </w:r>
    </w:p>
    <w:p w14:paraId="121612EF" w14:textId="77777777" w:rsidR="00985460" w:rsidRPr="008D518F" w:rsidRDefault="00985460" w:rsidP="00985460">
      <w:pPr>
        <w:pStyle w:val="Prrafodelista"/>
        <w:numPr>
          <w:ilvl w:val="0"/>
          <w:numId w:val="42"/>
        </w:numPr>
        <w:spacing w:after="0" w:line="240" w:lineRule="auto"/>
        <w:contextualSpacing w:val="0"/>
        <w:jc w:val="both"/>
        <w:rPr>
          <w:rFonts w:ascii="Trebuchet MS" w:eastAsia="Times New Roman" w:hAnsi="Trebuchet MS"/>
          <w:lang w:val="es-419"/>
        </w:rPr>
      </w:pPr>
      <w:r w:rsidRPr="008D518F">
        <w:rPr>
          <w:rFonts w:ascii="Trebuchet MS" w:hAnsi="Trebuchet MS"/>
        </w:rPr>
        <w:t xml:space="preserve">Seguimiento a los autodiagnósticos: </w:t>
      </w:r>
    </w:p>
    <w:p w14:paraId="73E10C46" w14:textId="77777777" w:rsidR="00985460" w:rsidRPr="008D518F" w:rsidRDefault="00985460" w:rsidP="00985460">
      <w:pPr>
        <w:pStyle w:val="Prrafodelista"/>
        <w:numPr>
          <w:ilvl w:val="1"/>
          <w:numId w:val="42"/>
        </w:numPr>
        <w:spacing w:after="0" w:line="240" w:lineRule="auto"/>
        <w:contextualSpacing w:val="0"/>
        <w:jc w:val="both"/>
        <w:rPr>
          <w:rFonts w:ascii="Trebuchet MS" w:hAnsi="Trebuchet MS"/>
        </w:rPr>
      </w:pPr>
      <w:r w:rsidRPr="008D518F">
        <w:rPr>
          <w:rFonts w:ascii="Trebuchet MS" w:hAnsi="Trebuchet MS"/>
        </w:rPr>
        <w:t xml:space="preserve">Integridad. </w:t>
      </w:r>
    </w:p>
    <w:p w14:paraId="1BA0D524" w14:textId="77777777" w:rsidR="00985460" w:rsidRPr="008D518F" w:rsidRDefault="00985460" w:rsidP="00985460">
      <w:pPr>
        <w:pStyle w:val="Prrafodelista"/>
        <w:numPr>
          <w:ilvl w:val="1"/>
          <w:numId w:val="42"/>
        </w:numPr>
        <w:spacing w:after="0" w:line="240" w:lineRule="auto"/>
        <w:contextualSpacing w:val="0"/>
        <w:jc w:val="both"/>
        <w:rPr>
          <w:rFonts w:ascii="Trebuchet MS" w:hAnsi="Trebuchet MS"/>
        </w:rPr>
      </w:pPr>
      <w:r w:rsidRPr="008D518F">
        <w:rPr>
          <w:rFonts w:ascii="Trebuchet MS" w:hAnsi="Trebuchet MS"/>
        </w:rPr>
        <w:t xml:space="preserve">Gobierno en línea. </w:t>
      </w:r>
    </w:p>
    <w:p w14:paraId="041D755D" w14:textId="77777777" w:rsidR="00985460" w:rsidRPr="008D518F" w:rsidRDefault="00985460" w:rsidP="00985460">
      <w:pPr>
        <w:pStyle w:val="Prrafodelista"/>
        <w:numPr>
          <w:ilvl w:val="0"/>
          <w:numId w:val="42"/>
        </w:numPr>
        <w:spacing w:after="0" w:line="240" w:lineRule="auto"/>
        <w:contextualSpacing w:val="0"/>
        <w:jc w:val="both"/>
        <w:rPr>
          <w:rFonts w:ascii="Trebuchet MS" w:hAnsi="Trebuchet MS"/>
        </w:rPr>
      </w:pPr>
      <w:r w:rsidRPr="008D518F">
        <w:rPr>
          <w:rFonts w:ascii="Trebuchet MS" w:hAnsi="Trebuchet MS"/>
        </w:rPr>
        <w:t>Política de rendición de cuentas</w:t>
      </w:r>
      <w:r>
        <w:rPr>
          <w:rFonts w:ascii="Trebuchet MS" w:hAnsi="Trebuchet MS"/>
        </w:rPr>
        <w:t>. E</w:t>
      </w:r>
      <w:r w:rsidRPr="008D518F">
        <w:rPr>
          <w:rFonts w:ascii="Trebuchet MS" w:hAnsi="Trebuchet MS"/>
        </w:rPr>
        <w:t xml:space="preserve">n el segundo semestre se llevó a cabo la rendición de cuentas de la entidad de acuerdo con la línea 1. Reactivación Económica y Valle del Software del Plan de Desarrollo, liderada por la Secretaría de Desarrollo Económico: </w:t>
      </w:r>
    </w:p>
    <w:p w14:paraId="792C157F" w14:textId="77777777" w:rsidR="00985460" w:rsidRPr="008D518F" w:rsidRDefault="00985460" w:rsidP="00985460">
      <w:pPr>
        <w:pStyle w:val="Prrafodelista"/>
        <w:numPr>
          <w:ilvl w:val="1"/>
          <w:numId w:val="42"/>
        </w:numPr>
        <w:spacing w:after="0" w:line="240" w:lineRule="auto"/>
        <w:contextualSpacing w:val="0"/>
        <w:jc w:val="both"/>
        <w:rPr>
          <w:rFonts w:ascii="Trebuchet MS" w:hAnsi="Trebuchet MS"/>
        </w:rPr>
      </w:pPr>
      <w:r w:rsidRPr="008D518F">
        <w:rPr>
          <w:rFonts w:ascii="Trebuchet MS" w:hAnsi="Trebuchet MS"/>
        </w:rPr>
        <w:t xml:space="preserve">Análisis del entorno. </w:t>
      </w:r>
    </w:p>
    <w:p w14:paraId="2B41A97E" w14:textId="77777777" w:rsidR="00985460" w:rsidRPr="008D518F" w:rsidRDefault="00985460" w:rsidP="00985460">
      <w:pPr>
        <w:pStyle w:val="Prrafodelista"/>
        <w:numPr>
          <w:ilvl w:val="1"/>
          <w:numId w:val="42"/>
        </w:numPr>
        <w:spacing w:after="0" w:line="240" w:lineRule="auto"/>
        <w:contextualSpacing w:val="0"/>
        <w:jc w:val="both"/>
        <w:rPr>
          <w:rFonts w:ascii="Trebuchet MS" w:hAnsi="Trebuchet MS"/>
        </w:rPr>
      </w:pPr>
      <w:r w:rsidRPr="008D518F">
        <w:rPr>
          <w:rFonts w:ascii="Trebuchet MS" w:hAnsi="Trebuchet MS"/>
        </w:rPr>
        <w:t xml:space="preserve">Identificación y caracterización de los públicos de interés. </w:t>
      </w:r>
    </w:p>
    <w:p w14:paraId="11100019" w14:textId="77777777" w:rsidR="00985460" w:rsidRPr="008D518F" w:rsidRDefault="00985460" w:rsidP="00985460">
      <w:pPr>
        <w:pStyle w:val="Prrafodelista"/>
        <w:numPr>
          <w:ilvl w:val="1"/>
          <w:numId w:val="42"/>
        </w:numPr>
        <w:spacing w:after="0" w:line="240" w:lineRule="auto"/>
        <w:contextualSpacing w:val="0"/>
        <w:jc w:val="both"/>
        <w:rPr>
          <w:rFonts w:ascii="Trebuchet MS" w:hAnsi="Trebuchet MS"/>
        </w:rPr>
      </w:pPr>
      <w:r w:rsidRPr="008D518F">
        <w:rPr>
          <w:rFonts w:ascii="Trebuchet MS" w:hAnsi="Trebuchet MS"/>
        </w:rPr>
        <w:t xml:space="preserve">Priorización de temas. </w:t>
      </w:r>
    </w:p>
    <w:p w14:paraId="2DE070D6" w14:textId="77777777" w:rsidR="00985460" w:rsidRPr="008D518F" w:rsidRDefault="00985460" w:rsidP="00985460">
      <w:pPr>
        <w:pStyle w:val="Prrafodelista"/>
        <w:numPr>
          <w:ilvl w:val="1"/>
          <w:numId w:val="42"/>
        </w:numPr>
        <w:spacing w:after="0" w:line="240" w:lineRule="auto"/>
        <w:contextualSpacing w:val="0"/>
        <w:jc w:val="both"/>
        <w:rPr>
          <w:rFonts w:ascii="Trebuchet MS" w:hAnsi="Trebuchet MS"/>
        </w:rPr>
      </w:pPr>
      <w:r w:rsidRPr="008D518F">
        <w:rPr>
          <w:rFonts w:ascii="Trebuchet MS" w:hAnsi="Trebuchet MS"/>
        </w:rPr>
        <w:t>Evento de consulta con los públicos de interés.</w:t>
      </w:r>
    </w:p>
    <w:p w14:paraId="16558C99" w14:textId="77777777" w:rsidR="00985460" w:rsidRPr="008D518F" w:rsidRDefault="00985460" w:rsidP="00985460">
      <w:pPr>
        <w:pStyle w:val="Prrafodelista"/>
        <w:numPr>
          <w:ilvl w:val="1"/>
          <w:numId w:val="42"/>
        </w:numPr>
        <w:spacing w:after="0" w:line="240" w:lineRule="auto"/>
        <w:contextualSpacing w:val="0"/>
        <w:jc w:val="both"/>
        <w:rPr>
          <w:rFonts w:ascii="Trebuchet MS" w:hAnsi="Trebuchet MS"/>
        </w:rPr>
      </w:pPr>
      <w:r w:rsidRPr="008D518F">
        <w:rPr>
          <w:rFonts w:ascii="Trebuchet MS" w:hAnsi="Trebuchet MS"/>
        </w:rPr>
        <w:t>Evento de rendición pública de cuentas.</w:t>
      </w:r>
    </w:p>
    <w:p w14:paraId="6AFF8EAA" w14:textId="77777777" w:rsidR="00985460" w:rsidRPr="008D518F" w:rsidRDefault="00985460" w:rsidP="00985460">
      <w:pPr>
        <w:pStyle w:val="Prrafodelista"/>
        <w:numPr>
          <w:ilvl w:val="1"/>
          <w:numId w:val="42"/>
        </w:numPr>
        <w:spacing w:after="0" w:line="240" w:lineRule="auto"/>
        <w:contextualSpacing w:val="0"/>
        <w:jc w:val="both"/>
        <w:rPr>
          <w:rFonts w:ascii="Trebuchet MS" w:hAnsi="Trebuchet MS"/>
        </w:rPr>
      </w:pPr>
      <w:r w:rsidRPr="008D518F">
        <w:rPr>
          <w:rFonts w:ascii="Trebuchet MS" w:hAnsi="Trebuchet MS"/>
        </w:rPr>
        <w:t xml:space="preserve">Informe de la estrategia de rendición pública de cuentas de la línea. </w:t>
      </w:r>
    </w:p>
    <w:p w14:paraId="6910FBBA" w14:textId="77777777" w:rsidR="00985460" w:rsidRPr="008D518F" w:rsidRDefault="00985460" w:rsidP="00985460">
      <w:pPr>
        <w:pStyle w:val="Prrafodelista"/>
        <w:numPr>
          <w:ilvl w:val="0"/>
          <w:numId w:val="42"/>
        </w:numPr>
        <w:spacing w:after="0" w:line="240" w:lineRule="auto"/>
        <w:contextualSpacing w:val="0"/>
        <w:jc w:val="both"/>
        <w:rPr>
          <w:rFonts w:ascii="Trebuchet MS" w:hAnsi="Trebuchet MS"/>
        </w:rPr>
      </w:pPr>
      <w:r w:rsidRPr="008D518F">
        <w:rPr>
          <w:rFonts w:ascii="Trebuchet MS" w:hAnsi="Trebuchet MS"/>
        </w:rPr>
        <w:t xml:space="preserve">Activación del Comité Institucional de Gestión y Desempeño, se </w:t>
      </w:r>
      <w:r>
        <w:rPr>
          <w:rFonts w:ascii="Trebuchet MS" w:hAnsi="Trebuchet MS"/>
        </w:rPr>
        <w:t xml:space="preserve">realizaron </w:t>
      </w:r>
      <w:r w:rsidRPr="008D518F">
        <w:rPr>
          <w:rFonts w:ascii="Trebuchet MS" w:hAnsi="Trebuchet MS"/>
        </w:rPr>
        <w:t>cinco reuniones</w:t>
      </w:r>
      <w:r>
        <w:rPr>
          <w:rFonts w:ascii="Trebuchet MS" w:hAnsi="Trebuchet MS"/>
        </w:rPr>
        <w:t xml:space="preserve">. </w:t>
      </w:r>
    </w:p>
    <w:p w14:paraId="4B960508" w14:textId="77777777" w:rsidR="00985460" w:rsidRPr="008D518F" w:rsidRDefault="00985460" w:rsidP="00985460">
      <w:pPr>
        <w:pStyle w:val="Prrafodelista"/>
        <w:numPr>
          <w:ilvl w:val="0"/>
          <w:numId w:val="42"/>
        </w:numPr>
        <w:spacing w:after="0" w:line="240" w:lineRule="auto"/>
        <w:contextualSpacing w:val="0"/>
        <w:jc w:val="both"/>
        <w:rPr>
          <w:rFonts w:ascii="Trebuchet MS" w:hAnsi="Trebuchet MS"/>
        </w:rPr>
      </w:pPr>
      <w:r w:rsidRPr="008D518F">
        <w:rPr>
          <w:rFonts w:ascii="Trebuchet MS" w:hAnsi="Trebuchet MS"/>
        </w:rPr>
        <w:t xml:space="preserve">Cumplimiento al plan de actualización del SIG por parte de calidad. </w:t>
      </w:r>
    </w:p>
    <w:p w14:paraId="554BE46A" w14:textId="77777777" w:rsidR="00985460" w:rsidRPr="008D518F" w:rsidRDefault="00985460" w:rsidP="00985460">
      <w:pPr>
        <w:pStyle w:val="Prrafodelista"/>
        <w:numPr>
          <w:ilvl w:val="0"/>
          <w:numId w:val="42"/>
        </w:numPr>
        <w:spacing w:after="0" w:line="240" w:lineRule="auto"/>
        <w:contextualSpacing w:val="0"/>
        <w:jc w:val="both"/>
        <w:rPr>
          <w:rFonts w:ascii="Trebuchet MS" w:hAnsi="Trebuchet MS"/>
        </w:rPr>
      </w:pPr>
      <w:r w:rsidRPr="008D518F">
        <w:rPr>
          <w:rFonts w:ascii="Trebuchet MS" w:hAnsi="Trebuchet MS"/>
        </w:rPr>
        <w:t>Revisión y ajuste de los contenidos de la página web en especial de la información contenida en el link de Transparencia y Acceso a la Información Pública.  </w:t>
      </w:r>
    </w:p>
    <w:p w14:paraId="5B868E8C" w14:textId="77777777" w:rsidR="00985460" w:rsidRPr="009F2542" w:rsidRDefault="00985460" w:rsidP="00985460">
      <w:pPr>
        <w:autoSpaceDE w:val="0"/>
        <w:autoSpaceDN w:val="0"/>
        <w:adjustRightInd w:val="0"/>
        <w:jc w:val="both"/>
        <w:rPr>
          <w:rFonts w:ascii="Trebuchet MS" w:hAnsi="Trebuchet MS" w:cs="CIDFont+F2"/>
        </w:rPr>
      </w:pPr>
    </w:p>
    <w:p w14:paraId="54177B1B" w14:textId="28A8FB82" w:rsidR="00985460" w:rsidRDefault="00985460" w:rsidP="00B639AB">
      <w:pPr>
        <w:pStyle w:val="Ttulo1"/>
        <w:numPr>
          <w:ilvl w:val="1"/>
          <w:numId w:val="25"/>
        </w:numPr>
        <w:spacing w:before="0" w:beforeAutospacing="0" w:after="0" w:afterAutospacing="0"/>
      </w:pPr>
      <w:bookmarkStart w:id="105" w:name="_Toc126308404"/>
      <w:r w:rsidRPr="00E20D1C">
        <w:t>Gestión presupuestal</w:t>
      </w:r>
      <w:bookmarkEnd w:id="105"/>
    </w:p>
    <w:p w14:paraId="75C577C6" w14:textId="77777777" w:rsidR="00B639AB" w:rsidRDefault="00B639AB" w:rsidP="00B639AB">
      <w:pPr>
        <w:pStyle w:val="Ttulo1"/>
        <w:numPr>
          <w:ilvl w:val="0"/>
          <w:numId w:val="0"/>
        </w:numPr>
        <w:spacing w:before="0" w:beforeAutospacing="0" w:after="0" w:afterAutospacing="0"/>
        <w:ind w:left="1080"/>
      </w:pPr>
    </w:p>
    <w:p w14:paraId="16C7107A" w14:textId="77777777" w:rsidR="00985460" w:rsidRDefault="00985460" w:rsidP="00B639AB">
      <w:pPr>
        <w:pStyle w:val="Ttulo1"/>
        <w:numPr>
          <w:ilvl w:val="2"/>
          <w:numId w:val="25"/>
        </w:numPr>
        <w:spacing w:before="0" w:beforeAutospacing="0" w:after="0" w:afterAutospacing="0"/>
      </w:pPr>
      <w:bookmarkStart w:id="106" w:name="_Toc126308405"/>
      <w:r>
        <w:t xml:space="preserve">Contraloría </w:t>
      </w:r>
    </w:p>
    <w:p w14:paraId="6DCFC580" w14:textId="77777777" w:rsidR="00985460" w:rsidRDefault="00985460" w:rsidP="00985460">
      <w:pPr>
        <w:jc w:val="both"/>
        <w:rPr>
          <w:rFonts w:ascii="Trebuchet MS" w:hAnsi="Trebuchet MS" w:cstheme="minorHAnsi"/>
          <w:lang w:val="es-419"/>
        </w:rPr>
      </w:pPr>
    </w:p>
    <w:p w14:paraId="56D8ADA5" w14:textId="77777777" w:rsidR="00985460" w:rsidRPr="00596752" w:rsidRDefault="00985460" w:rsidP="00985460">
      <w:pPr>
        <w:jc w:val="both"/>
        <w:rPr>
          <w:rFonts w:ascii="Trebuchet MS" w:hAnsi="Trebuchet MS" w:cstheme="minorHAnsi"/>
          <w:lang w:val="es-419"/>
        </w:rPr>
      </w:pPr>
      <w:r w:rsidRPr="00596752">
        <w:rPr>
          <w:rFonts w:ascii="Trebuchet MS" w:hAnsi="Trebuchet MS" w:cstheme="minorHAnsi"/>
          <w:lang w:val="es-419"/>
        </w:rPr>
        <w:t xml:space="preserve">La Contraloría General de Medellín adelantó la auditoría de gestión fiscal integral, auditoría financiera y de gestión al presupuesto y estados financieros de la vigencia 2021, y emitió concepto favorable a la gestión presupuestal y financiera producto de un dictamen limpio a los estados financieros.   </w:t>
      </w:r>
    </w:p>
    <w:p w14:paraId="518A6D61" w14:textId="77777777" w:rsidR="00985460" w:rsidRPr="00596752" w:rsidRDefault="00985460" w:rsidP="00985460">
      <w:pPr>
        <w:jc w:val="both"/>
        <w:rPr>
          <w:rFonts w:ascii="Trebuchet MS" w:hAnsi="Trebuchet MS" w:cstheme="minorHAnsi"/>
          <w:lang w:val="es-419"/>
        </w:rPr>
      </w:pPr>
      <w:r w:rsidRPr="00596752">
        <w:rPr>
          <w:rFonts w:ascii="Trebuchet MS" w:hAnsi="Trebuchet MS" w:cstheme="minorHAnsi"/>
          <w:lang w:val="es-419"/>
        </w:rPr>
        <w:t>A raíz de la última auditoría realizada en el año 2022 por parte de este ente de control, se generó un hallazgo de tipo administrativo correspondiente a la interpretación de la información a publicar en el aplicativo de Gestión Transparente según el artículo 13 de la resolución 999 de 2021, por lo tanto, no se reportaron unos actos administrativos, este hallazgo fue subsanado de manera inmediata y a partir de la fecha están siendo reportados.</w:t>
      </w:r>
    </w:p>
    <w:p w14:paraId="4693054B" w14:textId="77777777" w:rsidR="00985460" w:rsidRDefault="00985460" w:rsidP="00985460">
      <w:pPr>
        <w:pStyle w:val="Ttulo1"/>
        <w:numPr>
          <w:ilvl w:val="2"/>
          <w:numId w:val="25"/>
        </w:numPr>
      </w:pPr>
      <w:r>
        <w:t>Ejecución presupuestal de ingresos y gastos</w:t>
      </w:r>
      <w:bookmarkEnd w:id="106"/>
    </w:p>
    <w:p w14:paraId="113EED09" w14:textId="18C8C58F" w:rsidR="00985460" w:rsidRDefault="00985460" w:rsidP="00985460"/>
    <w:p w14:paraId="4C677DBA" w14:textId="27663A13" w:rsidR="00A15FA7" w:rsidRDefault="00A15FA7" w:rsidP="00985460">
      <w:r w:rsidRPr="00A15FA7">
        <w:rPr>
          <w:noProof/>
        </w:rPr>
        <w:drawing>
          <wp:inline distT="0" distB="0" distL="0" distR="0" wp14:anchorId="62DA15A3" wp14:editId="0A9F0A39">
            <wp:extent cx="5755640" cy="37236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5640" cy="3723640"/>
                    </a:xfrm>
                    <a:prstGeom prst="rect">
                      <a:avLst/>
                    </a:prstGeom>
                    <a:noFill/>
                    <a:ln>
                      <a:noFill/>
                    </a:ln>
                  </pic:spPr>
                </pic:pic>
              </a:graphicData>
            </a:graphic>
          </wp:inline>
        </w:drawing>
      </w:r>
    </w:p>
    <w:p w14:paraId="2BF3674D" w14:textId="34EB02E6" w:rsidR="00A15FA7" w:rsidRDefault="00A15FA7" w:rsidP="00985460"/>
    <w:p w14:paraId="7D87A169" w14:textId="77777777" w:rsidR="00985460" w:rsidRDefault="00985460" w:rsidP="00985460">
      <w:pPr>
        <w:pStyle w:val="Ttulo1"/>
        <w:numPr>
          <w:ilvl w:val="2"/>
          <w:numId w:val="25"/>
        </w:numPr>
      </w:pPr>
      <w:bookmarkStart w:id="107" w:name="_Toc126308407"/>
      <w:r>
        <w:t>Estados financieros</w:t>
      </w:r>
      <w:bookmarkEnd w:id="107"/>
      <w:r>
        <w:t xml:space="preserve"> </w:t>
      </w:r>
    </w:p>
    <w:p w14:paraId="3A94EE92" w14:textId="68C8DC86" w:rsidR="00CF4744" w:rsidRPr="00CF4744" w:rsidRDefault="00CF4744" w:rsidP="00CF4744">
      <w:pPr>
        <w:pStyle w:val="Prrafodelista"/>
        <w:autoSpaceDE w:val="0"/>
        <w:autoSpaceDN w:val="0"/>
        <w:adjustRightInd w:val="0"/>
        <w:jc w:val="center"/>
        <w:rPr>
          <w:rFonts w:ascii="Trebuchet MS" w:hAnsi="Trebuchet MS" w:cs="Times New Roman"/>
          <w:color w:val="000000"/>
          <w:sz w:val="23"/>
          <w:szCs w:val="23"/>
          <w:lang w:val="es-419"/>
        </w:rPr>
      </w:pPr>
      <w:r w:rsidRPr="00CF4744">
        <w:rPr>
          <w:rFonts w:ascii="Trebuchet MS" w:hAnsi="Trebuchet MS" w:cs="Times New Roman"/>
          <w:b/>
          <w:bCs/>
          <w:color w:val="000000"/>
          <w:sz w:val="23"/>
          <w:szCs w:val="23"/>
          <w:lang w:val="es-419"/>
        </w:rPr>
        <w:t>ESTADO DE SITUACIÓN FINANCIERA INDIVIDUAL</w:t>
      </w:r>
    </w:p>
    <w:p w14:paraId="7E9129FB" w14:textId="7CC0E275" w:rsidR="00CF4744" w:rsidRPr="00CF4744" w:rsidRDefault="00CF4744" w:rsidP="00CF4744">
      <w:pPr>
        <w:pStyle w:val="Prrafodelista"/>
        <w:autoSpaceDE w:val="0"/>
        <w:autoSpaceDN w:val="0"/>
        <w:adjustRightInd w:val="0"/>
        <w:jc w:val="center"/>
        <w:rPr>
          <w:rFonts w:ascii="Trebuchet MS" w:hAnsi="Trebuchet MS" w:cs="Times New Roman"/>
          <w:color w:val="000000"/>
          <w:sz w:val="23"/>
          <w:szCs w:val="23"/>
          <w:lang w:val="es-419"/>
        </w:rPr>
      </w:pPr>
      <w:r w:rsidRPr="00CF4744">
        <w:rPr>
          <w:rFonts w:ascii="Trebuchet MS" w:hAnsi="Trebuchet MS" w:cs="Times New Roman"/>
          <w:b/>
          <w:bCs/>
          <w:color w:val="000000"/>
          <w:sz w:val="23"/>
          <w:szCs w:val="23"/>
          <w:lang w:val="es-419"/>
        </w:rPr>
        <w:t>A 31 DE DICIEMBRE DE</w:t>
      </w:r>
      <w:r w:rsidRPr="00CF4744">
        <w:rPr>
          <w:rFonts w:ascii="Trebuchet MS" w:hAnsi="Trebuchet MS" w:cs="Times New Roman"/>
          <w:b/>
          <w:bCs/>
          <w:color w:val="000000"/>
          <w:sz w:val="19"/>
          <w:szCs w:val="19"/>
          <w:lang w:val="es-419"/>
        </w:rPr>
        <w:t xml:space="preserve"> </w:t>
      </w:r>
      <w:r w:rsidRPr="00CF4744">
        <w:rPr>
          <w:rFonts w:ascii="Trebuchet MS" w:hAnsi="Trebuchet MS" w:cs="Times New Roman"/>
          <w:b/>
          <w:bCs/>
          <w:color w:val="000000"/>
          <w:sz w:val="23"/>
          <w:szCs w:val="23"/>
          <w:lang w:val="es-419"/>
        </w:rPr>
        <w:t xml:space="preserve">2022 </w:t>
      </w:r>
      <w:r w:rsidRPr="00CF4744">
        <w:rPr>
          <w:rFonts w:ascii="Trebuchet MS" w:hAnsi="Trebuchet MS" w:cs="Times New Roman"/>
          <w:b/>
          <w:bCs/>
          <w:color w:val="000000"/>
          <w:sz w:val="19"/>
          <w:szCs w:val="19"/>
          <w:lang w:val="es-419"/>
        </w:rPr>
        <w:t xml:space="preserve">Y </w:t>
      </w:r>
      <w:r w:rsidRPr="00CF4744">
        <w:rPr>
          <w:rFonts w:ascii="Trebuchet MS" w:hAnsi="Trebuchet MS" w:cs="Times New Roman"/>
          <w:b/>
          <w:bCs/>
          <w:color w:val="000000"/>
          <w:sz w:val="23"/>
          <w:szCs w:val="23"/>
          <w:lang w:val="es-419"/>
        </w:rPr>
        <w:t>2021</w:t>
      </w:r>
    </w:p>
    <w:p w14:paraId="2204854F" w14:textId="0EBCA448" w:rsidR="00CF4744" w:rsidRPr="00CF4744" w:rsidRDefault="00CF4744" w:rsidP="00CF4744">
      <w:pPr>
        <w:pStyle w:val="Prrafodelista"/>
        <w:autoSpaceDE w:val="0"/>
        <w:autoSpaceDN w:val="0"/>
        <w:adjustRightInd w:val="0"/>
        <w:jc w:val="center"/>
        <w:rPr>
          <w:rFonts w:ascii="Trebuchet MS" w:hAnsi="Trebuchet MS" w:cs="Times New Roman"/>
          <w:color w:val="000000"/>
          <w:sz w:val="23"/>
          <w:szCs w:val="23"/>
          <w:lang w:val="es-419"/>
        </w:rPr>
      </w:pPr>
      <w:r w:rsidRPr="00CF4744">
        <w:rPr>
          <w:rFonts w:ascii="Trebuchet MS" w:hAnsi="Trebuchet MS" w:cs="Times New Roman"/>
          <w:b/>
          <w:bCs/>
          <w:color w:val="000000"/>
          <w:sz w:val="23"/>
          <w:szCs w:val="23"/>
          <w:lang w:val="es-419"/>
        </w:rPr>
        <w:t>"CIFRAS EXPRESADAS EN PESOS COLOMBIANOS SIN DECIMALES"</w:t>
      </w:r>
    </w:p>
    <w:p w14:paraId="07090008" w14:textId="227AFCBF" w:rsidR="00985460" w:rsidRPr="00CF4744" w:rsidRDefault="00CF4744" w:rsidP="00CF4744">
      <w:pPr>
        <w:pStyle w:val="Prrafodelista"/>
        <w:jc w:val="center"/>
        <w:rPr>
          <w:rFonts w:ascii="Trebuchet MS" w:hAnsi="Trebuchet MS"/>
        </w:rPr>
      </w:pPr>
      <w:r w:rsidRPr="00CF4744">
        <w:rPr>
          <w:rFonts w:ascii="Trebuchet MS" w:hAnsi="Trebuchet MS" w:cs="Times New Roman"/>
          <w:b/>
          <w:bCs/>
          <w:color w:val="000000"/>
          <w:sz w:val="23"/>
          <w:szCs w:val="23"/>
          <w:lang w:val="es-419"/>
        </w:rPr>
        <w:t>N.I.T. 811.036.423-</w:t>
      </w:r>
    </w:p>
    <w:p w14:paraId="7F52D91E" w14:textId="77777777" w:rsidR="00985460" w:rsidRDefault="00985460" w:rsidP="00985460">
      <w:pPr>
        <w:rPr>
          <w:rFonts w:ascii="Trebuchet MS" w:hAnsi="Trebuchet MS"/>
        </w:rPr>
      </w:pPr>
    </w:p>
    <w:p w14:paraId="2860462A" w14:textId="77777777" w:rsidR="00985460" w:rsidRDefault="00985460" w:rsidP="00985460">
      <w:pPr>
        <w:rPr>
          <w:rFonts w:ascii="Trebuchet MS" w:hAnsi="Trebuchet MS"/>
        </w:rPr>
      </w:pPr>
    </w:p>
    <w:p w14:paraId="10709340" w14:textId="10106695" w:rsidR="00985460" w:rsidRDefault="00F43CFC" w:rsidP="00CF4744">
      <w:pPr>
        <w:ind w:left="-709"/>
        <w:jc w:val="center"/>
        <w:rPr>
          <w:rFonts w:ascii="Trebuchet MS" w:hAnsi="Trebuchet MS"/>
        </w:rPr>
      </w:pPr>
      <w:r w:rsidRPr="00F43CFC">
        <w:rPr>
          <w:noProof/>
        </w:rPr>
        <w:drawing>
          <wp:inline distT="0" distB="0" distL="0" distR="0" wp14:anchorId="547E3C67" wp14:editId="31AB34AC">
            <wp:extent cx="5755640" cy="3881755"/>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5640" cy="3881755"/>
                    </a:xfrm>
                    <a:prstGeom prst="rect">
                      <a:avLst/>
                    </a:prstGeom>
                    <a:noFill/>
                    <a:ln>
                      <a:noFill/>
                    </a:ln>
                  </pic:spPr>
                </pic:pic>
              </a:graphicData>
            </a:graphic>
          </wp:inline>
        </w:drawing>
      </w:r>
    </w:p>
    <w:p w14:paraId="603C092A" w14:textId="6CF03524" w:rsidR="00F43CFC" w:rsidRDefault="00F43CFC" w:rsidP="00CF4744">
      <w:pPr>
        <w:ind w:left="-709"/>
        <w:jc w:val="center"/>
        <w:rPr>
          <w:rFonts w:ascii="Trebuchet MS" w:hAnsi="Trebuchet MS"/>
        </w:rPr>
      </w:pPr>
    </w:p>
    <w:p w14:paraId="5633A861" w14:textId="16CF6649" w:rsidR="00A051A9" w:rsidRDefault="00A051A9" w:rsidP="00CF4744">
      <w:pPr>
        <w:ind w:left="-709"/>
        <w:jc w:val="center"/>
        <w:rPr>
          <w:rFonts w:ascii="Trebuchet MS" w:hAnsi="Trebuchet MS"/>
        </w:rPr>
      </w:pPr>
    </w:p>
    <w:p w14:paraId="2D93B837" w14:textId="170EEA94" w:rsidR="00A051A9" w:rsidRDefault="00A051A9" w:rsidP="00CF4744">
      <w:pPr>
        <w:ind w:left="-709"/>
        <w:jc w:val="center"/>
        <w:rPr>
          <w:rFonts w:ascii="Trebuchet MS" w:hAnsi="Trebuchet MS"/>
        </w:rPr>
      </w:pPr>
    </w:p>
    <w:p w14:paraId="3249E604" w14:textId="5809EE69" w:rsidR="00A051A9" w:rsidRDefault="00A051A9" w:rsidP="00CF4744">
      <w:pPr>
        <w:ind w:left="-709"/>
        <w:jc w:val="center"/>
        <w:rPr>
          <w:rFonts w:ascii="Trebuchet MS" w:hAnsi="Trebuchet MS"/>
        </w:rPr>
      </w:pPr>
    </w:p>
    <w:p w14:paraId="100C0C83" w14:textId="3FEFCC32" w:rsidR="00A051A9" w:rsidRDefault="00A051A9" w:rsidP="00CF4744">
      <w:pPr>
        <w:ind w:left="-709"/>
        <w:jc w:val="center"/>
        <w:rPr>
          <w:rFonts w:ascii="Trebuchet MS" w:hAnsi="Trebuchet MS"/>
        </w:rPr>
      </w:pPr>
    </w:p>
    <w:p w14:paraId="6D797CB1" w14:textId="68B18D08" w:rsidR="00A051A9" w:rsidRDefault="00A051A9" w:rsidP="00CF4744">
      <w:pPr>
        <w:ind w:left="-709"/>
        <w:jc w:val="center"/>
        <w:rPr>
          <w:rFonts w:ascii="Trebuchet MS" w:hAnsi="Trebuchet MS"/>
        </w:rPr>
      </w:pPr>
    </w:p>
    <w:p w14:paraId="7E7C5A1F" w14:textId="039A5EE3" w:rsidR="00A051A9" w:rsidRDefault="00A051A9" w:rsidP="00CF4744">
      <w:pPr>
        <w:ind w:left="-709"/>
        <w:jc w:val="center"/>
        <w:rPr>
          <w:rFonts w:ascii="Trebuchet MS" w:hAnsi="Trebuchet MS"/>
        </w:rPr>
      </w:pPr>
    </w:p>
    <w:p w14:paraId="5436D53F" w14:textId="569FC739" w:rsidR="00A051A9" w:rsidRDefault="00A051A9" w:rsidP="00CF4744">
      <w:pPr>
        <w:ind w:left="-709"/>
        <w:jc w:val="center"/>
        <w:rPr>
          <w:rFonts w:ascii="Trebuchet MS" w:hAnsi="Trebuchet MS"/>
        </w:rPr>
      </w:pPr>
    </w:p>
    <w:p w14:paraId="4AAAC0C7" w14:textId="13B281CA" w:rsidR="00A051A9" w:rsidRDefault="00A051A9" w:rsidP="00CF4744">
      <w:pPr>
        <w:ind w:left="-709"/>
        <w:jc w:val="center"/>
        <w:rPr>
          <w:rFonts w:ascii="Trebuchet MS" w:hAnsi="Trebuchet MS"/>
        </w:rPr>
      </w:pPr>
    </w:p>
    <w:p w14:paraId="4229E0A6" w14:textId="5B9C17F8" w:rsidR="00A051A9" w:rsidRDefault="00A051A9" w:rsidP="00CF4744">
      <w:pPr>
        <w:ind w:left="-709"/>
        <w:jc w:val="center"/>
        <w:rPr>
          <w:rFonts w:ascii="Trebuchet MS" w:hAnsi="Trebuchet MS"/>
        </w:rPr>
      </w:pPr>
    </w:p>
    <w:p w14:paraId="0E5072DE" w14:textId="3F536619" w:rsidR="00A051A9" w:rsidRDefault="00A051A9" w:rsidP="00CF4744">
      <w:pPr>
        <w:ind w:left="-709"/>
        <w:jc w:val="center"/>
        <w:rPr>
          <w:rFonts w:ascii="Trebuchet MS" w:hAnsi="Trebuchet MS"/>
        </w:rPr>
      </w:pPr>
    </w:p>
    <w:p w14:paraId="7D809070" w14:textId="48322434" w:rsidR="00A051A9" w:rsidRDefault="00A051A9" w:rsidP="00CF4744">
      <w:pPr>
        <w:ind w:left="-709"/>
        <w:jc w:val="center"/>
        <w:rPr>
          <w:rFonts w:ascii="Trebuchet MS" w:hAnsi="Trebuchet MS"/>
        </w:rPr>
      </w:pPr>
    </w:p>
    <w:p w14:paraId="46A3C11F" w14:textId="1334A120" w:rsidR="00A051A9" w:rsidRDefault="00A051A9" w:rsidP="00CF4744">
      <w:pPr>
        <w:ind w:left="-709"/>
        <w:jc w:val="center"/>
        <w:rPr>
          <w:rFonts w:ascii="Trebuchet MS" w:hAnsi="Trebuchet MS"/>
        </w:rPr>
      </w:pPr>
    </w:p>
    <w:p w14:paraId="2D63F1A6" w14:textId="77777777" w:rsidR="00A051A9" w:rsidRPr="00CF4744" w:rsidRDefault="00A051A9" w:rsidP="00A051A9">
      <w:pPr>
        <w:pStyle w:val="Prrafodelista"/>
        <w:autoSpaceDE w:val="0"/>
        <w:autoSpaceDN w:val="0"/>
        <w:adjustRightInd w:val="0"/>
        <w:jc w:val="center"/>
        <w:rPr>
          <w:rFonts w:ascii="Trebuchet MS" w:hAnsi="Trebuchet MS" w:cs="Times New Roman"/>
          <w:color w:val="000000"/>
          <w:sz w:val="23"/>
          <w:szCs w:val="23"/>
          <w:lang w:val="es-419"/>
        </w:rPr>
      </w:pPr>
      <w:r w:rsidRPr="00CF4744">
        <w:rPr>
          <w:rFonts w:ascii="Trebuchet MS" w:hAnsi="Trebuchet MS" w:cs="Times New Roman"/>
          <w:b/>
          <w:bCs/>
          <w:color w:val="000000"/>
          <w:sz w:val="23"/>
          <w:szCs w:val="23"/>
          <w:lang w:val="es-419"/>
        </w:rPr>
        <w:t>ESTADO DE SITUACIÓN FINANCIERA INDIVIDUAL</w:t>
      </w:r>
    </w:p>
    <w:p w14:paraId="6E3A34EF" w14:textId="77777777" w:rsidR="00A051A9" w:rsidRPr="00CF4744" w:rsidRDefault="00A051A9" w:rsidP="00A051A9">
      <w:pPr>
        <w:pStyle w:val="Prrafodelista"/>
        <w:autoSpaceDE w:val="0"/>
        <w:autoSpaceDN w:val="0"/>
        <w:adjustRightInd w:val="0"/>
        <w:jc w:val="center"/>
        <w:rPr>
          <w:rFonts w:ascii="Trebuchet MS" w:hAnsi="Trebuchet MS" w:cs="Times New Roman"/>
          <w:color w:val="000000"/>
          <w:sz w:val="23"/>
          <w:szCs w:val="23"/>
          <w:lang w:val="es-419"/>
        </w:rPr>
      </w:pPr>
      <w:r w:rsidRPr="00CF4744">
        <w:rPr>
          <w:rFonts w:ascii="Trebuchet MS" w:hAnsi="Trebuchet MS" w:cs="Times New Roman"/>
          <w:b/>
          <w:bCs/>
          <w:color w:val="000000"/>
          <w:sz w:val="23"/>
          <w:szCs w:val="23"/>
          <w:lang w:val="es-419"/>
        </w:rPr>
        <w:t>A 31 DE DICIEMBRE DE</w:t>
      </w:r>
      <w:r w:rsidRPr="00CF4744">
        <w:rPr>
          <w:rFonts w:ascii="Trebuchet MS" w:hAnsi="Trebuchet MS" w:cs="Times New Roman"/>
          <w:b/>
          <w:bCs/>
          <w:color w:val="000000"/>
          <w:sz w:val="19"/>
          <w:szCs w:val="19"/>
          <w:lang w:val="es-419"/>
        </w:rPr>
        <w:t xml:space="preserve"> </w:t>
      </w:r>
      <w:r w:rsidRPr="00CF4744">
        <w:rPr>
          <w:rFonts w:ascii="Trebuchet MS" w:hAnsi="Trebuchet MS" w:cs="Times New Roman"/>
          <w:b/>
          <w:bCs/>
          <w:color w:val="000000"/>
          <w:sz w:val="23"/>
          <w:szCs w:val="23"/>
          <w:lang w:val="es-419"/>
        </w:rPr>
        <w:t xml:space="preserve">2022 </w:t>
      </w:r>
      <w:r w:rsidRPr="00CF4744">
        <w:rPr>
          <w:rFonts w:ascii="Trebuchet MS" w:hAnsi="Trebuchet MS" w:cs="Times New Roman"/>
          <w:b/>
          <w:bCs/>
          <w:color w:val="000000"/>
          <w:sz w:val="19"/>
          <w:szCs w:val="19"/>
          <w:lang w:val="es-419"/>
        </w:rPr>
        <w:t xml:space="preserve">Y </w:t>
      </w:r>
      <w:r w:rsidRPr="00CF4744">
        <w:rPr>
          <w:rFonts w:ascii="Trebuchet MS" w:hAnsi="Trebuchet MS" w:cs="Times New Roman"/>
          <w:b/>
          <w:bCs/>
          <w:color w:val="000000"/>
          <w:sz w:val="23"/>
          <w:szCs w:val="23"/>
          <w:lang w:val="es-419"/>
        </w:rPr>
        <w:t>2021</w:t>
      </w:r>
    </w:p>
    <w:p w14:paraId="4A0DA78A" w14:textId="77777777" w:rsidR="00A051A9" w:rsidRPr="00CF4744" w:rsidRDefault="00A051A9" w:rsidP="00A051A9">
      <w:pPr>
        <w:pStyle w:val="Prrafodelista"/>
        <w:autoSpaceDE w:val="0"/>
        <w:autoSpaceDN w:val="0"/>
        <w:adjustRightInd w:val="0"/>
        <w:jc w:val="center"/>
        <w:rPr>
          <w:rFonts w:ascii="Trebuchet MS" w:hAnsi="Trebuchet MS" w:cs="Times New Roman"/>
          <w:color w:val="000000"/>
          <w:sz w:val="23"/>
          <w:szCs w:val="23"/>
          <w:lang w:val="es-419"/>
        </w:rPr>
      </w:pPr>
      <w:r w:rsidRPr="00CF4744">
        <w:rPr>
          <w:rFonts w:ascii="Trebuchet MS" w:hAnsi="Trebuchet MS" w:cs="Times New Roman"/>
          <w:b/>
          <w:bCs/>
          <w:color w:val="000000"/>
          <w:sz w:val="23"/>
          <w:szCs w:val="23"/>
          <w:lang w:val="es-419"/>
        </w:rPr>
        <w:t>"CIFRAS EXPRESADAS EN PESOS COLOMBIANOS SIN DECIMALES"</w:t>
      </w:r>
    </w:p>
    <w:p w14:paraId="08E13692" w14:textId="77777777" w:rsidR="00A051A9" w:rsidRPr="00CF4744" w:rsidRDefault="00A051A9" w:rsidP="00A051A9">
      <w:pPr>
        <w:pStyle w:val="Prrafodelista"/>
        <w:jc w:val="center"/>
        <w:rPr>
          <w:rFonts w:ascii="Trebuchet MS" w:hAnsi="Trebuchet MS"/>
        </w:rPr>
      </w:pPr>
      <w:r w:rsidRPr="00CF4744">
        <w:rPr>
          <w:rFonts w:ascii="Trebuchet MS" w:hAnsi="Trebuchet MS" w:cs="Times New Roman"/>
          <w:b/>
          <w:bCs/>
          <w:color w:val="000000"/>
          <w:sz w:val="23"/>
          <w:szCs w:val="23"/>
          <w:lang w:val="es-419"/>
        </w:rPr>
        <w:t>N.I.T. 811.036.423-</w:t>
      </w:r>
    </w:p>
    <w:p w14:paraId="5EE25F03" w14:textId="42F745EC" w:rsidR="00A051A9" w:rsidRDefault="00A051A9" w:rsidP="00CF4744">
      <w:pPr>
        <w:ind w:left="-709"/>
        <w:jc w:val="center"/>
        <w:rPr>
          <w:rFonts w:ascii="Trebuchet MS" w:hAnsi="Trebuchet MS"/>
        </w:rPr>
      </w:pPr>
    </w:p>
    <w:p w14:paraId="23424222" w14:textId="77777777" w:rsidR="00A051A9" w:rsidRDefault="00A051A9" w:rsidP="00CF4744">
      <w:pPr>
        <w:ind w:left="-709"/>
        <w:jc w:val="center"/>
        <w:rPr>
          <w:rFonts w:ascii="Trebuchet MS" w:hAnsi="Trebuchet MS"/>
        </w:rPr>
      </w:pPr>
    </w:p>
    <w:p w14:paraId="690909C6" w14:textId="4FFD4AE7" w:rsidR="00985460" w:rsidRDefault="00F43CFC" w:rsidP="00F43CFC">
      <w:pPr>
        <w:ind w:left="-709"/>
        <w:jc w:val="center"/>
        <w:rPr>
          <w:rFonts w:ascii="Trebuchet MS" w:hAnsi="Trebuchet MS"/>
        </w:rPr>
      </w:pPr>
      <w:r w:rsidRPr="00F43CFC">
        <w:rPr>
          <w:noProof/>
        </w:rPr>
        <w:drawing>
          <wp:inline distT="0" distB="0" distL="0" distR="0" wp14:anchorId="01B94F02" wp14:editId="2CC2E435">
            <wp:extent cx="5755640" cy="41179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5640" cy="4117975"/>
                    </a:xfrm>
                    <a:prstGeom prst="rect">
                      <a:avLst/>
                    </a:prstGeom>
                    <a:noFill/>
                    <a:ln>
                      <a:noFill/>
                    </a:ln>
                  </pic:spPr>
                </pic:pic>
              </a:graphicData>
            </a:graphic>
          </wp:inline>
        </w:drawing>
      </w:r>
    </w:p>
    <w:p w14:paraId="1AC8EFB6" w14:textId="432F5F27" w:rsidR="00985460" w:rsidRDefault="00985460" w:rsidP="00985460">
      <w:pPr>
        <w:rPr>
          <w:rFonts w:ascii="Trebuchet MS" w:hAnsi="Trebuchet MS"/>
        </w:rPr>
      </w:pPr>
    </w:p>
    <w:p w14:paraId="0B622FD7" w14:textId="77777777" w:rsidR="00F43CFC" w:rsidRDefault="00F43CFC" w:rsidP="00985460">
      <w:pPr>
        <w:rPr>
          <w:rFonts w:ascii="Trebuchet MS" w:hAnsi="Trebuchet MS"/>
        </w:rPr>
      </w:pPr>
    </w:p>
    <w:p w14:paraId="70D88D69" w14:textId="15E30675" w:rsidR="00985460" w:rsidRDefault="00CF4744" w:rsidP="00985460">
      <w:r w:rsidRPr="00CF4744">
        <w:rPr>
          <w:noProof/>
        </w:rPr>
        <w:drawing>
          <wp:inline distT="0" distB="0" distL="0" distR="0" wp14:anchorId="5E86F75E" wp14:editId="1F799201">
            <wp:extent cx="5755640" cy="1552575"/>
            <wp:effectExtent l="0" t="0" r="0" b="9525"/>
            <wp:docPr id="17" name="Imagen 1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exto&#10;&#10;Descripción generada automáticamente"/>
                    <pic:cNvPicPr/>
                  </pic:nvPicPr>
                  <pic:blipFill>
                    <a:blip r:embed="rId33"/>
                    <a:stretch>
                      <a:fillRect/>
                    </a:stretch>
                  </pic:blipFill>
                  <pic:spPr>
                    <a:xfrm>
                      <a:off x="0" y="0"/>
                      <a:ext cx="5755640" cy="1552575"/>
                    </a:xfrm>
                    <a:prstGeom prst="rect">
                      <a:avLst/>
                    </a:prstGeom>
                  </pic:spPr>
                </pic:pic>
              </a:graphicData>
            </a:graphic>
          </wp:inline>
        </w:drawing>
      </w:r>
    </w:p>
    <w:p w14:paraId="252CF5A1" w14:textId="77777777" w:rsidR="00CF4744" w:rsidRDefault="00CF4744" w:rsidP="00CF4744">
      <w:pPr>
        <w:autoSpaceDE w:val="0"/>
        <w:autoSpaceDN w:val="0"/>
        <w:adjustRightInd w:val="0"/>
        <w:jc w:val="center"/>
        <w:rPr>
          <w:rFonts w:ascii="Trebuchet MS" w:hAnsi="Trebuchet MS" w:cs="Times New Roman"/>
          <w:b/>
          <w:bCs/>
          <w:color w:val="000000"/>
          <w:sz w:val="23"/>
          <w:szCs w:val="23"/>
          <w:lang w:val="es-419"/>
        </w:rPr>
      </w:pPr>
    </w:p>
    <w:p w14:paraId="1FF44126" w14:textId="77777777" w:rsidR="00CF4744" w:rsidRDefault="00CF4744" w:rsidP="00CF4744">
      <w:pPr>
        <w:autoSpaceDE w:val="0"/>
        <w:autoSpaceDN w:val="0"/>
        <w:adjustRightInd w:val="0"/>
        <w:jc w:val="center"/>
        <w:rPr>
          <w:rFonts w:ascii="Trebuchet MS" w:hAnsi="Trebuchet MS" w:cs="Times New Roman"/>
          <w:b/>
          <w:bCs/>
          <w:color w:val="000000"/>
          <w:sz w:val="23"/>
          <w:szCs w:val="23"/>
          <w:lang w:val="es-419"/>
        </w:rPr>
      </w:pPr>
    </w:p>
    <w:p w14:paraId="1706A4A1" w14:textId="77777777" w:rsidR="00CF4744" w:rsidRDefault="00CF4744" w:rsidP="00CF4744">
      <w:pPr>
        <w:autoSpaceDE w:val="0"/>
        <w:autoSpaceDN w:val="0"/>
        <w:adjustRightInd w:val="0"/>
        <w:jc w:val="center"/>
        <w:rPr>
          <w:rFonts w:ascii="Trebuchet MS" w:hAnsi="Trebuchet MS" w:cs="Times New Roman"/>
          <w:b/>
          <w:bCs/>
          <w:color w:val="000000"/>
          <w:sz w:val="23"/>
          <w:szCs w:val="23"/>
          <w:lang w:val="es-419"/>
        </w:rPr>
      </w:pPr>
    </w:p>
    <w:p w14:paraId="5B6985D2" w14:textId="023AFB8C" w:rsidR="00CF4744" w:rsidRPr="00CF4744" w:rsidRDefault="00CF4744" w:rsidP="00CF4744">
      <w:pPr>
        <w:autoSpaceDE w:val="0"/>
        <w:autoSpaceDN w:val="0"/>
        <w:adjustRightInd w:val="0"/>
        <w:jc w:val="center"/>
        <w:rPr>
          <w:rFonts w:ascii="Trebuchet MS" w:hAnsi="Trebuchet MS" w:cs="Times New Roman"/>
          <w:color w:val="000000"/>
          <w:sz w:val="23"/>
          <w:szCs w:val="23"/>
          <w:lang w:val="es-419"/>
        </w:rPr>
      </w:pPr>
      <w:r w:rsidRPr="00CF4744">
        <w:rPr>
          <w:rFonts w:ascii="Trebuchet MS" w:hAnsi="Trebuchet MS" w:cs="Times New Roman"/>
          <w:b/>
          <w:bCs/>
          <w:color w:val="000000"/>
          <w:sz w:val="23"/>
          <w:szCs w:val="23"/>
          <w:lang w:val="es-419"/>
        </w:rPr>
        <w:t>ESTADO DE RESULTADOS INDIVIDUAL</w:t>
      </w:r>
    </w:p>
    <w:p w14:paraId="7A3FBF99" w14:textId="3F434C9C" w:rsidR="00CF4744" w:rsidRPr="00CF4744" w:rsidRDefault="00CF4744" w:rsidP="00CF4744">
      <w:pPr>
        <w:autoSpaceDE w:val="0"/>
        <w:autoSpaceDN w:val="0"/>
        <w:adjustRightInd w:val="0"/>
        <w:jc w:val="center"/>
        <w:rPr>
          <w:rFonts w:ascii="Trebuchet MS" w:hAnsi="Trebuchet MS" w:cs="Times New Roman"/>
          <w:b/>
          <w:bCs/>
          <w:color w:val="000000"/>
          <w:sz w:val="23"/>
          <w:szCs w:val="23"/>
          <w:lang w:val="es-419"/>
        </w:rPr>
      </w:pPr>
      <w:r w:rsidRPr="00CF4744">
        <w:rPr>
          <w:rFonts w:ascii="Trebuchet MS" w:hAnsi="Trebuchet MS" w:cs="Times New Roman"/>
          <w:b/>
          <w:bCs/>
          <w:color w:val="000000"/>
          <w:sz w:val="23"/>
          <w:szCs w:val="23"/>
          <w:lang w:val="es-419"/>
        </w:rPr>
        <w:t>POR EL PERIODO COMPRENDIDO ENTRE EL 1° DE ENERO Y EL 31 DE DICIEMBRE DE 2022 Y DE 2021 "CIFRAS EXPRESADAS EN PESOS COLOMBIANOS SIN DECIMALES"</w:t>
      </w:r>
    </w:p>
    <w:p w14:paraId="417B8507" w14:textId="7AA64983" w:rsidR="00CF4744" w:rsidRPr="00CF4744" w:rsidRDefault="00CF4744" w:rsidP="00CF4744">
      <w:pPr>
        <w:jc w:val="center"/>
        <w:rPr>
          <w:rFonts w:ascii="Trebuchet MS" w:hAnsi="Trebuchet MS" w:cs="Times New Roman"/>
          <w:b/>
          <w:bCs/>
          <w:color w:val="000000"/>
          <w:sz w:val="23"/>
          <w:szCs w:val="23"/>
          <w:lang w:val="es-419"/>
        </w:rPr>
      </w:pPr>
      <w:r w:rsidRPr="00CF4744">
        <w:rPr>
          <w:rFonts w:ascii="Trebuchet MS" w:hAnsi="Trebuchet MS" w:cs="Times New Roman"/>
          <w:b/>
          <w:bCs/>
          <w:color w:val="000000"/>
          <w:sz w:val="23"/>
          <w:szCs w:val="23"/>
          <w:lang w:val="es-419"/>
        </w:rPr>
        <w:t>N.I.T. 811.036.423.1</w:t>
      </w:r>
    </w:p>
    <w:p w14:paraId="2751DCBE" w14:textId="77777777" w:rsidR="00985460" w:rsidRDefault="00985460" w:rsidP="00985460">
      <w:pPr>
        <w:rPr>
          <w:rFonts w:ascii="Trebuchet MS" w:eastAsia="Times New Roman" w:hAnsi="Trebuchet MS" w:cs="Times New Roman"/>
          <w:lang w:val="es-419" w:eastAsia="es-419"/>
        </w:rPr>
      </w:pPr>
    </w:p>
    <w:p w14:paraId="0A8E2A1C" w14:textId="5165F31B" w:rsidR="00985460" w:rsidRDefault="00F43CFC" w:rsidP="00985460">
      <w:pPr>
        <w:rPr>
          <w:rFonts w:ascii="Trebuchet MS" w:eastAsia="Times New Roman" w:hAnsi="Trebuchet MS" w:cs="Times New Roman"/>
          <w:lang w:val="es-419" w:eastAsia="es-419"/>
        </w:rPr>
      </w:pPr>
      <w:r w:rsidRPr="00F43CFC">
        <w:rPr>
          <w:noProof/>
        </w:rPr>
        <w:drawing>
          <wp:inline distT="0" distB="0" distL="0" distR="0" wp14:anchorId="3D239A2E" wp14:editId="6148B27E">
            <wp:extent cx="5755640" cy="52209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5640" cy="5220970"/>
                    </a:xfrm>
                    <a:prstGeom prst="rect">
                      <a:avLst/>
                    </a:prstGeom>
                    <a:noFill/>
                    <a:ln>
                      <a:noFill/>
                    </a:ln>
                  </pic:spPr>
                </pic:pic>
              </a:graphicData>
            </a:graphic>
          </wp:inline>
        </w:drawing>
      </w:r>
    </w:p>
    <w:p w14:paraId="0AF239C9" w14:textId="77777777" w:rsidR="00985460" w:rsidRDefault="00985460" w:rsidP="00985460">
      <w:pPr>
        <w:rPr>
          <w:rFonts w:ascii="Trebuchet MS" w:eastAsia="Times New Roman" w:hAnsi="Trebuchet MS" w:cs="Times New Roman"/>
          <w:lang w:val="es-419" w:eastAsia="es-419"/>
        </w:rPr>
      </w:pPr>
    </w:p>
    <w:p w14:paraId="099F7DAF" w14:textId="78DFD514" w:rsidR="00985460" w:rsidRDefault="00F43CFC" w:rsidP="00985460">
      <w:pPr>
        <w:rPr>
          <w:rFonts w:ascii="Trebuchet MS" w:eastAsia="Times New Roman" w:hAnsi="Trebuchet MS" w:cs="Times New Roman"/>
          <w:lang w:val="es-419" w:eastAsia="es-419"/>
        </w:rPr>
      </w:pPr>
      <w:r w:rsidRPr="00F43CFC">
        <w:rPr>
          <w:rFonts w:ascii="Trebuchet MS" w:eastAsia="Times New Roman" w:hAnsi="Trebuchet MS" w:cs="Times New Roman"/>
          <w:noProof/>
          <w:lang w:val="es-419" w:eastAsia="es-419"/>
        </w:rPr>
        <w:drawing>
          <wp:inline distT="0" distB="0" distL="0" distR="0" wp14:anchorId="3D6AEC73" wp14:editId="43F714A5">
            <wp:extent cx="5755640" cy="118808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5640" cy="1188085"/>
                    </a:xfrm>
                    <a:prstGeom prst="rect">
                      <a:avLst/>
                    </a:prstGeom>
                  </pic:spPr>
                </pic:pic>
              </a:graphicData>
            </a:graphic>
          </wp:inline>
        </w:drawing>
      </w:r>
    </w:p>
    <w:p w14:paraId="3DFE69FC" w14:textId="6434BCFD" w:rsidR="00F43CFC" w:rsidRDefault="00F43CFC" w:rsidP="00985460">
      <w:pPr>
        <w:rPr>
          <w:rFonts w:ascii="Trebuchet MS" w:eastAsia="Times New Roman" w:hAnsi="Trebuchet MS" w:cs="Times New Roman"/>
          <w:lang w:val="es-419" w:eastAsia="es-419"/>
        </w:rPr>
      </w:pPr>
    </w:p>
    <w:p w14:paraId="56432AF2" w14:textId="69D37B79" w:rsidR="00F43CFC" w:rsidRDefault="00F43CFC" w:rsidP="00985460">
      <w:pPr>
        <w:rPr>
          <w:rFonts w:ascii="Trebuchet MS" w:eastAsia="Times New Roman" w:hAnsi="Trebuchet MS" w:cs="Times New Roman"/>
          <w:lang w:val="es-419" w:eastAsia="es-419"/>
        </w:rPr>
      </w:pPr>
    </w:p>
    <w:p w14:paraId="31D33B72" w14:textId="0AE7CFF6" w:rsidR="00F43CFC" w:rsidRPr="00F43CFC" w:rsidRDefault="00F43CFC" w:rsidP="00F43CFC">
      <w:pPr>
        <w:autoSpaceDE w:val="0"/>
        <w:autoSpaceDN w:val="0"/>
        <w:adjustRightInd w:val="0"/>
        <w:jc w:val="center"/>
        <w:rPr>
          <w:rFonts w:ascii="Trebuchet MS" w:hAnsi="Trebuchet MS" w:cs="Times New Roman"/>
          <w:color w:val="000000"/>
          <w:sz w:val="23"/>
          <w:szCs w:val="23"/>
          <w:lang w:val="es-419"/>
        </w:rPr>
      </w:pPr>
      <w:r w:rsidRPr="00F43CFC">
        <w:rPr>
          <w:rFonts w:ascii="Trebuchet MS" w:hAnsi="Trebuchet MS" w:cs="Times New Roman"/>
          <w:b/>
          <w:bCs/>
          <w:color w:val="000000"/>
          <w:sz w:val="23"/>
          <w:szCs w:val="23"/>
          <w:lang w:val="es-419"/>
        </w:rPr>
        <w:t>ESTADO DE FLUJOS DE EFECTIVO INDIVIDUAL</w:t>
      </w:r>
    </w:p>
    <w:p w14:paraId="0F9C5C29" w14:textId="7A21BD65" w:rsidR="00F43CFC" w:rsidRPr="00F43CFC" w:rsidRDefault="00F43CFC" w:rsidP="00F43CFC">
      <w:pPr>
        <w:autoSpaceDE w:val="0"/>
        <w:autoSpaceDN w:val="0"/>
        <w:adjustRightInd w:val="0"/>
        <w:jc w:val="center"/>
        <w:rPr>
          <w:rFonts w:ascii="Trebuchet MS" w:hAnsi="Trebuchet MS" w:cs="Times New Roman"/>
          <w:b/>
          <w:bCs/>
          <w:color w:val="000000"/>
          <w:sz w:val="23"/>
          <w:szCs w:val="23"/>
          <w:lang w:val="es-419"/>
        </w:rPr>
      </w:pPr>
      <w:r w:rsidRPr="00F43CFC">
        <w:rPr>
          <w:rFonts w:ascii="Trebuchet MS" w:hAnsi="Trebuchet MS" w:cs="Times New Roman"/>
          <w:b/>
          <w:bCs/>
          <w:color w:val="000000"/>
          <w:sz w:val="23"/>
          <w:szCs w:val="23"/>
          <w:lang w:val="es-419"/>
        </w:rPr>
        <w:t>POR EL PERIODO COMPRENDIDO ENTRE EL 1° DE ENERO Y EL 31 DE DICIEMBRE DE 2022 Y 2021</w:t>
      </w:r>
    </w:p>
    <w:p w14:paraId="7C8838E7" w14:textId="7B6BD242" w:rsidR="00F43CFC" w:rsidRPr="00F43CFC" w:rsidRDefault="00F43CFC" w:rsidP="00F43CFC">
      <w:pPr>
        <w:autoSpaceDE w:val="0"/>
        <w:autoSpaceDN w:val="0"/>
        <w:adjustRightInd w:val="0"/>
        <w:jc w:val="center"/>
        <w:rPr>
          <w:rFonts w:ascii="Trebuchet MS" w:hAnsi="Trebuchet MS" w:cs="Times New Roman"/>
          <w:b/>
          <w:bCs/>
          <w:color w:val="000000"/>
          <w:sz w:val="23"/>
          <w:szCs w:val="23"/>
          <w:lang w:val="es-419"/>
        </w:rPr>
      </w:pPr>
      <w:r w:rsidRPr="00F43CFC">
        <w:rPr>
          <w:rFonts w:ascii="Trebuchet MS" w:hAnsi="Trebuchet MS" w:cs="Times New Roman"/>
          <w:b/>
          <w:bCs/>
          <w:color w:val="000000"/>
          <w:sz w:val="23"/>
          <w:szCs w:val="23"/>
          <w:lang w:val="es-419"/>
        </w:rPr>
        <w:t>"CIFRAS EXPRESADAS EN PESOS COLOMBIANOS SIN DECIMALES"</w:t>
      </w:r>
    </w:p>
    <w:p w14:paraId="7134D0EF" w14:textId="10FBF5F9" w:rsidR="00F43CFC" w:rsidRPr="00F43CFC" w:rsidRDefault="00F43CFC" w:rsidP="00F43CFC">
      <w:pPr>
        <w:jc w:val="center"/>
        <w:rPr>
          <w:rFonts w:ascii="Trebuchet MS" w:hAnsi="Trebuchet MS" w:cs="Times New Roman"/>
          <w:b/>
          <w:bCs/>
          <w:color w:val="000000"/>
          <w:sz w:val="23"/>
          <w:szCs w:val="23"/>
          <w:lang w:val="es-419"/>
        </w:rPr>
      </w:pPr>
      <w:r w:rsidRPr="00F43CFC">
        <w:rPr>
          <w:rFonts w:ascii="Trebuchet MS" w:hAnsi="Trebuchet MS" w:cs="Times New Roman"/>
          <w:b/>
          <w:bCs/>
          <w:color w:val="000000"/>
          <w:sz w:val="23"/>
          <w:szCs w:val="23"/>
          <w:lang w:val="es-419"/>
        </w:rPr>
        <w:t>N.I.T. 811.036.423-1</w:t>
      </w:r>
    </w:p>
    <w:p w14:paraId="46A555C0" w14:textId="77777777" w:rsidR="00985460" w:rsidRPr="00F43CFC" w:rsidRDefault="00985460" w:rsidP="00985460">
      <w:pPr>
        <w:rPr>
          <w:rFonts w:ascii="Trebuchet MS" w:hAnsi="Trebuchet MS" w:cs="Times New Roman"/>
          <w:b/>
          <w:bCs/>
          <w:color w:val="000000"/>
          <w:sz w:val="23"/>
          <w:szCs w:val="23"/>
          <w:lang w:val="es-419"/>
        </w:rPr>
      </w:pPr>
    </w:p>
    <w:p w14:paraId="4FD782E9" w14:textId="30FA2710" w:rsidR="00985460" w:rsidRDefault="00F43CFC" w:rsidP="00985460">
      <w:pPr>
        <w:rPr>
          <w:rFonts w:ascii="Trebuchet MS" w:eastAsia="Times New Roman" w:hAnsi="Trebuchet MS" w:cs="Times New Roman"/>
          <w:lang w:val="es-419" w:eastAsia="es-419"/>
        </w:rPr>
      </w:pPr>
      <w:r w:rsidRPr="00F43CFC">
        <w:rPr>
          <w:noProof/>
        </w:rPr>
        <w:drawing>
          <wp:inline distT="0" distB="0" distL="0" distR="0" wp14:anchorId="4F6D75F3" wp14:editId="6A17E006">
            <wp:extent cx="5755640" cy="525018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5640" cy="5250180"/>
                    </a:xfrm>
                    <a:prstGeom prst="rect">
                      <a:avLst/>
                    </a:prstGeom>
                    <a:noFill/>
                    <a:ln>
                      <a:noFill/>
                    </a:ln>
                  </pic:spPr>
                </pic:pic>
              </a:graphicData>
            </a:graphic>
          </wp:inline>
        </w:drawing>
      </w:r>
    </w:p>
    <w:p w14:paraId="07B96556" w14:textId="440751C7" w:rsidR="00F43CFC" w:rsidRDefault="00F43CFC" w:rsidP="00985460">
      <w:pPr>
        <w:rPr>
          <w:rFonts w:ascii="Trebuchet MS" w:eastAsia="Times New Roman" w:hAnsi="Trebuchet MS" w:cs="Times New Roman"/>
          <w:lang w:val="es-419" w:eastAsia="es-419"/>
        </w:rPr>
      </w:pPr>
      <w:r w:rsidRPr="00F43CFC">
        <w:rPr>
          <w:rFonts w:ascii="Trebuchet MS" w:eastAsia="Times New Roman" w:hAnsi="Trebuchet MS" w:cs="Times New Roman"/>
          <w:noProof/>
          <w:lang w:val="es-419" w:eastAsia="es-419"/>
        </w:rPr>
        <w:drawing>
          <wp:inline distT="0" distB="0" distL="0" distR="0" wp14:anchorId="67D90F8A" wp14:editId="5682D239">
            <wp:extent cx="5755640" cy="118808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5640" cy="1188085"/>
                    </a:xfrm>
                    <a:prstGeom prst="rect">
                      <a:avLst/>
                    </a:prstGeom>
                  </pic:spPr>
                </pic:pic>
              </a:graphicData>
            </a:graphic>
          </wp:inline>
        </w:drawing>
      </w:r>
    </w:p>
    <w:p w14:paraId="2062EB55" w14:textId="77777777" w:rsidR="00F43CFC" w:rsidRDefault="00F43CFC" w:rsidP="00985460">
      <w:pPr>
        <w:rPr>
          <w:rFonts w:ascii="Trebuchet MS" w:eastAsia="Times New Roman" w:hAnsi="Trebuchet MS" w:cs="Times New Roman"/>
          <w:lang w:val="es-419" w:eastAsia="es-419"/>
        </w:rPr>
      </w:pPr>
    </w:p>
    <w:p w14:paraId="19C60E85" w14:textId="77777777" w:rsidR="00985460" w:rsidRDefault="00985460" w:rsidP="00985460">
      <w:pPr>
        <w:rPr>
          <w:rFonts w:ascii="Trebuchet MS" w:eastAsia="Times New Roman" w:hAnsi="Trebuchet MS" w:cs="Times New Roman"/>
          <w:lang w:val="es-419" w:eastAsia="es-419"/>
        </w:rPr>
      </w:pPr>
    </w:p>
    <w:p w14:paraId="3E0560F0" w14:textId="58C17054" w:rsidR="00F43CFC" w:rsidRPr="00F43CFC" w:rsidRDefault="00F43CFC" w:rsidP="00F43CFC">
      <w:pPr>
        <w:autoSpaceDE w:val="0"/>
        <w:autoSpaceDN w:val="0"/>
        <w:adjustRightInd w:val="0"/>
        <w:jc w:val="center"/>
        <w:rPr>
          <w:rFonts w:ascii="Trebuchet MS" w:hAnsi="Trebuchet MS" w:cs="Times New Roman"/>
          <w:color w:val="000000"/>
          <w:sz w:val="23"/>
          <w:szCs w:val="23"/>
          <w:lang w:val="es-419"/>
        </w:rPr>
      </w:pPr>
      <w:r w:rsidRPr="00F43CFC">
        <w:rPr>
          <w:rFonts w:ascii="Trebuchet MS" w:hAnsi="Trebuchet MS" w:cs="Times New Roman"/>
          <w:b/>
          <w:bCs/>
          <w:color w:val="000000"/>
          <w:sz w:val="23"/>
          <w:szCs w:val="23"/>
          <w:lang w:val="es-419"/>
        </w:rPr>
        <w:t>ESTADOS DE CAMBIOS EN EL PATRIMONIO INDIVIDUAL</w:t>
      </w:r>
    </w:p>
    <w:p w14:paraId="6F64B286" w14:textId="0FFF3D6F" w:rsidR="00F43CFC" w:rsidRPr="00F43CFC" w:rsidRDefault="00F43CFC" w:rsidP="00F43CFC">
      <w:pPr>
        <w:autoSpaceDE w:val="0"/>
        <w:autoSpaceDN w:val="0"/>
        <w:adjustRightInd w:val="0"/>
        <w:jc w:val="center"/>
        <w:rPr>
          <w:rFonts w:ascii="Trebuchet MS" w:hAnsi="Trebuchet MS" w:cs="Times New Roman"/>
          <w:color w:val="000000"/>
          <w:sz w:val="23"/>
          <w:szCs w:val="23"/>
          <w:lang w:val="es-419"/>
        </w:rPr>
      </w:pPr>
      <w:r w:rsidRPr="00F43CFC">
        <w:rPr>
          <w:rFonts w:ascii="Trebuchet MS" w:hAnsi="Trebuchet MS" w:cs="Times New Roman"/>
          <w:b/>
          <w:bCs/>
          <w:color w:val="000000"/>
          <w:sz w:val="23"/>
          <w:szCs w:val="23"/>
          <w:lang w:val="es-419"/>
        </w:rPr>
        <w:t>AL 31 DE DICIEMBRE DE 2022 Y 2021</w:t>
      </w:r>
    </w:p>
    <w:p w14:paraId="57DB1F6A" w14:textId="0521A8A2" w:rsidR="00985460" w:rsidRPr="00F43CFC" w:rsidRDefault="00F43CFC" w:rsidP="00F43CFC">
      <w:pPr>
        <w:jc w:val="center"/>
        <w:rPr>
          <w:rFonts w:ascii="Trebuchet MS" w:hAnsi="Trebuchet MS"/>
        </w:rPr>
      </w:pPr>
      <w:r w:rsidRPr="00F43CFC">
        <w:rPr>
          <w:rFonts w:ascii="Trebuchet MS" w:hAnsi="Trebuchet MS" w:cs="Times New Roman"/>
          <w:b/>
          <w:bCs/>
          <w:color w:val="000000"/>
          <w:sz w:val="23"/>
          <w:szCs w:val="23"/>
          <w:lang w:val="es-419"/>
        </w:rPr>
        <w:t>(EN PESOS COLOMBIANOS)</w:t>
      </w:r>
    </w:p>
    <w:p w14:paraId="0C50FEE7" w14:textId="4DE4798E" w:rsidR="00985460" w:rsidRDefault="00985460" w:rsidP="00985460"/>
    <w:p w14:paraId="51181932" w14:textId="68BACBE3" w:rsidR="00F43CFC" w:rsidRDefault="00F43CFC" w:rsidP="00985460">
      <w:r w:rsidRPr="00F43CFC">
        <w:rPr>
          <w:noProof/>
        </w:rPr>
        <w:drawing>
          <wp:inline distT="0" distB="0" distL="0" distR="0" wp14:anchorId="6A1D5444" wp14:editId="4C014B83">
            <wp:extent cx="5755640" cy="2568575"/>
            <wp:effectExtent l="0" t="0" r="0" b="31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5640" cy="2568575"/>
                    </a:xfrm>
                    <a:prstGeom prst="rect">
                      <a:avLst/>
                    </a:prstGeom>
                    <a:noFill/>
                    <a:ln>
                      <a:noFill/>
                    </a:ln>
                  </pic:spPr>
                </pic:pic>
              </a:graphicData>
            </a:graphic>
          </wp:inline>
        </w:drawing>
      </w:r>
    </w:p>
    <w:p w14:paraId="612CA180" w14:textId="27CEB985" w:rsidR="00F43CFC" w:rsidRDefault="00F43CFC" w:rsidP="00985460">
      <w:r w:rsidRPr="00F43CFC">
        <w:rPr>
          <w:rFonts w:ascii="Trebuchet MS" w:eastAsia="Times New Roman" w:hAnsi="Trebuchet MS" w:cs="Times New Roman"/>
          <w:noProof/>
          <w:lang w:val="es-419" w:eastAsia="es-419"/>
        </w:rPr>
        <w:drawing>
          <wp:inline distT="0" distB="0" distL="0" distR="0" wp14:anchorId="40AFECD2" wp14:editId="56C1BB8A">
            <wp:extent cx="5755640" cy="1188085"/>
            <wp:effectExtent l="0" t="0" r="0" b="0"/>
            <wp:docPr id="45" name="Imagen 4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Texto&#10;&#10;Descripción generada automáticamente"/>
                    <pic:cNvPicPr/>
                  </pic:nvPicPr>
                  <pic:blipFill>
                    <a:blip r:embed="rId35"/>
                    <a:stretch>
                      <a:fillRect/>
                    </a:stretch>
                  </pic:blipFill>
                  <pic:spPr>
                    <a:xfrm>
                      <a:off x="0" y="0"/>
                      <a:ext cx="5755640" cy="1188085"/>
                    </a:xfrm>
                    <a:prstGeom prst="rect">
                      <a:avLst/>
                    </a:prstGeom>
                  </pic:spPr>
                </pic:pic>
              </a:graphicData>
            </a:graphic>
          </wp:inline>
        </w:drawing>
      </w:r>
    </w:p>
    <w:p w14:paraId="1A4F8BC8" w14:textId="77777777" w:rsidR="00985460" w:rsidRDefault="00985460" w:rsidP="00985460">
      <w:pPr>
        <w:pStyle w:val="Ttulo1"/>
        <w:numPr>
          <w:ilvl w:val="2"/>
          <w:numId w:val="25"/>
        </w:numPr>
      </w:pPr>
      <w:r>
        <w:t>Indicadores financieros</w:t>
      </w:r>
    </w:p>
    <w:p w14:paraId="78B24368" w14:textId="77777777" w:rsidR="00985460" w:rsidRPr="00BB30C8" w:rsidRDefault="00985460" w:rsidP="00985460">
      <w:pPr>
        <w:tabs>
          <w:tab w:val="left" w:pos="15208"/>
        </w:tabs>
        <w:ind w:left="80"/>
        <w:rPr>
          <w:rFonts w:ascii="Trebuchet MS" w:eastAsia="Times New Roman" w:hAnsi="Trebuchet MS" w:cs="Calibri"/>
          <w:b/>
          <w:bCs/>
          <w:lang w:val="es-419" w:eastAsia="es-419"/>
        </w:rPr>
      </w:pPr>
      <w:r w:rsidRPr="003D2764">
        <w:rPr>
          <w:rFonts w:ascii="Trebuchet MS" w:eastAsia="Times New Roman" w:hAnsi="Trebuchet MS" w:cs="Calibri"/>
          <w:b/>
          <w:bCs/>
          <w:lang w:val="es-419" w:eastAsia="es-419"/>
        </w:rPr>
        <w:t>INDICADORES DE LIQUIDEZ</w:t>
      </w:r>
    </w:p>
    <w:p w14:paraId="69D0DF1F" w14:textId="77777777" w:rsidR="00985460" w:rsidRPr="00BB30C8" w:rsidRDefault="00985460" w:rsidP="00985460">
      <w:pPr>
        <w:tabs>
          <w:tab w:val="left" w:pos="15208"/>
        </w:tabs>
        <w:ind w:left="80"/>
        <w:rPr>
          <w:rFonts w:ascii="Trebuchet MS" w:eastAsia="Times New Roman" w:hAnsi="Trebuchet MS" w:cs="Calibri"/>
          <w:b/>
          <w:bCs/>
          <w:lang w:val="es-419" w:eastAsia="es-419"/>
        </w:rPr>
      </w:pPr>
      <w:r w:rsidRPr="003D2764">
        <w:rPr>
          <w:rFonts w:ascii="Trebuchet MS" w:eastAsia="Times New Roman" w:hAnsi="Trebuchet MS" w:cs="Calibri"/>
          <w:b/>
          <w:bCs/>
          <w:lang w:val="es-419" w:eastAsia="es-419"/>
        </w:rPr>
        <w:t> </w:t>
      </w:r>
    </w:p>
    <w:p w14:paraId="0D0C894C" w14:textId="77777777" w:rsidR="00985460" w:rsidRPr="00BB30C8" w:rsidRDefault="00985460" w:rsidP="00985460">
      <w:pPr>
        <w:tabs>
          <w:tab w:val="left" w:pos="15208"/>
        </w:tabs>
        <w:ind w:left="80"/>
        <w:rPr>
          <w:rFonts w:ascii="Trebuchet MS" w:eastAsia="Times New Roman" w:hAnsi="Trebuchet MS" w:cs="Calibri"/>
          <w:lang w:val="es-419" w:eastAsia="es-419"/>
        </w:rPr>
      </w:pPr>
      <w:r w:rsidRPr="003D2764">
        <w:rPr>
          <w:rFonts w:ascii="Trebuchet MS" w:eastAsia="Times New Roman" w:hAnsi="Trebuchet MS" w:cs="Calibri"/>
          <w:b/>
          <w:bCs/>
          <w:lang w:val="es-419" w:eastAsia="es-419"/>
        </w:rPr>
        <w:t>De liquidez = activo corriente / pasivo corriente</w:t>
      </w:r>
      <w:r w:rsidRPr="00BB30C8">
        <w:rPr>
          <w:rFonts w:ascii="Trebuchet MS" w:eastAsia="Times New Roman" w:hAnsi="Trebuchet MS" w:cs="Calibri"/>
          <w:b/>
          <w:bCs/>
          <w:lang w:val="es-419" w:eastAsia="es-419"/>
        </w:rPr>
        <w:tab/>
      </w:r>
    </w:p>
    <w:p w14:paraId="34FBE4B4" w14:textId="77777777" w:rsidR="00985460" w:rsidRPr="00BB30C8" w:rsidRDefault="00985460" w:rsidP="00985460">
      <w:pPr>
        <w:tabs>
          <w:tab w:val="left" w:pos="15208"/>
        </w:tabs>
        <w:ind w:left="80"/>
        <w:rPr>
          <w:rFonts w:ascii="Trebuchet MS" w:eastAsia="Times New Roman" w:hAnsi="Trebuchet MS" w:cs="Times New Roman"/>
          <w:sz w:val="18"/>
          <w:szCs w:val="18"/>
          <w:lang w:val="es-419" w:eastAsia="es-419"/>
        </w:rPr>
      </w:pPr>
      <w:r w:rsidRPr="00BB30C8">
        <w:rPr>
          <w:rFonts w:ascii="Trebuchet MS" w:eastAsia="Times New Roman" w:hAnsi="Trebuchet MS" w:cs="Calibri"/>
          <w:lang w:val="es-419" w:eastAsia="es-419"/>
        </w:rPr>
        <w:t>$8</w:t>
      </w:r>
      <w:r>
        <w:rPr>
          <w:rFonts w:ascii="Trebuchet MS" w:eastAsia="Times New Roman" w:hAnsi="Trebuchet MS" w:cs="Calibri"/>
          <w:lang w:val="es-419" w:eastAsia="es-419"/>
        </w:rPr>
        <w:t>.</w:t>
      </w:r>
      <w:r w:rsidRPr="00BB30C8">
        <w:rPr>
          <w:rFonts w:ascii="Trebuchet MS" w:eastAsia="Times New Roman" w:hAnsi="Trebuchet MS" w:cs="Calibri"/>
          <w:lang w:val="es-419" w:eastAsia="es-419"/>
        </w:rPr>
        <w:t xml:space="preserve">06 </w:t>
      </w:r>
      <w:r w:rsidRPr="003D2764">
        <w:rPr>
          <w:rFonts w:ascii="Trebuchet MS" w:eastAsia="Times New Roman" w:hAnsi="Trebuchet MS" w:cs="Calibri"/>
          <w:lang w:val="es-419" w:eastAsia="es-419"/>
        </w:rPr>
        <w:t xml:space="preserve">Por cada peso que la entidad debe en el pasivo corriente cuenta con </w:t>
      </w:r>
      <w:r w:rsidRPr="00BB30C8">
        <w:rPr>
          <w:rFonts w:ascii="Trebuchet MS" w:eastAsia="Times New Roman" w:hAnsi="Trebuchet MS" w:cs="Calibri"/>
          <w:lang w:val="es-419" w:eastAsia="es-419"/>
        </w:rPr>
        <w:t>$</w:t>
      </w:r>
      <w:r w:rsidRPr="003D2764">
        <w:rPr>
          <w:rFonts w:ascii="Trebuchet MS" w:eastAsia="Times New Roman" w:hAnsi="Trebuchet MS" w:cs="Calibri"/>
          <w:lang w:val="es-419" w:eastAsia="es-419"/>
        </w:rPr>
        <w:t>8</w:t>
      </w:r>
      <w:r>
        <w:rPr>
          <w:rFonts w:ascii="Trebuchet MS" w:eastAsia="Times New Roman" w:hAnsi="Trebuchet MS" w:cs="Calibri"/>
          <w:lang w:val="es-419" w:eastAsia="es-419"/>
        </w:rPr>
        <w:t>.</w:t>
      </w:r>
      <w:r w:rsidRPr="003D2764">
        <w:rPr>
          <w:rFonts w:ascii="Trebuchet MS" w:eastAsia="Times New Roman" w:hAnsi="Trebuchet MS" w:cs="Calibri"/>
          <w:lang w:val="es-419" w:eastAsia="es-419"/>
        </w:rPr>
        <w:t>06 pesos de respaldo en el activo corriente</w:t>
      </w:r>
      <w:r w:rsidRPr="00BB30C8">
        <w:rPr>
          <w:rFonts w:ascii="Trebuchet MS" w:eastAsia="Times New Roman" w:hAnsi="Trebuchet MS" w:cs="Calibri"/>
          <w:lang w:val="es-419" w:eastAsia="es-419"/>
        </w:rPr>
        <w:t>.</w:t>
      </w:r>
    </w:p>
    <w:p w14:paraId="3E819ACB" w14:textId="5294D449" w:rsidR="00985460" w:rsidRPr="00BB30C8" w:rsidRDefault="00985460" w:rsidP="00985460">
      <w:pPr>
        <w:tabs>
          <w:tab w:val="left" w:pos="15208"/>
        </w:tabs>
        <w:ind w:left="80"/>
        <w:rPr>
          <w:rFonts w:ascii="Trebuchet MS" w:eastAsia="Times New Roman" w:hAnsi="Trebuchet MS" w:cs="Calibri"/>
          <w:b/>
          <w:bCs/>
          <w:lang w:val="es-419" w:eastAsia="es-419"/>
        </w:rPr>
      </w:pPr>
      <w:r w:rsidRPr="003D2764">
        <w:rPr>
          <w:rFonts w:ascii="Trebuchet MS" w:eastAsia="Times New Roman" w:hAnsi="Trebuchet MS" w:cs="Calibri"/>
          <w:b/>
          <w:bCs/>
          <w:lang w:val="es-419" w:eastAsia="es-419"/>
        </w:rPr>
        <w:t> </w:t>
      </w:r>
    </w:p>
    <w:p w14:paraId="0D1C2994" w14:textId="77777777" w:rsidR="00985460" w:rsidRPr="00BB30C8" w:rsidRDefault="00985460" w:rsidP="00985460">
      <w:pPr>
        <w:tabs>
          <w:tab w:val="left" w:pos="15208"/>
        </w:tabs>
        <w:ind w:left="80"/>
        <w:rPr>
          <w:rFonts w:ascii="Trebuchet MS" w:eastAsia="Times New Roman" w:hAnsi="Trebuchet MS" w:cs="Calibri"/>
          <w:b/>
          <w:bCs/>
          <w:lang w:val="es-419" w:eastAsia="es-419"/>
        </w:rPr>
      </w:pPr>
      <w:r w:rsidRPr="003D2764">
        <w:rPr>
          <w:rFonts w:ascii="Trebuchet MS" w:eastAsia="Times New Roman" w:hAnsi="Trebuchet MS" w:cs="Calibri"/>
          <w:b/>
          <w:bCs/>
          <w:lang w:val="es-419" w:eastAsia="es-419"/>
        </w:rPr>
        <w:t>Capital de trabajo = activo corriente - pasivo corriente</w:t>
      </w:r>
      <w:r w:rsidRPr="00BB30C8">
        <w:rPr>
          <w:rFonts w:ascii="Trebuchet MS" w:eastAsia="Times New Roman" w:hAnsi="Trebuchet MS" w:cs="Calibri"/>
          <w:b/>
          <w:bCs/>
          <w:lang w:val="es-419" w:eastAsia="es-419"/>
        </w:rPr>
        <w:tab/>
      </w:r>
      <w:r w:rsidRPr="003D2764">
        <w:rPr>
          <w:rFonts w:ascii="Trebuchet MS" w:eastAsia="Times New Roman" w:hAnsi="Trebuchet MS" w:cs="Calibri"/>
          <w:lang w:val="es-419" w:eastAsia="es-419"/>
        </w:rPr>
        <w:t xml:space="preserve"> $4,618.83</w:t>
      </w:r>
      <w:r w:rsidRPr="00BB30C8">
        <w:rPr>
          <w:rFonts w:ascii="Trebuchet MS" w:eastAsia="Times New Roman" w:hAnsi="Trebuchet MS" w:cs="Calibri"/>
          <w:lang w:val="es-419" w:eastAsia="es-419"/>
        </w:rPr>
        <w:t xml:space="preserve"> e</w:t>
      </w:r>
      <w:r w:rsidRPr="003D2764">
        <w:rPr>
          <w:rFonts w:ascii="Trebuchet MS" w:eastAsia="Times New Roman" w:hAnsi="Trebuchet MS" w:cs="Calibri"/>
          <w:lang w:val="es-419" w:eastAsia="es-419"/>
        </w:rPr>
        <w:t>s el excedente de los activos corrientes una vez cancelados los pasivos corrientes que le queda a la entidad para atender las necesidades de la operación normal.</w:t>
      </w:r>
      <w:r w:rsidRPr="003D2764">
        <w:rPr>
          <w:rFonts w:ascii="Trebuchet MS" w:eastAsia="Times New Roman" w:hAnsi="Trebuchet MS" w:cs="Calibri"/>
          <w:b/>
          <w:bCs/>
          <w:lang w:val="es-419" w:eastAsia="es-419"/>
        </w:rPr>
        <w:t> </w:t>
      </w:r>
      <w:r w:rsidRPr="00BB30C8">
        <w:rPr>
          <w:rFonts w:ascii="Trebuchet MS" w:eastAsia="Times New Roman" w:hAnsi="Trebuchet MS" w:cs="Calibri"/>
          <w:b/>
          <w:bCs/>
          <w:lang w:val="es-419" w:eastAsia="es-419"/>
        </w:rPr>
        <w:tab/>
      </w:r>
    </w:p>
    <w:p w14:paraId="4F809618" w14:textId="5FF69BA0" w:rsidR="00985460" w:rsidRPr="00BB30C8" w:rsidRDefault="00985460" w:rsidP="00985460">
      <w:pPr>
        <w:tabs>
          <w:tab w:val="left" w:pos="15208"/>
        </w:tabs>
        <w:ind w:left="80"/>
        <w:rPr>
          <w:rFonts w:ascii="Trebuchet MS" w:eastAsia="Times New Roman" w:hAnsi="Trebuchet MS" w:cs="Calibri"/>
          <w:lang w:val="es-419" w:eastAsia="es-419"/>
        </w:rPr>
      </w:pPr>
      <w:r w:rsidRPr="003D2764">
        <w:rPr>
          <w:rFonts w:ascii="Trebuchet MS" w:eastAsia="Times New Roman" w:hAnsi="Trebuchet MS" w:cs="Calibri"/>
          <w:b/>
          <w:bCs/>
          <w:lang w:val="es-419" w:eastAsia="es-419"/>
        </w:rPr>
        <w:t>INDICADORES DE ENDEUDAMIENTO</w:t>
      </w:r>
      <w:r w:rsidRPr="00BB30C8">
        <w:rPr>
          <w:rFonts w:ascii="Trebuchet MS" w:eastAsia="Times New Roman" w:hAnsi="Trebuchet MS" w:cs="Calibri"/>
          <w:b/>
          <w:bCs/>
          <w:lang w:val="es-419" w:eastAsia="es-419"/>
        </w:rPr>
        <w:tab/>
      </w:r>
      <w:r w:rsidRPr="003D2764">
        <w:rPr>
          <w:rFonts w:ascii="Trebuchet MS" w:eastAsia="Times New Roman" w:hAnsi="Trebuchet MS" w:cs="Calibri"/>
          <w:b/>
          <w:bCs/>
          <w:lang w:val="es-419" w:eastAsia="es-419"/>
        </w:rPr>
        <w:t>Nivel de endeudamiento = pasivo total / activo total</w:t>
      </w:r>
      <w:r w:rsidRPr="00BB30C8">
        <w:rPr>
          <w:rFonts w:ascii="Trebuchet MS" w:eastAsia="Times New Roman" w:hAnsi="Trebuchet MS" w:cs="Calibri"/>
          <w:b/>
          <w:bCs/>
          <w:lang w:val="es-419" w:eastAsia="es-419"/>
        </w:rPr>
        <w:tab/>
      </w:r>
      <w:r w:rsidRPr="00BB30C8">
        <w:rPr>
          <w:rFonts w:ascii="Trebuchet MS" w:eastAsia="Times New Roman" w:hAnsi="Trebuchet MS" w:cs="Calibri"/>
          <w:lang w:val="es-419" w:eastAsia="es-419"/>
        </w:rPr>
        <w:t>$</w:t>
      </w:r>
      <w:r w:rsidRPr="003D2764">
        <w:rPr>
          <w:rFonts w:ascii="Trebuchet MS" w:eastAsia="Times New Roman" w:hAnsi="Trebuchet MS" w:cs="Calibri"/>
          <w:lang w:val="es-419" w:eastAsia="es-419"/>
        </w:rPr>
        <w:t>0.12</w:t>
      </w:r>
      <w:r w:rsidRPr="00BB30C8">
        <w:rPr>
          <w:rFonts w:ascii="Trebuchet MS" w:eastAsia="Times New Roman" w:hAnsi="Trebuchet MS" w:cs="Calibri"/>
          <w:lang w:val="es-419" w:eastAsia="es-419"/>
        </w:rPr>
        <w:t xml:space="preserve"> p</w:t>
      </w:r>
      <w:r w:rsidRPr="003D2764">
        <w:rPr>
          <w:rFonts w:ascii="Trebuchet MS" w:eastAsia="Times New Roman" w:hAnsi="Trebuchet MS" w:cs="Calibri"/>
          <w:lang w:val="es-419" w:eastAsia="es-419"/>
        </w:rPr>
        <w:t>or cada peso que la entidad tiene en el activo debe 0,12 pesos, es decir, que ésta es la participación de los acreedores sobre los activos de la entidad.</w:t>
      </w:r>
      <w:r w:rsidRPr="00BB30C8">
        <w:rPr>
          <w:rFonts w:ascii="Trebuchet MS" w:eastAsia="Times New Roman" w:hAnsi="Trebuchet MS" w:cs="Calibri"/>
          <w:lang w:val="es-419" w:eastAsia="es-419"/>
        </w:rPr>
        <w:tab/>
      </w:r>
    </w:p>
    <w:p w14:paraId="649DF2B8" w14:textId="77777777" w:rsidR="00C72E71" w:rsidRDefault="00985460" w:rsidP="00985460">
      <w:pPr>
        <w:tabs>
          <w:tab w:val="left" w:pos="15208"/>
        </w:tabs>
        <w:ind w:left="80"/>
        <w:rPr>
          <w:rFonts w:ascii="Trebuchet MS" w:eastAsia="Times New Roman" w:hAnsi="Trebuchet MS" w:cs="Calibri"/>
          <w:b/>
          <w:bCs/>
          <w:lang w:val="es-419" w:eastAsia="es-419"/>
        </w:rPr>
      </w:pPr>
      <w:r w:rsidRPr="003D2764">
        <w:rPr>
          <w:rFonts w:ascii="Trebuchet MS" w:eastAsia="Times New Roman" w:hAnsi="Trebuchet MS" w:cs="Calibri"/>
          <w:b/>
          <w:bCs/>
          <w:lang w:val="es-419" w:eastAsia="es-419"/>
        </w:rPr>
        <w:t>INDICADOR DE CAPACIDAD FINANCIERA</w:t>
      </w:r>
    </w:p>
    <w:p w14:paraId="130AEB9E" w14:textId="0E6F7310" w:rsidR="00985460" w:rsidRPr="00BB30C8" w:rsidRDefault="00985460" w:rsidP="00985460">
      <w:pPr>
        <w:tabs>
          <w:tab w:val="left" w:pos="15208"/>
        </w:tabs>
        <w:ind w:left="80"/>
        <w:rPr>
          <w:rFonts w:ascii="Trebuchet MS" w:eastAsia="Times New Roman" w:hAnsi="Trebuchet MS" w:cs="Calibri"/>
          <w:b/>
          <w:bCs/>
          <w:lang w:val="es-419" w:eastAsia="es-419"/>
        </w:rPr>
      </w:pPr>
      <w:r w:rsidRPr="003D2764">
        <w:rPr>
          <w:rFonts w:ascii="Trebuchet MS" w:eastAsia="Times New Roman" w:hAnsi="Trebuchet MS" w:cs="Calibri"/>
          <w:b/>
          <w:bCs/>
          <w:lang w:val="es-419" w:eastAsia="es-419"/>
        </w:rPr>
        <w:t> </w:t>
      </w:r>
    </w:p>
    <w:p w14:paraId="24FDB829" w14:textId="77777777" w:rsidR="00985460" w:rsidRPr="00BB30C8" w:rsidRDefault="00985460" w:rsidP="00985460">
      <w:pPr>
        <w:tabs>
          <w:tab w:val="left" w:pos="15208"/>
        </w:tabs>
        <w:ind w:left="80"/>
        <w:rPr>
          <w:rFonts w:ascii="Trebuchet MS" w:eastAsia="Times New Roman" w:hAnsi="Trebuchet MS" w:cs="Calibri"/>
          <w:lang w:val="es-419" w:eastAsia="es-419"/>
        </w:rPr>
      </w:pPr>
      <w:r w:rsidRPr="003D2764">
        <w:rPr>
          <w:rFonts w:ascii="Trebuchet MS" w:eastAsia="Times New Roman" w:hAnsi="Trebuchet MS" w:cs="Calibri"/>
          <w:b/>
          <w:bCs/>
          <w:lang w:val="es-419" w:eastAsia="es-419"/>
        </w:rPr>
        <w:t>Razón de efectivo = Efectivo/Pasivo corriente</w:t>
      </w:r>
      <w:r w:rsidRPr="00BB30C8">
        <w:rPr>
          <w:rFonts w:ascii="Trebuchet MS" w:eastAsia="Times New Roman" w:hAnsi="Trebuchet MS" w:cs="Calibri"/>
          <w:b/>
          <w:bCs/>
          <w:lang w:val="es-419" w:eastAsia="es-419"/>
        </w:rPr>
        <w:tab/>
      </w:r>
      <w:r w:rsidRPr="00BB30C8">
        <w:rPr>
          <w:rFonts w:ascii="Trebuchet MS" w:eastAsia="Times New Roman" w:hAnsi="Trebuchet MS" w:cs="Calibri"/>
          <w:lang w:val="es-419" w:eastAsia="es-419"/>
        </w:rPr>
        <w:t>$</w:t>
      </w:r>
      <w:r w:rsidRPr="003D2764">
        <w:rPr>
          <w:rFonts w:ascii="Trebuchet MS" w:eastAsia="Times New Roman" w:hAnsi="Trebuchet MS" w:cs="Calibri"/>
          <w:lang w:val="es-419" w:eastAsia="es-419"/>
        </w:rPr>
        <w:t>3.79</w:t>
      </w:r>
      <w:r w:rsidRPr="00BB30C8">
        <w:rPr>
          <w:rFonts w:ascii="Trebuchet MS" w:eastAsia="Times New Roman" w:hAnsi="Trebuchet MS" w:cs="Calibri"/>
          <w:lang w:val="es-419" w:eastAsia="es-419"/>
        </w:rPr>
        <w:t xml:space="preserve"> p</w:t>
      </w:r>
      <w:r w:rsidRPr="003D2764">
        <w:rPr>
          <w:rFonts w:ascii="Trebuchet MS" w:eastAsia="Times New Roman" w:hAnsi="Trebuchet MS" w:cs="Calibri"/>
          <w:lang w:val="es-419" w:eastAsia="es-419"/>
        </w:rPr>
        <w:t xml:space="preserve">or cada peso que la entidad debe en el pasivo corriente, cuenta con una disponibilidad inmediata de </w:t>
      </w:r>
      <w:r w:rsidRPr="00BB30C8">
        <w:rPr>
          <w:rFonts w:ascii="Trebuchet MS" w:eastAsia="Times New Roman" w:hAnsi="Trebuchet MS" w:cs="Calibri"/>
          <w:lang w:val="es-419" w:eastAsia="es-419"/>
        </w:rPr>
        <w:t>$3</w:t>
      </w:r>
      <w:r w:rsidRPr="003D2764">
        <w:rPr>
          <w:rFonts w:ascii="Trebuchet MS" w:eastAsia="Times New Roman" w:hAnsi="Trebuchet MS" w:cs="Calibri"/>
          <w:lang w:val="es-419" w:eastAsia="es-419"/>
        </w:rPr>
        <w:t>,79 pesos para cubrirla</w:t>
      </w:r>
      <w:r w:rsidRPr="00BB30C8">
        <w:rPr>
          <w:rFonts w:ascii="Trebuchet MS" w:eastAsia="Times New Roman" w:hAnsi="Trebuchet MS" w:cs="Calibri"/>
          <w:lang w:val="es-419" w:eastAsia="es-419"/>
        </w:rPr>
        <w:t>.</w:t>
      </w:r>
    </w:p>
    <w:p w14:paraId="348EB35E" w14:textId="77777777" w:rsidR="00985460" w:rsidRDefault="00985460" w:rsidP="00985460"/>
    <w:p w14:paraId="6183F902" w14:textId="1E76893C" w:rsidR="00985460" w:rsidRDefault="00985460" w:rsidP="00985460">
      <w:pPr>
        <w:pStyle w:val="Ttulo1"/>
        <w:numPr>
          <w:ilvl w:val="2"/>
          <w:numId w:val="25"/>
        </w:numPr>
      </w:pPr>
      <w:r>
        <w:t>Dictamen del Revisor Fiscal</w:t>
      </w:r>
    </w:p>
    <w:p w14:paraId="447B7DEA" w14:textId="7823706A" w:rsidR="00A051A9" w:rsidRPr="00A051A9" w:rsidRDefault="00A051A9" w:rsidP="00A051A9">
      <w:pPr>
        <w:rPr>
          <w:rFonts w:ascii="Trebuchet MS" w:hAnsi="Trebuchet MS"/>
        </w:rPr>
      </w:pPr>
      <w:r w:rsidRPr="00A051A9">
        <w:rPr>
          <w:rFonts w:ascii="Trebuchet MS" w:hAnsi="Trebuchet MS"/>
        </w:rPr>
        <w:t>Se anexa</w:t>
      </w:r>
    </w:p>
    <w:p w14:paraId="1EF4B618" w14:textId="77777777" w:rsidR="00985460" w:rsidRDefault="00985460" w:rsidP="00985460">
      <w:r w:rsidRPr="00560F12">
        <w:rPr>
          <w:noProof/>
        </w:rPr>
        <w:drawing>
          <wp:inline distT="0" distB="0" distL="0" distR="0" wp14:anchorId="4DE1694B" wp14:editId="5B91460D">
            <wp:extent cx="4181475" cy="5763655"/>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84533" cy="5767870"/>
                    </a:xfrm>
                    <a:prstGeom prst="rect">
                      <a:avLst/>
                    </a:prstGeom>
                  </pic:spPr>
                </pic:pic>
              </a:graphicData>
            </a:graphic>
          </wp:inline>
        </w:drawing>
      </w:r>
    </w:p>
    <w:p w14:paraId="2CFA6D91" w14:textId="77777777" w:rsidR="00985460" w:rsidRDefault="00985460" w:rsidP="00985460">
      <w:r w:rsidRPr="00560F12">
        <w:rPr>
          <w:noProof/>
        </w:rPr>
        <w:drawing>
          <wp:inline distT="0" distB="0" distL="0" distR="0" wp14:anchorId="6F393876" wp14:editId="0137FB9C">
            <wp:extent cx="4010025" cy="5749824"/>
            <wp:effectExtent l="0" t="0" r="0" b="3810"/>
            <wp:docPr id="9" name="Imagen 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 Carta&#10;&#10;Descripción generada automáticamente"/>
                    <pic:cNvPicPr/>
                  </pic:nvPicPr>
                  <pic:blipFill>
                    <a:blip r:embed="rId39"/>
                    <a:stretch>
                      <a:fillRect/>
                    </a:stretch>
                  </pic:blipFill>
                  <pic:spPr>
                    <a:xfrm>
                      <a:off x="0" y="0"/>
                      <a:ext cx="4012797" cy="5753799"/>
                    </a:xfrm>
                    <a:prstGeom prst="rect">
                      <a:avLst/>
                    </a:prstGeom>
                  </pic:spPr>
                </pic:pic>
              </a:graphicData>
            </a:graphic>
          </wp:inline>
        </w:drawing>
      </w:r>
    </w:p>
    <w:p w14:paraId="1E4A2C05" w14:textId="77777777" w:rsidR="00985460" w:rsidRDefault="00985460" w:rsidP="00985460">
      <w:r w:rsidRPr="00560F12">
        <w:rPr>
          <w:noProof/>
        </w:rPr>
        <w:drawing>
          <wp:inline distT="0" distB="0" distL="0" distR="0" wp14:anchorId="5BBC4325" wp14:editId="6068DA7A">
            <wp:extent cx="3886200" cy="5808405"/>
            <wp:effectExtent l="0" t="0" r="0" b="1905"/>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pic:nvPicPr>
                  <pic:blipFill>
                    <a:blip r:embed="rId40"/>
                    <a:stretch>
                      <a:fillRect/>
                    </a:stretch>
                  </pic:blipFill>
                  <pic:spPr>
                    <a:xfrm>
                      <a:off x="0" y="0"/>
                      <a:ext cx="3888617" cy="5812017"/>
                    </a:xfrm>
                    <a:prstGeom prst="rect">
                      <a:avLst/>
                    </a:prstGeom>
                  </pic:spPr>
                </pic:pic>
              </a:graphicData>
            </a:graphic>
          </wp:inline>
        </w:drawing>
      </w:r>
    </w:p>
    <w:p w14:paraId="1E877537" w14:textId="77777777" w:rsidR="00985460" w:rsidRDefault="00985460" w:rsidP="00985460">
      <w:r w:rsidRPr="00560F12">
        <w:rPr>
          <w:noProof/>
        </w:rPr>
        <w:drawing>
          <wp:inline distT="0" distB="0" distL="0" distR="0" wp14:anchorId="31925F2D" wp14:editId="575A078E">
            <wp:extent cx="4143375" cy="4021512"/>
            <wp:effectExtent l="0" t="0" r="0" b="0"/>
            <wp:docPr id="12" name="Imagen 12" descr="Interfaz de usuario gráfica, 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Carta&#10;&#10;Descripción generada automáticamente"/>
                    <pic:cNvPicPr/>
                  </pic:nvPicPr>
                  <pic:blipFill>
                    <a:blip r:embed="rId41"/>
                    <a:stretch>
                      <a:fillRect/>
                    </a:stretch>
                  </pic:blipFill>
                  <pic:spPr>
                    <a:xfrm>
                      <a:off x="0" y="0"/>
                      <a:ext cx="4147567" cy="4025581"/>
                    </a:xfrm>
                    <a:prstGeom prst="rect">
                      <a:avLst/>
                    </a:prstGeom>
                  </pic:spPr>
                </pic:pic>
              </a:graphicData>
            </a:graphic>
          </wp:inline>
        </w:drawing>
      </w:r>
    </w:p>
    <w:p w14:paraId="4DA877B3" w14:textId="77777777" w:rsidR="00985460" w:rsidRDefault="00985460" w:rsidP="00985460">
      <w:pPr>
        <w:pStyle w:val="Ttulo1"/>
        <w:numPr>
          <w:ilvl w:val="2"/>
          <w:numId w:val="25"/>
        </w:numPr>
      </w:pPr>
      <w:r>
        <w:t>Hechos posteriores al cierre contable</w:t>
      </w:r>
    </w:p>
    <w:p w14:paraId="5304FB1F" w14:textId="77777777" w:rsidR="00985460" w:rsidRPr="00445663" w:rsidRDefault="00985460" w:rsidP="00985460">
      <w:pPr>
        <w:jc w:val="both"/>
        <w:rPr>
          <w:rFonts w:ascii="Trebuchet MS" w:hAnsi="Trebuchet MS"/>
        </w:rPr>
      </w:pPr>
      <w:r>
        <w:rPr>
          <w:rFonts w:ascii="Trebuchet MS" w:hAnsi="Trebuchet MS"/>
        </w:rPr>
        <w:t xml:space="preserve">La ACI Medellín luego del cierre contable y </w:t>
      </w:r>
      <w:r w:rsidRPr="00445663">
        <w:rPr>
          <w:rFonts w:ascii="Trebuchet MS" w:hAnsi="Trebuchet MS"/>
        </w:rPr>
        <w:t>hasta la fecha de emisión de estos estados financieros, no tiene conocimiento de hechos de carácter financiero o de otra índole, que afecten en forma significativa los saldos o interpretaciones de estos.</w:t>
      </w:r>
    </w:p>
    <w:p w14:paraId="0122C016" w14:textId="77777777" w:rsidR="00985460" w:rsidRDefault="00985460" w:rsidP="00985460">
      <w:pPr>
        <w:pStyle w:val="Ttulo1"/>
        <w:numPr>
          <w:ilvl w:val="2"/>
          <w:numId w:val="25"/>
        </w:numPr>
      </w:pPr>
      <w:r>
        <w:t>Hipótesis de negocio en marcha</w:t>
      </w:r>
    </w:p>
    <w:p w14:paraId="2D2FCE15" w14:textId="77777777" w:rsidR="00985460" w:rsidRPr="00445663" w:rsidRDefault="00985460" w:rsidP="00985460">
      <w:pPr>
        <w:jc w:val="both"/>
        <w:rPr>
          <w:rFonts w:ascii="Trebuchet MS" w:hAnsi="Trebuchet MS"/>
        </w:rPr>
      </w:pPr>
      <w:r>
        <w:rPr>
          <w:rFonts w:ascii="Trebuchet MS" w:hAnsi="Trebuchet MS"/>
        </w:rPr>
        <w:t>La ACI Medellín</w:t>
      </w:r>
      <w:r w:rsidRPr="00445663">
        <w:rPr>
          <w:rFonts w:ascii="Trebuchet MS" w:hAnsi="Trebuchet MS"/>
        </w:rPr>
        <w:t xml:space="preserve"> preparará sus estados financieros sobre la base que está en funcionamiento, y continuará sus actividades de operación dentro del futuro previsible</w:t>
      </w:r>
      <w:r>
        <w:rPr>
          <w:rFonts w:ascii="Trebuchet MS" w:hAnsi="Trebuchet MS"/>
        </w:rPr>
        <w:t>, pues no existe intención de liquidar la entidad</w:t>
      </w:r>
      <w:r w:rsidRPr="00445663">
        <w:rPr>
          <w:rFonts w:ascii="Trebuchet MS" w:hAnsi="Trebuchet MS"/>
        </w:rPr>
        <w:t xml:space="preserve">. Si existiese la necesidad de liquidar o </w:t>
      </w:r>
      <w:r>
        <w:rPr>
          <w:rFonts w:ascii="Trebuchet MS" w:hAnsi="Trebuchet MS"/>
        </w:rPr>
        <w:t>reducir</w:t>
      </w:r>
      <w:r w:rsidRPr="00445663">
        <w:rPr>
          <w:rFonts w:ascii="Trebuchet MS" w:hAnsi="Trebuchet MS"/>
        </w:rPr>
        <w:t xml:space="preserve"> de forma importante </w:t>
      </w:r>
      <w:r>
        <w:rPr>
          <w:rFonts w:ascii="Trebuchet MS" w:hAnsi="Trebuchet MS"/>
        </w:rPr>
        <w:t>los servicios de la Agencia</w:t>
      </w:r>
      <w:r w:rsidRPr="00445663">
        <w:rPr>
          <w:rFonts w:ascii="Trebuchet MS" w:hAnsi="Trebuchet MS"/>
        </w:rPr>
        <w:t>, dichos estados deberán prepararse sobre una base diferente y, si así fuera, se revelará información sobre la base utilizada en ellos.</w:t>
      </w:r>
    </w:p>
    <w:p w14:paraId="1E01B70D" w14:textId="77777777" w:rsidR="00985460" w:rsidRDefault="00985460" w:rsidP="00985460">
      <w:pPr>
        <w:pStyle w:val="Ttulo1"/>
        <w:numPr>
          <w:ilvl w:val="2"/>
          <w:numId w:val="25"/>
        </w:numPr>
      </w:pPr>
      <w:r>
        <w:t>Normas de propiedad intelectual y derechos de autor</w:t>
      </w:r>
    </w:p>
    <w:p w14:paraId="42D82E46" w14:textId="77777777" w:rsidR="00985460" w:rsidRPr="00A243D3" w:rsidRDefault="00985460" w:rsidP="00985460">
      <w:pPr>
        <w:jc w:val="both"/>
        <w:rPr>
          <w:rFonts w:ascii="Trebuchet MS" w:hAnsi="Trebuchet MS"/>
        </w:rPr>
      </w:pPr>
      <w:r w:rsidRPr="00A243D3">
        <w:rPr>
          <w:rFonts w:ascii="Trebuchet MS" w:hAnsi="Trebuchet MS"/>
        </w:rPr>
        <w:t xml:space="preserve">De acuerdo con la Ley 603 de 2000, sobre el estado de cumplimiento de las normas de propiedad intelectual y derechos de autor, la </w:t>
      </w:r>
      <w:r>
        <w:rPr>
          <w:rFonts w:ascii="Trebuchet MS" w:hAnsi="Trebuchet MS"/>
        </w:rPr>
        <w:t xml:space="preserve">ACI Medellín </w:t>
      </w:r>
      <w:r w:rsidRPr="00A243D3">
        <w:rPr>
          <w:rFonts w:ascii="Trebuchet MS" w:hAnsi="Trebuchet MS"/>
        </w:rPr>
        <w:t xml:space="preserve">deja constancia </w:t>
      </w:r>
      <w:r>
        <w:rPr>
          <w:rFonts w:ascii="Trebuchet MS" w:hAnsi="Trebuchet MS"/>
        </w:rPr>
        <w:t xml:space="preserve">que </w:t>
      </w:r>
      <w:r w:rsidRPr="00A243D3">
        <w:rPr>
          <w:rFonts w:ascii="Trebuchet MS" w:hAnsi="Trebuchet MS"/>
        </w:rPr>
        <w:t>respeta y acata las normas sobre propiedad intelectual, utilizando software adquirido legalmente mediante licencias y cuenta además con los mecanismos de control para verificar la instalación de este en todos sus equipos de cómputo. Así mismo, respeta los derechos de los titulares de los activos intangibles protegidos como propiedad intelectual que usa en la realización de sus actividades.</w:t>
      </w:r>
    </w:p>
    <w:p w14:paraId="7A740CA1" w14:textId="77777777" w:rsidR="00985460" w:rsidRDefault="00985460" w:rsidP="00985460">
      <w:pPr>
        <w:pStyle w:val="Ttulo1"/>
        <w:numPr>
          <w:ilvl w:val="2"/>
          <w:numId w:val="25"/>
        </w:numPr>
      </w:pPr>
      <w:bookmarkStart w:id="108" w:name="_Toc126308408"/>
      <w:r>
        <w:t>Políticas contables y notas explicativas a los estados financieros individuales al 31 de diciembre de 2022 y 2021.</w:t>
      </w:r>
      <w:bookmarkEnd w:id="108"/>
    </w:p>
    <w:p w14:paraId="511572E0" w14:textId="77777777" w:rsidR="00985460" w:rsidRDefault="00985460" w:rsidP="00985460"/>
    <w:p w14:paraId="3EE4D4EA" w14:textId="0F03C3AD" w:rsidR="00985460" w:rsidRDefault="00A051A9" w:rsidP="00985460">
      <w:r>
        <w:t>Se Anexan.</w:t>
      </w:r>
    </w:p>
    <w:p w14:paraId="6BC8F12B" w14:textId="77777777" w:rsidR="00985460" w:rsidRDefault="00985460" w:rsidP="00985460"/>
    <w:p w14:paraId="7A7C689F" w14:textId="10738C2A" w:rsidR="00255058" w:rsidRPr="00985460" w:rsidRDefault="00255058" w:rsidP="00985460"/>
    <w:sectPr w:rsidR="00255058" w:rsidRPr="00985460" w:rsidSect="00F76E0E">
      <w:headerReference w:type="default" r:id="rId42"/>
      <w:pgSz w:w="12240" w:h="15840"/>
      <w:pgMar w:top="1985" w:right="1588" w:bottom="1418" w:left="158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1" w:author="Yesenia Ines Arango Sanchez" w:date="2022-12-08T11:07:00Z" w:initials="YIAS">
    <w:p w14:paraId="33E0B3FE" w14:textId="77777777" w:rsidR="00985460" w:rsidRDefault="00985460" w:rsidP="00985460">
      <w:pPr>
        <w:pStyle w:val="Textocomentario"/>
      </w:pPr>
      <w:r>
        <w:rPr>
          <w:rStyle w:val="Refdecomentario"/>
        </w:rPr>
        <w:annotationRef/>
      </w:r>
      <w:r>
        <w:rPr>
          <w:lang w:val="es-MX"/>
        </w:rPr>
        <w:t xml:space="preserve">Cami, solo están relacionados 7 eventos por qué Medellín, no sé si falta incluir los otro o es por que fueron agendas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E0B3F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C43F0" w16cex:dateUtc="2022-12-08T16: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E0B3FE" w16cid:durableId="273C43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8431E" w14:textId="77777777" w:rsidR="00D327C1" w:rsidRDefault="00D327C1" w:rsidP="00F76E0E">
      <w:r>
        <w:separator/>
      </w:r>
    </w:p>
  </w:endnote>
  <w:endnote w:type="continuationSeparator" w:id="0">
    <w:p w14:paraId="78747E5E" w14:textId="77777777" w:rsidR="00D327C1" w:rsidRDefault="00D327C1" w:rsidP="00F76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nton-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charset w:val="00"/>
    <w:family w:val="roman"/>
    <w:pitch w:val="default"/>
  </w:font>
  <w:font w:name="Trebuchet MS,Arial">
    <w:altName w:val="Times New Roman"/>
    <w:panose1 w:val="00000000000000000000"/>
    <w:charset w:val="00"/>
    <w:family w:val="roman"/>
    <w:notTrueType/>
    <w:pitch w:val="default"/>
  </w:font>
  <w:font w:name="Rockwell">
    <w:panose1 w:val="02060603020205020403"/>
    <w:charset w:val="00"/>
    <w:family w:val="roman"/>
    <w:pitch w:val="variable"/>
    <w:sig w:usb0="00000003" w:usb1="00000000" w:usb2="00000000" w:usb3="00000000" w:csb0="00000001" w:csb1="00000000"/>
  </w:font>
  <w:font w:name="TrebuchetMS-Bold">
    <w:altName w:val="Calibri"/>
    <w:panose1 w:val="00000000000000000000"/>
    <w:charset w:val="00"/>
    <w:family w:val="swiss"/>
    <w:notTrueType/>
    <w:pitch w:val="default"/>
    <w:sig w:usb0="00000003" w:usb1="00000000" w:usb2="00000000" w:usb3="00000000" w:csb0="00000001" w:csb1="00000000"/>
  </w:font>
  <w:font w:name="Panton-BlackCaps">
    <w:altName w:val="Calibri"/>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FuturaBT-Light">
    <w:altName w:val="Century Gothic"/>
    <w:panose1 w:val="00000000000000000000"/>
    <w:charset w:val="00"/>
    <w:family w:val="swiss"/>
    <w:notTrueType/>
    <w:pitch w:val="default"/>
    <w:sig w:usb0="00000003" w:usb1="00000000" w:usb2="00000000" w:usb3="00000000" w:csb0="00000001" w:csb1="00000000"/>
  </w:font>
  <w:font w:name="Roboto-Regular">
    <w:altName w:val="Roboto"/>
    <w:panose1 w:val="00000000000000000000"/>
    <w:charset w:val="00"/>
    <w:family w:val="swiss"/>
    <w:notTrueType/>
    <w:pitch w:val="default"/>
    <w:sig w:usb0="00000003" w:usb1="00000000" w:usb2="00000000" w:usb3="00000000" w:csb0="00000001" w:csb1="00000000"/>
  </w:font>
  <w:font w:name="Roboto-Bold">
    <w:altName w:val="Roboto"/>
    <w:panose1 w:val="00000000000000000000"/>
    <w:charset w:val="00"/>
    <w:family w:val="swiss"/>
    <w:notTrueType/>
    <w:pitch w:val="default"/>
    <w:sig w:usb0="00000003" w:usb1="00000000" w:usb2="00000000" w:usb3="00000000" w:csb0="00000001" w:csb1="00000000"/>
  </w:font>
  <w:font w:name="Playfair Display Regular">
    <w:panose1 w:val="00000000000000000000"/>
    <w:charset w:val="00"/>
    <w:family w:val="roman"/>
    <w:notTrueType/>
    <w:pitch w:val="default"/>
  </w:font>
  <w:font w:name="Poppins Black">
    <w:charset w:val="00"/>
    <w:family w:val="auto"/>
    <w:pitch w:val="variable"/>
    <w:sig w:usb0="00008007" w:usb1="00000000" w:usb2="00000000" w:usb3="00000000" w:csb0="00000093"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8166C" w14:textId="77777777" w:rsidR="00D327C1" w:rsidRDefault="00D327C1" w:rsidP="00F76E0E">
      <w:r>
        <w:separator/>
      </w:r>
    </w:p>
  </w:footnote>
  <w:footnote w:type="continuationSeparator" w:id="0">
    <w:p w14:paraId="36E29808" w14:textId="77777777" w:rsidR="00D327C1" w:rsidRDefault="00D327C1" w:rsidP="00F76E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ED009" w14:textId="677B9DB4" w:rsidR="00F76E0E" w:rsidRPr="00F76E0E" w:rsidRDefault="00F76E0E" w:rsidP="00F76E0E">
    <w:pPr>
      <w:pStyle w:val="Encabezado"/>
    </w:pPr>
    <w:r>
      <w:rPr>
        <w:noProof/>
      </w:rPr>
      <w:drawing>
        <wp:anchor distT="0" distB="0" distL="114300" distR="114300" simplePos="0" relativeHeight="251658240" behindDoc="1" locked="0" layoutInCell="1" allowOverlap="1" wp14:anchorId="0C5DE9A5" wp14:editId="632F9933">
          <wp:simplePos x="0" y="0"/>
          <wp:positionH relativeFrom="page">
            <wp:align>right</wp:align>
          </wp:positionH>
          <wp:positionV relativeFrom="paragraph">
            <wp:posOffset>-489376</wp:posOffset>
          </wp:positionV>
          <wp:extent cx="7792719" cy="1008766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92719" cy="10087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7115"/>
    <w:multiLevelType w:val="multilevel"/>
    <w:tmpl w:val="06462208"/>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A59FF"/>
    <w:multiLevelType w:val="hybridMultilevel"/>
    <w:tmpl w:val="4A68F5AC"/>
    <w:lvl w:ilvl="0" w:tplc="240A0017">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15:restartNumberingAfterBreak="0">
    <w:nsid w:val="06853D08"/>
    <w:multiLevelType w:val="hybridMultilevel"/>
    <w:tmpl w:val="FB0E0D46"/>
    <w:lvl w:ilvl="0" w:tplc="580A000B">
      <w:start w:val="1"/>
      <w:numFmt w:val="bullet"/>
      <w:lvlText w:val=""/>
      <w:lvlJc w:val="left"/>
      <w:pPr>
        <w:ind w:left="780" w:hanging="360"/>
      </w:pPr>
      <w:rPr>
        <w:rFonts w:ascii="Wingdings" w:hAnsi="Wingdings" w:hint="default"/>
      </w:rPr>
    </w:lvl>
    <w:lvl w:ilvl="1" w:tplc="580A0003" w:tentative="1">
      <w:start w:val="1"/>
      <w:numFmt w:val="bullet"/>
      <w:lvlText w:val="o"/>
      <w:lvlJc w:val="left"/>
      <w:pPr>
        <w:ind w:left="1500" w:hanging="360"/>
      </w:pPr>
      <w:rPr>
        <w:rFonts w:ascii="Courier New" w:hAnsi="Courier New" w:cs="Courier New" w:hint="default"/>
      </w:rPr>
    </w:lvl>
    <w:lvl w:ilvl="2" w:tplc="580A0005" w:tentative="1">
      <w:start w:val="1"/>
      <w:numFmt w:val="bullet"/>
      <w:lvlText w:val=""/>
      <w:lvlJc w:val="left"/>
      <w:pPr>
        <w:ind w:left="2220" w:hanging="360"/>
      </w:pPr>
      <w:rPr>
        <w:rFonts w:ascii="Wingdings" w:hAnsi="Wingdings" w:hint="default"/>
      </w:rPr>
    </w:lvl>
    <w:lvl w:ilvl="3" w:tplc="580A0001" w:tentative="1">
      <w:start w:val="1"/>
      <w:numFmt w:val="bullet"/>
      <w:lvlText w:val=""/>
      <w:lvlJc w:val="left"/>
      <w:pPr>
        <w:ind w:left="2940" w:hanging="360"/>
      </w:pPr>
      <w:rPr>
        <w:rFonts w:ascii="Symbol" w:hAnsi="Symbol" w:hint="default"/>
      </w:rPr>
    </w:lvl>
    <w:lvl w:ilvl="4" w:tplc="580A0003" w:tentative="1">
      <w:start w:val="1"/>
      <w:numFmt w:val="bullet"/>
      <w:lvlText w:val="o"/>
      <w:lvlJc w:val="left"/>
      <w:pPr>
        <w:ind w:left="3660" w:hanging="360"/>
      </w:pPr>
      <w:rPr>
        <w:rFonts w:ascii="Courier New" w:hAnsi="Courier New" w:cs="Courier New" w:hint="default"/>
      </w:rPr>
    </w:lvl>
    <w:lvl w:ilvl="5" w:tplc="580A0005" w:tentative="1">
      <w:start w:val="1"/>
      <w:numFmt w:val="bullet"/>
      <w:lvlText w:val=""/>
      <w:lvlJc w:val="left"/>
      <w:pPr>
        <w:ind w:left="4380" w:hanging="360"/>
      </w:pPr>
      <w:rPr>
        <w:rFonts w:ascii="Wingdings" w:hAnsi="Wingdings" w:hint="default"/>
      </w:rPr>
    </w:lvl>
    <w:lvl w:ilvl="6" w:tplc="580A0001" w:tentative="1">
      <w:start w:val="1"/>
      <w:numFmt w:val="bullet"/>
      <w:lvlText w:val=""/>
      <w:lvlJc w:val="left"/>
      <w:pPr>
        <w:ind w:left="5100" w:hanging="360"/>
      </w:pPr>
      <w:rPr>
        <w:rFonts w:ascii="Symbol" w:hAnsi="Symbol" w:hint="default"/>
      </w:rPr>
    </w:lvl>
    <w:lvl w:ilvl="7" w:tplc="580A0003" w:tentative="1">
      <w:start w:val="1"/>
      <w:numFmt w:val="bullet"/>
      <w:lvlText w:val="o"/>
      <w:lvlJc w:val="left"/>
      <w:pPr>
        <w:ind w:left="5820" w:hanging="360"/>
      </w:pPr>
      <w:rPr>
        <w:rFonts w:ascii="Courier New" w:hAnsi="Courier New" w:cs="Courier New" w:hint="default"/>
      </w:rPr>
    </w:lvl>
    <w:lvl w:ilvl="8" w:tplc="580A0005" w:tentative="1">
      <w:start w:val="1"/>
      <w:numFmt w:val="bullet"/>
      <w:lvlText w:val=""/>
      <w:lvlJc w:val="left"/>
      <w:pPr>
        <w:ind w:left="6540" w:hanging="360"/>
      </w:pPr>
      <w:rPr>
        <w:rFonts w:ascii="Wingdings" w:hAnsi="Wingdings" w:hint="default"/>
      </w:rPr>
    </w:lvl>
  </w:abstractNum>
  <w:abstractNum w:abstractNumId="3" w15:restartNumberingAfterBreak="0">
    <w:nsid w:val="095068C6"/>
    <w:multiLevelType w:val="hybridMultilevel"/>
    <w:tmpl w:val="7284C7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477DAD"/>
    <w:multiLevelType w:val="multilevel"/>
    <w:tmpl w:val="7534D92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DF231EF"/>
    <w:multiLevelType w:val="hybridMultilevel"/>
    <w:tmpl w:val="A73EA7B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893ACF"/>
    <w:multiLevelType w:val="multilevel"/>
    <w:tmpl w:val="B75C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1105F9"/>
    <w:multiLevelType w:val="hybridMultilevel"/>
    <w:tmpl w:val="592426BA"/>
    <w:lvl w:ilvl="0" w:tplc="EACAC46A">
      <w:start w:val="1"/>
      <w:numFmt w:val="decimal"/>
      <w:lvlText w:val="%1."/>
      <w:lvlJc w:val="left"/>
      <w:pPr>
        <w:ind w:left="1065" w:hanging="705"/>
      </w:pPr>
    </w:lvl>
    <w:lvl w:ilvl="1" w:tplc="2526AE7C">
      <w:start w:val="1"/>
      <w:numFmt w:val="decimal"/>
      <w:lvlText w:val="%2."/>
      <w:lvlJc w:val="left"/>
      <w:pPr>
        <w:ind w:left="1485" w:hanging="405"/>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14356307"/>
    <w:multiLevelType w:val="hybridMultilevel"/>
    <w:tmpl w:val="55DE8E4E"/>
    <w:lvl w:ilvl="0" w:tplc="26C6CB6A">
      <w:start w:val="1"/>
      <w:numFmt w:val="bullet"/>
      <w:lvlText w:val="-"/>
      <w:lvlJc w:val="left"/>
      <w:pPr>
        <w:ind w:left="720" w:hanging="360"/>
      </w:pPr>
      <w:rPr>
        <w:rFonts w:ascii="Trebuchet MS" w:eastAsiaTheme="minorHAnsi" w:hAnsi="Trebuchet MS"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C7BAF"/>
    <w:multiLevelType w:val="hybridMultilevel"/>
    <w:tmpl w:val="BFFEED16"/>
    <w:lvl w:ilvl="0" w:tplc="FDFA00C0">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15AC98F9"/>
    <w:multiLevelType w:val="hybridMultilevel"/>
    <w:tmpl w:val="FFFFFFFF"/>
    <w:lvl w:ilvl="0" w:tplc="402C5436">
      <w:start w:val="1"/>
      <w:numFmt w:val="bullet"/>
      <w:lvlText w:val=""/>
      <w:lvlJc w:val="left"/>
      <w:pPr>
        <w:ind w:left="720" w:hanging="360"/>
      </w:pPr>
      <w:rPr>
        <w:rFonts w:ascii="Symbol" w:hAnsi="Symbol" w:hint="default"/>
      </w:rPr>
    </w:lvl>
    <w:lvl w:ilvl="1" w:tplc="FD0C6686">
      <w:start w:val="1"/>
      <w:numFmt w:val="bullet"/>
      <w:lvlText w:val="o"/>
      <w:lvlJc w:val="left"/>
      <w:pPr>
        <w:ind w:left="1440" w:hanging="360"/>
      </w:pPr>
      <w:rPr>
        <w:rFonts w:ascii="Courier New" w:hAnsi="Courier New" w:hint="default"/>
      </w:rPr>
    </w:lvl>
    <w:lvl w:ilvl="2" w:tplc="86C48C36">
      <w:start w:val="1"/>
      <w:numFmt w:val="bullet"/>
      <w:lvlText w:val=""/>
      <w:lvlJc w:val="left"/>
      <w:pPr>
        <w:ind w:left="2160" w:hanging="360"/>
      </w:pPr>
      <w:rPr>
        <w:rFonts w:ascii="Wingdings" w:hAnsi="Wingdings" w:hint="default"/>
      </w:rPr>
    </w:lvl>
    <w:lvl w:ilvl="3" w:tplc="9DE2878E">
      <w:start w:val="1"/>
      <w:numFmt w:val="bullet"/>
      <w:lvlText w:val=""/>
      <w:lvlJc w:val="left"/>
      <w:pPr>
        <w:ind w:left="2880" w:hanging="360"/>
      </w:pPr>
      <w:rPr>
        <w:rFonts w:ascii="Symbol" w:hAnsi="Symbol" w:hint="default"/>
      </w:rPr>
    </w:lvl>
    <w:lvl w:ilvl="4" w:tplc="CD6C3BBA">
      <w:start w:val="1"/>
      <w:numFmt w:val="bullet"/>
      <w:lvlText w:val="o"/>
      <w:lvlJc w:val="left"/>
      <w:pPr>
        <w:ind w:left="3600" w:hanging="360"/>
      </w:pPr>
      <w:rPr>
        <w:rFonts w:ascii="Courier New" w:hAnsi="Courier New" w:hint="default"/>
      </w:rPr>
    </w:lvl>
    <w:lvl w:ilvl="5" w:tplc="A796B426">
      <w:start w:val="1"/>
      <w:numFmt w:val="bullet"/>
      <w:lvlText w:val=""/>
      <w:lvlJc w:val="left"/>
      <w:pPr>
        <w:ind w:left="4320" w:hanging="360"/>
      </w:pPr>
      <w:rPr>
        <w:rFonts w:ascii="Wingdings" w:hAnsi="Wingdings" w:hint="default"/>
      </w:rPr>
    </w:lvl>
    <w:lvl w:ilvl="6" w:tplc="A3F20570">
      <w:start w:val="1"/>
      <w:numFmt w:val="bullet"/>
      <w:lvlText w:val=""/>
      <w:lvlJc w:val="left"/>
      <w:pPr>
        <w:ind w:left="5040" w:hanging="360"/>
      </w:pPr>
      <w:rPr>
        <w:rFonts w:ascii="Symbol" w:hAnsi="Symbol" w:hint="default"/>
      </w:rPr>
    </w:lvl>
    <w:lvl w:ilvl="7" w:tplc="E0DAB442">
      <w:start w:val="1"/>
      <w:numFmt w:val="bullet"/>
      <w:lvlText w:val="o"/>
      <w:lvlJc w:val="left"/>
      <w:pPr>
        <w:ind w:left="5760" w:hanging="360"/>
      </w:pPr>
      <w:rPr>
        <w:rFonts w:ascii="Courier New" w:hAnsi="Courier New" w:hint="default"/>
      </w:rPr>
    </w:lvl>
    <w:lvl w:ilvl="8" w:tplc="C72EBEFC">
      <w:start w:val="1"/>
      <w:numFmt w:val="bullet"/>
      <w:lvlText w:val=""/>
      <w:lvlJc w:val="left"/>
      <w:pPr>
        <w:ind w:left="6480" w:hanging="360"/>
      </w:pPr>
      <w:rPr>
        <w:rFonts w:ascii="Wingdings" w:hAnsi="Wingdings" w:hint="default"/>
      </w:rPr>
    </w:lvl>
  </w:abstractNum>
  <w:abstractNum w:abstractNumId="11" w15:restartNumberingAfterBreak="0">
    <w:nsid w:val="15D40C14"/>
    <w:multiLevelType w:val="multilevel"/>
    <w:tmpl w:val="83F839CE"/>
    <w:lvl w:ilvl="0">
      <w:start w:val="1"/>
      <w:numFmt w:val="decimal"/>
      <w:lvlText w:val="%1."/>
      <w:lvlJc w:val="left"/>
      <w:pPr>
        <w:ind w:left="5464" w:hanging="360"/>
      </w:pPr>
      <w:rPr>
        <w:rFonts w:hint="default"/>
      </w:rPr>
    </w:lvl>
    <w:lvl w:ilvl="1">
      <w:start w:val="1"/>
      <w:numFmt w:val="decimal"/>
      <w:pStyle w:val="Ttulo2"/>
      <w:lvlText w:val="%1.%2."/>
      <w:lvlJc w:val="left"/>
      <w:pPr>
        <w:ind w:left="432" w:hanging="432"/>
      </w:pPr>
      <w:rPr>
        <w:rFonts w:hint="default"/>
        <w:b/>
        <w:bCs/>
        <w:color w:val="auto"/>
      </w:rPr>
    </w:lvl>
    <w:lvl w:ilvl="2">
      <w:start w:val="1"/>
      <w:numFmt w:val="decimal"/>
      <w:pStyle w:val="Ttulo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7776AB9"/>
    <w:multiLevelType w:val="hybridMultilevel"/>
    <w:tmpl w:val="85CEBA56"/>
    <w:lvl w:ilvl="0" w:tplc="7D10498C">
      <w:start w:val="6"/>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604441"/>
    <w:multiLevelType w:val="hybridMultilevel"/>
    <w:tmpl w:val="590CBD1A"/>
    <w:lvl w:ilvl="0" w:tplc="580A0001">
      <w:start w:val="1"/>
      <w:numFmt w:val="bullet"/>
      <w:lvlText w:val=""/>
      <w:lvlJc w:val="left"/>
      <w:pPr>
        <w:ind w:left="765" w:hanging="360"/>
      </w:pPr>
      <w:rPr>
        <w:rFonts w:ascii="Symbol" w:hAnsi="Symbol" w:hint="default"/>
      </w:rPr>
    </w:lvl>
    <w:lvl w:ilvl="1" w:tplc="580A0003" w:tentative="1">
      <w:start w:val="1"/>
      <w:numFmt w:val="bullet"/>
      <w:lvlText w:val="o"/>
      <w:lvlJc w:val="left"/>
      <w:pPr>
        <w:ind w:left="1485" w:hanging="360"/>
      </w:pPr>
      <w:rPr>
        <w:rFonts w:ascii="Courier New" w:hAnsi="Courier New" w:cs="Courier New" w:hint="default"/>
      </w:rPr>
    </w:lvl>
    <w:lvl w:ilvl="2" w:tplc="580A0005" w:tentative="1">
      <w:start w:val="1"/>
      <w:numFmt w:val="bullet"/>
      <w:lvlText w:val=""/>
      <w:lvlJc w:val="left"/>
      <w:pPr>
        <w:ind w:left="2205" w:hanging="360"/>
      </w:pPr>
      <w:rPr>
        <w:rFonts w:ascii="Wingdings" w:hAnsi="Wingdings" w:hint="default"/>
      </w:rPr>
    </w:lvl>
    <w:lvl w:ilvl="3" w:tplc="580A0001" w:tentative="1">
      <w:start w:val="1"/>
      <w:numFmt w:val="bullet"/>
      <w:lvlText w:val=""/>
      <w:lvlJc w:val="left"/>
      <w:pPr>
        <w:ind w:left="2925" w:hanging="360"/>
      </w:pPr>
      <w:rPr>
        <w:rFonts w:ascii="Symbol" w:hAnsi="Symbol" w:hint="default"/>
      </w:rPr>
    </w:lvl>
    <w:lvl w:ilvl="4" w:tplc="580A0003" w:tentative="1">
      <w:start w:val="1"/>
      <w:numFmt w:val="bullet"/>
      <w:lvlText w:val="o"/>
      <w:lvlJc w:val="left"/>
      <w:pPr>
        <w:ind w:left="3645" w:hanging="360"/>
      </w:pPr>
      <w:rPr>
        <w:rFonts w:ascii="Courier New" w:hAnsi="Courier New" w:cs="Courier New" w:hint="default"/>
      </w:rPr>
    </w:lvl>
    <w:lvl w:ilvl="5" w:tplc="580A0005" w:tentative="1">
      <w:start w:val="1"/>
      <w:numFmt w:val="bullet"/>
      <w:lvlText w:val=""/>
      <w:lvlJc w:val="left"/>
      <w:pPr>
        <w:ind w:left="4365" w:hanging="360"/>
      </w:pPr>
      <w:rPr>
        <w:rFonts w:ascii="Wingdings" w:hAnsi="Wingdings" w:hint="default"/>
      </w:rPr>
    </w:lvl>
    <w:lvl w:ilvl="6" w:tplc="580A0001" w:tentative="1">
      <w:start w:val="1"/>
      <w:numFmt w:val="bullet"/>
      <w:lvlText w:val=""/>
      <w:lvlJc w:val="left"/>
      <w:pPr>
        <w:ind w:left="5085" w:hanging="360"/>
      </w:pPr>
      <w:rPr>
        <w:rFonts w:ascii="Symbol" w:hAnsi="Symbol" w:hint="default"/>
      </w:rPr>
    </w:lvl>
    <w:lvl w:ilvl="7" w:tplc="580A0003" w:tentative="1">
      <w:start w:val="1"/>
      <w:numFmt w:val="bullet"/>
      <w:lvlText w:val="o"/>
      <w:lvlJc w:val="left"/>
      <w:pPr>
        <w:ind w:left="5805" w:hanging="360"/>
      </w:pPr>
      <w:rPr>
        <w:rFonts w:ascii="Courier New" w:hAnsi="Courier New" w:cs="Courier New" w:hint="default"/>
      </w:rPr>
    </w:lvl>
    <w:lvl w:ilvl="8" w:tplc="580A0005" w:tentative="1">
      <w:start w:val="1"/>
      <w:numFmt w:val="bullet"/>
      <w:lvlText w:val=""/>
      <w:lvlJc w:val="left"/>
      <w:pPr>
        <w:ind w:left="6525" w:hanging="360"/>
      </w:pPr>
      <w:rPr>
        <w:rFonts w:ascii="Wingdings" w:hAnsi="Wingdings" w:hint="default"/>
      </w:rPr>
    </w:lvl>
  </w:abstractNum>
  <w:abstractNum w:abstractNumId="14" w15:restartNumberingAfterBreak="0">
    <w:nsid w:val="18605A37"/>
    <w:multiLevelType w:val="hybridMultilevel"/>
    <w:tmpl w:val="69C4DF6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1962677C"/>
    <w:multiLevelType w:val="hybridMultilevel"/>
    <w:tmpl w:val="CAEEC15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19E936F8"/>
    <w:multiLevelType w:val="multilevel"/>
    <w:tmpl w:val="8A0684A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rPr>
        <w:rFonts w:ascii="Trebuchet MS" w:eastAsiaTheme="minorEastAsia" w:hAnsi="Trebuchet MS" w:cstheme="minorBidi"/>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BF23D82"/>
    <w:multiLevelType w:val="multilevel"/>
    <w:tmpl w:val="EA821C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pStyle w:val="Ttulo1"/>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1D09095E"/>
    <w:multiLevelType w:val="hybridMultilevel"/>
    <w:tmpl w:val="37506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354BB7"/>
    <w:multiLevelType w:val="hybridMultilevel"/>
    <w:tmpl w:val="F4DA05C6"/>
    <w:lvl w:ilvl="0" w:tplc="BC9C44EC">
      <w:start w:val="1"/>
      <w:numFmt w:val="bullet"/>
      <w:lvlText w:val=""/>
      <w:lvlJc w:val="left"/>
      <w:pPr>
        <w:tabs>
          <w:tab w:val="num" w:pos="720"/>
        </w:tabs>
        <w:ind w:left="720" w:hanging="360"/>
      </w:pPr>
      <w:rPr>
        <w:rFonts w:ascii="Wingdings" w:hAnsi="Wingdings" w:hint="default"/>
      </w:rPr>
    </w:lvl>
    <w:lvl w:ilvl="1" w:tplc="6182407E" w:tentative="1">
      <w:start w:val="1"/>
      <w:numFmt w:val="bullet"/>
      <w:lvlText w:val=""/>
      <w:lvlJc w:val="left"/>
      <w:pPr>
        <w:tabs>
          <w:tab w:val="num" w:pos="1440"/>
        </w:tabs>
        <w:ind w:left="1440" w:hanging="360"/>
      </w:pPr>
      <w:rPr>
        <w:rFonts w:ascii="Wingdings" w:hAnsi="Wingdings" w:hint="default"/>
      </w:rPr>
    </w:lvl>
    <w:lvl w:ilvl="2" w:tplc="7FAEB33E" w:tentative="1">
      <w:start w:val="1"/>
      <w:numFmt w:val="bullet"/>
      <w:lvlText w:val=""/>
      <w:lvlJc w:val="left"/>
      <w:pPr>
        <w:tabs>
          <w:tab w:val="num" w:pos="2160"/>
        </w:tabs>
        <w:ind w:left="2160" w:hanging="360"/>
      </w:pPr>
      <w:rPr>
        <w:rFonts w:ascii="Wingdings" w:hAnsi="Wingdings" w:hint="default"/>
      </w:rPr>
    </w:lvl>
    <w:lvl w:ilvl="3" w:tplc="E3608214" w:tentative="1">
      <w:start w:val="1"/>
      <w:numFmt w:val="bullet"/>
      <w:lvlText w:val=""/>
      <w:lvlJc w:val="left"/>
      <w:pPr>
        <w:tabs>
          <w:tab w:val="num" w:pos="2880"/>
        </w:tabs>
        <w:ind w:left="2880" w:hanging="360"/>
      </w:pPr>
      <w:rPr>
        <w:rFonts w:ascii="Wingdings" w:hAnsi="Wingdings" w:hint="default"/>
      </w:rPr>
    </w:lvl>
    <w:lvl w:ilvl="4" w:tplc="AF32952E" w:tentative="1">
      <w:start w:val="1"/>
      <w:numFmt w:val="bullet"/>
      <w:lvlText w:val=""/>
      <w:lvlJc w:val="left"/>
      <w:pPr>
        <w:tabs>
          <w:tab w:val="num" w:pos="3600"/>
        </w:tabs>
        <w:ind w:left="3600" w:hanging="360"/>
      </w:pPr>
      <w:rPr>
        <w:rFonts w:ascii="Wingdings" w:hAnsi="Wingdings" w:hint="default"/>
      </w:rPr>
    </w:lvl>
    <w:lvl w:ilvl="5" w:tplc="86DE5E4E" w:tentative="1">
      <w:start w:val="1"/>
      <w:numFmt w:val="bullet"/>
      <w:lvlText w:val=""/>
      <w:lvlJc w:val="left"/>
      <w:pPr>
        <w:tabs>
          <w:tab w:val="num" w:pos="4320"/>
        </w:tabs>
        <w:ind w:left="4320" w:hanging="360"/>
      </w:pPr>
      <w:rPr>
        <w:rFonts w:ascii="Wingdings" w:hAnsi="Wingdings" w:hint="default"/>
      </w:rPr>
    </w:lvl>
    <w:lvl w:ilvl="6" w:tplc="5AC49628" w:tentative="1">
      <w:start w:val="1"/>
      <w:numFmt w:val="bullet"/>
      <w:lvlText w:val=""/>
      <w:lvlJc w:val="left"/>
      <w:pPr>
        <w:tabs>
          <w:tab w:val="num" w:pos="5040"/>
        </w:tabs>
        <w:ind w:left="5040" w:hanging="360"/>
      </w:pPr>
      <w:rPr>
        <w:rFonts w:ascii="Wingdings" w:hAnsi="Wingdings" w:hint="default"/>
      </w:rPr>
    </w:lvl>
    <w:lvl w:ilvl="7" w:tplc="001EB6D8" w:tentative="1">
      <w:start w:val="1"/>
      <w:numFmt w:val="bullet"/>
      <w:lvlText w:val=""/>
      <w:lvlJc w:val="left"/>
      <w:pPr>
        <w:tabs>
          <w:tab w:val="num" w:pos="5760"/>
        </w:tabs>
        <w:ind w:left="5760" w:hanging="360"/>
      </w:pPr>
      <w:rPr>
        <w:rFonts w:ascii="Wingdings" w:hAnsi="Wingdings" w:hint="default"/>
      </w:rPr>
    </w:lvl>
    <w:lvl w:ilvl="8" w:tplc="F7980CB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310AC8"/>
    <w:multiLevelType w:val="hybridMultilevel"/>
    <w:tmpl w:val="B1C8E3EE"/>
    <w:lvl w:ilvl="0" w:tplc="040A000D">
      <w:start w:val="1"/>
      <w:numFmt w:val="bullet"/>
      <w:lvlText w:val=""/>
      <w:lvlJc w:val="left"/>
      <w:pPr>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2571F9D"/>
    <w:multiLevelType w:val="hybridMultilevel"/>
    <w:tmpl w:val="B9883AD0"/>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220" w:hanging="420"/>
      </w:pPr>
      <w:rPr>
        <w:rFonts w:ascii="Wingdings" w:hAnsi="Wingdings" w:hint="default"/>
        <w:b/>
      </w:rPr>
    </w:lvl>
    <w:lvl w:ilvl="3" w:tplc="240A0005">
      <w:start w:val="1"/>
      <w:numFmt w:val="bullet"/>
      <w:lvlText w:val=""/>
      <w:lvlJc w:val="left"/>
      <w:pPr>
        <w:ind w:left="2880" w:hanging="360"/>
      </w:pPr>
      <w:rPr>
        <w:rFonts w:ascii="Wingdings" w:hAnsi="Wingdings" w:hint="default"/>
        <w:b/>
      </w:rPr>
    </w:lvl>
    <w:lvl w:ilvl="4" w:tplc="CBC28852">
      <w:numFmt w:val="bullet"/>
      <w:lvlText w:val="•"/>
      <w:lvlJc w:val="left"/>
      <w:pPr>
        <w:ind w:left="3945" w:hanging="705"/>
      </w:pPr>
      <w:rPr>
        <w:rFonts w:ascii="Trebuchet MS" w:eastAsiaTheme="minorHAnsi" w:hAnsi="Trebuchet MS" w:cstheme="minorBidi"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3256FFD"/>
    <w:multiLevelType w:val="multilevel"/>
    <w:tmpl w:val="11121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4E6E28"/>
    <w:multiLevelType w:val="hybridMultilevel"/>
    <w:tmpl w:val="390E362E"/>
    <w:lvl w:ilvl="0" w:tplc="2BFAA55E">
      <w:numFmt w:val="bullet"/>
      <w:lvlText w:val="-"/>
      <w:lvlJc w:val="left"/>
      <w:pPr>
        <w:ind w:left="720" w:hanging="360"/>
      </w:pPr>
      <w:rPr>
        <w:rFonts w:ascii="Calibri" w:eastAsia="Calibri" w:hAnsi="Calibri" w:cs="Calibri"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4" w15:restartNumberingAfterBreak="0">
    <w:nsid w:val="24EB76F1"/>
    <w:multiLevelType w:val="hybridMultilevel"/>
    <w:tmpl w:val="59DE3642"/>
    <w:lvl w:ilvl="0" w:tplc="EACAC46A">
      <w:start w:val="1"/>
      <w:numFmt w:val="decimal"/>
      <w:lvlText w:val="%1."/>
      <w:lvlJc w:val="left"/>
      <w:pPr>
        <w:ind w:left="1065" w:hanging="705"/>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5" w15:restartNumberingAfterBreak="0">
    <w:nsid w:val="2686E84B"/>
    <w:multiLevelType w:val="hybridMultilevel"/>
    <w:tmpl w:val="FFFFFFFF"/>
    <w:lvl w:ilvl="0" w:tplc="DE8ADB18">
      <w:start w:val="1"/>
      <w:numFmt w:val="bullet"/>
      <w:lvlText w:val=""/>
      <w:lvlJc w:val="left"/>
      <w:pPr>
        <w:ind w:left="720" w:hanging="360"/>
      </w:pPr>
      <w:rPr>
        <w:rFonts w:ascii="Symbol" w:hAnsi="Symbol" w:hint="default"/>
      </w:rPr>
    </w:lvl>
    <w:lvl w:ilvl="1" w:tplc="A1D613FA">
      <w:start w:val="1"/>
      <w:numFmt w:val="bullet"/>
      <w:lvlText w:val="o"/>
      <w:lvlJc w:val="left"/>
      <w:pPr>
        <w:ind w:left="1440" w:hanging="360"/>
      </w:pPr>
      <w:rPr>
        <w:rFonts w:ascii="Courier New" w:hAnsi="Courier New" w:hint="default"/>
      </w:rPr>
    </w:lvl>
    <w:lvl w:ilvl="2" w:tplc="D2A6DAC6">
      <w:start w:val="1"/>
      <w:numFmt w:val="bullet"/>
      <w:lvlText w:val=""/>
      <w:lvlJc w:val="left"/>
      <w:pPr>
        <w:ind w:left="2160" w:hanging="360"/>
      </w:pPr>
      <w:rPr>
        <w:rFonts w:ascii="Wingdings" w:hAnsi="Wingdings" w:hint="default"/>
      </w:rPr>
    </w:lvl>
    <w:lvl w:ilvl="3" w:tplc="84B44EBA">
      <w:start w:val="1"/>
      <w:numFmt w:val="bullet"/>
      <w:lvlText w:val=""/>
      <w:lvlJc w:val="left"/>
      <w:pPr>
        <w:ind w:left="2880" w:hanging="360"/>
      </w:pPr>
      <w:rPr>
        <w:rFonts w:ascii="Symbol" w:hAnsi="Symbol" w:hint="default"/>
      </w:rPr>
    </w:lvl>
    <w:lvl w:ilvl="4" w:tplc="A232EC7A">
      <w:start w:val="1"/>
      <w:numFmt w:val="bullet"/>
      <w:lvlText w:val="o"/>
      <w:lvlJc w:val="left"/>
      <w:pPr>
        <w:ind w:left="3600" w:hanging="360"/>
      </w:pPr>
      <w:rPr>
        <w:rFonts w:ascii="Courier New" w:hAnsi="Courier New" w:hint="default"/>
      </w:rPr>
    </w:lvl>
    <w:lvl w:ilvl="5" w:tplc="CBF610B6">
      <w:start w:val="1"/>
      <w:numFmt w:val="bullet"/>
      <w:lvlText w:val=""/>
      <w:lvlJc w:val="left"/>
      <w:pPr>
        <w:ind w:left="4320" w:hanging="360"/>
      </w:pPr>
      <w:rPr>
        <w:rFonts w:ascii="Wingdings" w:hAnsi="Wingdings" w:hint="default"/>
      </w:rPr>
    </w:lvl>
    <w:lvl w:ilvl="6" w:tplc="742E7538">
      <w:start w:val="1"/>
      <w:numFmt w:val="bullet"/>
      <w:lvlText w:val=""/>
      <w:lvlJc w:val="left"/>
      <w:pPr>
        <w:ind w:left="5040" w:hanging="360"/>
      </w:pPr>
      <w:rPr>
        <w:rFonts w:ascii="Symbol" w:hAnsi="Symbol" w:hint="default"/>
      </w:rPr>
    </w:lvl>
    <w:lvl w:ilvl="7" w:tplc="457ABC5E">
      <w:start w:val="1"/>
      <w:numFmt w:val="bullet"/>
      <w:lvlText w:val="o"/>
      <w:lvlJc w:val="left"/>
      <w:pPr>
        <w:ind w:left="5760" w:hanging="360"/>
      </w:pPr>
      <w:rPr>
        <w:rFonts w:ascii="Courier New" w:hAnsi="Courier New" w:hint="default"/>
      </w:rPr>
    </w:lvl>
    <w:lvl w:ilvl="8" w:tplc="EE501E36">
      <w:start w:val="1"/>
      <w:numFmt w:val="bullet"/>
      <w:lvlText w:val=""/>
      <w:lvlJc w:val="left"/>
      <w:pPr>
        <w:ind w:left="6480" w:hanging="360"/>
      </w:pPr>
      <w:rPr>
        <w:rFonts w:ascii="Wingdings" w:hAnsi="Wingdings" w:hint="default"/>
      </w:rPr>
    </w:lvl>
  </w:abstractNum>
  <w:abstractNum w:abstractNumId="26" w15:restartNumberingAfterBreak="0">
    <w:nsid w:val="26EB4740"/>
    <w:multiLevelType w:val="hybridMultilevel"/>
    <w:tmpl w:val="5CD23D08"/>
    <w:lvl w:ilvl="0" w:tplc="040A0001">
      <w:start w:val="1"/>
      <w:numFmt w:val="bullet"/>
      <w:lvlText w:val=""/>
      <w:lvlJc w:val="left"/>
      <w:pPr>
        <w:ind w:left="1080" w:hanging="360"/>
      </w:pPr>
      <w:rPr>
        <w:rFonts w:ascii="Symbol" w:hAnsi="Symbol" w:hint="default"/>
        <w:b/>
        <w:color w:val="00000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7" w15:restartNumberingAfterBreak="0">
    <w:nsid w:val="29067622"/>
    <w:multiLevelType w:val="hybridMultilevel"/>
    <w:tmpl w:val="78003844"/>
    <w:lvl w:ilvl="0" w:tplc="EACAC46A">
      <w:start w:val="1"/>
      <w:numFmt w:val="decimal"/>
      <w:lvlText w:val="%1."/>
      <w:lvlJc w:val="left"/>
      <w:pPr>
        <w:ind w:left="1065" w:hanging="705"/>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15:restartNumberingAfterBreak="0">
    <w:nsid w:val="29124556"/>
    <w:multiLevelType w:val="multilevel"/>
    <w:tmpl w:val="93CC62F6"/>
    <w:lvl w:ilvl="0">
      <w:start w:val="7"/>
      <w:numFmt w:val="decimal"/>
      <w:lvlText w:val="%1"/>
      <w:lvlJc w:val="left"/>
      <w:pPr>
        <w:ind w:left="585" w:hanging="585"/>
      </w:pPr>
      <w:rPr>
        <w:rFonts w:hint="default"/>
      </w:rPr>
    </w:lvl>
    <w:lvl w:ilvl="1">
      <w:start w:val="6"/>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298804BD"/>
    <w:multiLevelType w:val="hybridMultilevel"/>
    <w:tmpl w:val="DAFA403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2B2720F5"/>
    <w:multiLevelType w:val="multilevel"/>
    <w:tmpl w:val="D646C6A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rPr>
        <w:rFonts w:ascii="Trebuchet MS" w:eastAsiaTheme="minorEastAsia" w:hAnsi="Trebuchet MS" w:cstheme="minorBidi"/>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2B546CB4"/>
    <w:multiLevelType w:val="multilevel"/>
    <w:tmpl w:val="01E64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B952528"/>
    <w:multiLevelType w:val="hybridMultilevel"/>
    <w:tmpl w:val="02AA970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3" w15:restartNumberingAfterBreak="0">
    <w:nsid w:val="2DA67127"/>
    <w:multiLevelType w:val="hybridMultilevel"/>
    <w:tmpl w:val="7968EF38"/>
    <w:lvl w:ilvl="0" w:tplc="FDFA00C0">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15:restartNumberingAfterBreak="0">
    <w:nsid w:val="2E4A7AAA"/>
    <w:multiLevelType w:val="multilevel"/>
    <w:tmpl w:val="2286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A82546"/>
    <w:multiLevelType w:val="multilevel"/>
    <w:tmpl w:val="51768F0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31D61DC4"/>
    <w:multiLevelType w:val="multilevel"/>
    <w:tmpl w:val="8A0684A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rPr>
        <w:rFonts w:ascii="Trebuchet MS" w:eastAsiaTheme="minorEastAsia" w:hAnsi="Trebuchet MS" w:cstheme="minorBidi"/>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362B57F7"/>
    <w:multiLevelType w:val="hybridMultilevel"/>
    <w:tmpl w:val="C248C150"/>
    <w:lvl w:ilvl="0" w:tplc="FDFA00C0">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375B5B80"/>
    <w:multiLevelType w:val="hybridMultilevel"/>
    <w:tmpl w:val="27E02E2C"/>
    <w:lvl w:ilvl="0" w:tplc="FDFA00C0">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389850C2"/>
    <w:multiLevelType w:val="hybridMultilevel"/>
    <w:tmpl w:val="60EE0AD0"/>
    <w:lvl w:ilvl="0" w:tplc="240A0005">
      <w:start w:val="1"/>
      <w:numFmt w:val="bullet"/>
      <w:lvlText w:val=""/>
      <w:lvlJc w:val="left"/>
      <w:pPr>
        <w:ind w:left="644" w:hanging="360"/>
      </w:pPr>
      <w:rPr>
        <w:rFonts w:ascii="Wingdings" w:hAnsi="Wingdings"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146A6FE8">
      <w:numFmt w:val="bullet"/>
      <w:lvlText w:val="•"/>
      <w:lvlJc w:val="left"/>
      <w:pPr>
        <w:ind w:left="2804" w:hanging="360"/>
      </w:pPr>
      <w:rPr>
        <w:rFonts w:ascii="Trebuchet MS" w:eastAsia="Times New Roman" w:hAnsi="Trebuchet MS" w:cstheme="majorBidi" w:hint="default"/>
        <w:b/>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40" w15:restartNumberingAfterBreak="0">
    <w:nsid w:val="3A767126"/>
    <w:multiLevelType w:val="multilevel"/>
    <w:tmpl w:val="FB3267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3C3D2A45"/>
    <w:multiLevelType w:val="multilevel"/>
    <w:tmpl w:val="ADB6C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E0637E5"/>
    <w:multiLevelType w:val="hybridMultilevel"/>
    <w:tmpl w:val="15A84270"/>
    <w:lvl w:ilvl="0" w:tplc="FDFA00C0">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40E83B5A"/>
    <w:multiLevelType w:val="hybridMultilevel"/>
    <w:tmpl w:val="386E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3D194F"/>
    <w:multiLevelType w:val="hybridMultilevel"/>
    <w:tmpl w:val="3E8E1706"/>
    <w:lvl w:ilvl="0" w:tplc="7A8022F8">
      <w:numFmt w:val="bullet"/>
      <w:lvlText w:val="•"/>
      <w:lvlJc w:val="left"/>
      <w:pPr>
        <w:ind w:left="720" w:hanging="360"/>
      </w:pPr>
      <w:rPr>
        <w:rFonts w:ascii="Trebuchet MS" w:eastAsia="Calibri" w:hAnsi="Trebuchet MS" w:cs="Tahoma" w:hint="default"/>
        <w:color w:val="auto"/>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4CC1261"/>
    <w:multiLevelType w:val="hybridMultilevel"/>
    <w:tmpl w:val="90D6D302"/>
    <w:lvl w:ilvl="0" w:tplc="FDFA00C0">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48B87168"/>
    <w:multiLevelType w:val="multilevel"/>
    <w:tmpl w:val="54C687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Trebuchet MS" w:eastAsiaTheme="minorEastAsia" w:hAnsi="Trebuchet MS" w:cstheme="minorBidi"/>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4B071D4C"/>
    <w:multiLevelType w:val="hybridMultilevel"/>
    <w:tmpl w:val="63F66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DB309E1"/>
    <w:multiLevelType w:val="hybridMultilevel"/>
    <w:tmpl w:val="421A36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1C6710F"/>
    <w:multiLevelType w:val="hybridMultilevel"/>
    <w:tmpl w:val="8638A560"/>
    <w:lvl w:ilvl="0" w:tplc="FDFA00C0">
      <w:start w:val="1"/>
      <w:numFmt w:val="bullet"/>
      <w:lvlText w:val=""/>
      <w:lvlJc w:val="left"/>
      <w:pPr>
        <w:ind w:left="720" w:hanging="360"/>
      </w:pPr>
      <w:rPr>
        <w:rFonts w:ascii="Symbol" w:hAnsi="Symbol" w:hint="default"/>
        <w:color w:val="auto"/>
        <w:sz w:val="22"/>
      </w:rPr>
    </w:lvl>
    <w:lvl w:ilvl="1" w:tplc="FFFFFFFF">
      <w:numFmt w:val="bullet"/>
      <w:lvlText w:val="-"/>
      <w:lvlJc w:val="left"/>
      <w:pPr>
        <w:ind w:left="1440" w:hanging="360"/>
      </w:pPr>
      <w:rPr>
        <w:rFonts w:ascii="Trebuchet MS" w:eastAsiaTheme="minorHAnsi" w:hAnsi="Trebuchet MS" w:cs="Panton-Regular"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3010C3B"/>
    <w:multiLevelType w:val="hybridMultilevel"/>
    <w:tmpl w:val="5E24173A"/>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1" w15:restartNumberingAfterBreak="0">
    <w:nsid w:val="540D383A"/>
    <w:multiLevelType w:val="multilevel"/>
    <w:tmpl w:val="A8AEC40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54435F0D"/>
    <w:multiLevelType w:val="hybridMultilevel"/>
    <w:tmpl w:val="68D08F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4797248"/>
    <w:multiLevelType w:val="hybridMultilevel"/>
    <w:tmpl w:val="ABDCB61A"/>
    <w:lvl w:ilvl="0" w:tplc="FDFA00C0">
      <w:start w:val="1"/>
      <w:numFmt w:val="bullet"/>
      <w:lvlText w:val=""/>
      <w:lvlJc w:val="left"/>
      <w:pPr>
        <w:ind w:left="720" w:hanging="360"/>
      </w:pPr>
      <w:rPr>
        <w:rFonts w:ascii="Symbol" w:hAnsi="Symbol" w:hint="default"/>
        <w:b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4" w15:restartNumberingAfterBreak="0">
    <w:nsid w:val="554468DB"/>
    <w:multiLevelType w:val="hybridMultilevel"/>
    <w:tmpl w:val="AA506D7C"/>
    <w:lvl w:ilvl="0" w:tplc="EACAC46A">
      <w:start w:val="1"/>
      <w:numFmt w:val="decimal"/>
      <w:lvlText w:val="%1."/>
      <w:lvlJc w:val="left"/>
      <w:pPr>
        <w:ind w:left="1065" w:hanging="705"/>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5" w15:restartNumberingAfterBreak="0">
    <w:nsid w:val="56EB2B20"/>
    <w:multiLevelType w:val="hybridMultilevel"/>
    <w:tmpl w:val="4A8890DC"/>
    <w:lvl w:ilvl="0" w:tplc="7A8022F8">
      <w:numFmt w:val="bullet"/>
      <w:lvlText w:val="•"/>
      <w:lvlJc w:val="left"/>
      <w:pPr>
        <w:ind w:left="720" w:hanging="360"/>
      </w:pPr>
      <w:rPr>
        <w:rFonts w:ascii="Trebuchet MS" w:eastAsia="Calibri" w:hAnsi="Trebuchet MS" w:cs="Tahoma" w:hint="default"/>
        <w:color w:val="auto"/>
        <w:sz w:val="22"/>
      </w:rPr>
    </w:lvl>
    <w:lvl w:ilvl="1" w:tplc="DE504826">
      <w:numFmt w:val="bullet"/>
      <w:lvlText w:val="-"/>
      <w:lvlJc w:val="left"/>
      <w:pPr>
        <w:ind w:left="1440" w:hanging="360"/>
      </w:pPr>
      <w:rPr>
        <w:rFonts w:ascii="Trebuchet MS" w:eastAsiaTheme="minorHAnsi" w:hAnsi="Trebuchet MS" w:cs="Panton-Regular"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58404709"/>
    <w:multiLevelType w:val="hybridMultilevel"/>
    <w:tmpl w:val="13EEE042"/>
    <w:lvl w:ilvl="0" w:tplc="FDFA00C0">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7" w15:restartNumberingAfterBreak="0">
    <w:nsid w:val="59206FB6"/>
    <w:multiLevelType w:val="hybridMultilevel"/>
    <w:tmpl w:val="D228C1A8"/>
    <w:lvl w:ilvl="0" w:tplc="DFEE4E80">
      <w:start w:val="1"/>
      <w:numFmt w:val="bullet"/>
      <w:lvlText w:val=""/>
      <w:lvlJc w:val="left"/>
      <w:pPr>
        <w:tabs>
          <w:tab w:val="num" w:pos="720"/>
        </w:tabs>
        <w:ind w:left="720" w:hanging="360"/>
      </w:pPr>
      <w:rPr>
        <w:rFonts w:ascii="Wingdings" w:hAnsi="Wingdings" w:hint="default"/>
      </w:rPr>
    </w:lvl>
    <w:lvl w:ilvl="1" w:tplc="01C41F70" w:tentative="1">
      <w:start w:val="1"/>
      <w:numFmt w:val="bullet"/>
      <w:lvlText w:val=""/>
      <w:lvlJc w:val="left"/>
      <w:pPr>
        <w:tabs>
          <w:tab w:val="num" w:pos="1440"/>
        </w:tabs>
        <w:ind w:left="1440" w:hanging="360"/>
      </w:pPr>
      <w:rPr>
        <w:rFonts w:ascii="Wingdings" w:hAnsi="Wingdings" w:hint="default"/>
      </w:rPr>
    </w:lvl>
    <w:lvl w:ilvl="2" w:tplc="8EFA89FE" w:tentative="1">
      <w:start w:val="1"/>
      <w:numFmt w:val="bullet"/>
      <w:lvlText w:val=""/>
      <w:lvlJc w:val="left"/>
      <w:pPr>
        <w:tabs>
          <w:tab w:val="num" w:pos="2160"/>
        </w:tabs>
        <w:ind w:left="2160" w:hanging="360"/>
      </w:pPr>
      <w:rPr>
        <w:rFonts w:ascii="Wingdings" w:hAnsi="Wingdings" w:hint="default"/>
      </w:rPr>
    </w:lvl>
    <w:lvl w:ilvl="3" w:tplc="7C8C8014" w:tentative="1">
      <w:start w:val="1"/>
      <w:numFmt w:val="bullet"/>
      <w:lvlText w:val=""/>
      <w:lvlJc w:val="left"/>
      <w:pPr>
        <w:tabs>
          <w:tab w:val="num" w:pos="2880"/>
        </w:tabs>
        <w:ind w:left="2880" w:hanging="360"/>
      </w:pPr>
      <w:rPr>
        <w:rFonts w:ascii="Wingdings" w:hAnsi="Wingdings" w:hint="default"/>
      </w:rPr>
    </w:lvl>
    <w:lvl w:ilvl="4" w:tplc="FEFE0D52" w:tentative="1">
      <w:start w:val="1"/>
      <w:numFmt w:val="bullet"/>
      <w:lvlText w:val=""/>
      <w:lvlJc w:val="left"/>
      <w:pPr>
        <w:tabs>
          <w:tab w:val="num" w:pos="3600"/>
        </w:tabs>
        <w:ind w:left="3600" w:hanging="360"/>
      </w:pPr>
      <w:rPr>
        <w:rFonts w:ascii="Wingdings" w:hAnsi="Wingdings" w:hint="default"/>
      </w:rPr>
    </w:lvl>
    <w:lvl w:ilvl="5" w:tplc="50764400" w:tentative="1">
      <w:start w:val="1"/>
      <w:numFmt w:val="bullet"/>
      <w:lvlText w:val=""/>
      <w:lvlJc w:val="left"/>
      <w:pPr>
        <w:tabs>
          <w:tab w:val="num" w:pos="4320"/>
        </w:tabs>
        <w:ind w:left="4320" w:hanging="360"/>
      </w:pPr>
      <w:rPr>
        <w:rFonts w:ascii="Wingdings" w:hAnsi="Wingdings" w:hint="default"/>
      </w:rPr>
    </w:lvl>
    <w:lvl w:ilvl="6" w:tplc="1102BEB4" w:tentative="1">
      <w:start w:val="1"/>
      <w:numFmt w:val="bullet"/>
      <w:lvlText w:val=""/>
      <w:lvlJc w:val="left"/>
      <w:pPr>
        <w:tabs>
          <w:tab w:val="num" w:pos="5040"/>
        </w:tabs>
        <w:ind w:left="5040" w:hanging="360"/>
      </w:pPr>
      <w:rPr>
        <w:rFonts w:ascii="Wingdings" w:hAnsi="Wingdings" w:hint="default"/>
      </w:rPr>
    </w:lvl>
    <w:lvl w:ilvl="7" w:tplc="AE0C83B4" w:tentative="1">
      <w:start w:val="1"/>
      <w:numFmt w:val="bullet"/>
      <w:lvlText w:val=""/>
      <w:lvlJc w:val="left"/>
      <w:pPr>
        <w:tabs>
          <w:tab w:val="num" w:pos="5760"/>
        </w:tabs>
        <w:ind w:left="5760" w:hanging="360"/>
      </w:pPr>
      <w:rPr>
        <w:rFonts w:ascii="Wingdings" w:hAnsi="Wingdings" w:hint="default"/>
      </w:rPr>
    </w:lvl>
    <w:lvl w:ilvl="8" w:tplc="F37A4526"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D6E2030"/>
    <w:multiLevelType w:val="hybridMultilevel"/>
    <w:tmpl w:val="048EFBB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9" w15:restartNumberingAfterBreak="0">
    <w:nsid w:val="5E1A6681"/>
    <w:multiLevelType w:val="multilevel"/>
    <w:tmpl w:val="5DFE3560"/>
    <w:lvl w:ilvl="0">
      <w:start w:val="7"/>
      <w:numFmt w:val="decimal"/>
      <w:lvlText w:val="%1"/>
      <w:lvlJc w:val="left"/>
      <w:pPr>
        <w:ind w:left="585" w:hanging="585"/>
      </w:pPr>
      <w:rPr>
        <w:rFonts w:hint="default"/>
      </w:rPr>
    </w:lvl>
    <w:lvl w:ilvl="1">
      <w:start w:val="4"/>
      <w:numFmt w:val="decimal"/>
      <w:lvlText w:val="%1.%2"/>
      <w:lvlJc w:val="left"/>
      <w:pPr>
        <w:ind w:left="585" w:hanging="58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5E42543E"/>
    <w:multiLevelType w:val="hybridMultilevel"/>
    <w:tmpl w:val="1DF4856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5F480C8B"/>
    <w:multiLevelType w:val="multilevel"/>
    <w:tmpl w:val="758C06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62" w15:restartNumberingAfterBreak="0">
    <w:nsid w:val="5F645D50"/>
    <w:multiLevelType w:val="hybridMultilevel"/>
    <w:tmpl w:val="6F441584"/>
    <w:lvl w:ilvl="0" w:tplc="DFDC965C">
      <w:start w:val="1"/>
      <w:numFmt w:val="decimal"/>
      <w:lvlText w:val="%1."/>
      <w:lvlJc w:val="left"/>
      <w:pPr>
        <w:ind w:left="720" w:hanging="360"/>
      </w:pPr>
      <w:rPr>
        <w:rFonts w:hint="default"/>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60B37E4B"/>
    <w:multiLevelType w:val="hybridMultilevel"/>
    <w:tmpl w:val="7C8A3614"/>
    <w:lvl w:ilvl="0" w:tplc="2FC4BC56">
      <w:start w:val="1"/>
      <w:numFmt w:val="decimal"/>
      <w:lvlText w:val="%1."/>
      <w:lvlJc w:val="left"/>
      <w:pPr>
        <w:ind w:left="720" w:hanging="360"/>
      </w:pPr>
      <w:rPr>
        <w:rFonts w:ascii="Trebuchet MS" w:eastAsiaTheme="minorHAnsi" w:hAnsi="Trebuchet MS" w:cstheme="minorBid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63E77135"/>
    <w:multiLevelType w:val="multilevel"/>
    <w:tmpl w:val="F09067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15:restartNumberingAfterBreak="0">
    <w:nsid w:val="66D12107"/>
    <w:multiLevelType w:val="hybridMultilevel"/>
    <w:tmpl w:val="B98A8160"/>
    <w:lvl w:ilvl="0" w:tplc="4D147F44">
      <w:start w:val="3"/>
      <w:numFmt w:val="bullet"/>
      <w:lvlText w:val="-"/>
      <w:lvlJc w:val="left"/>
      <w:pPr>
        <w:ind w:left="720" w:hanging="360"/>
      </w:pPr>
      <w:rPr>
        <w:rFonts w:ascii="Trebuchet MS" w:eastAsia="Calibri" w:hAnsi="Trebuchet MS" w:cs="Times New Roman" w:hint="default"/>
        <w:b w:val="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6" w15:restartNumberingAfterBreak="0">
    <w:nsid w:val="68089985"/>
    <w:multiLevelType w:val="hybridMultilevel"/>
    <w:tmpl w:val="FFFFFFFF"/>
    <w:lvl w:ilvl="0" w:tplc="ACB08F1A">
      <w:start w:val="1"/>
      <w:numFmt w:val="bullet"/>
      <w:lvlText w:val=""/>
      <w:lvlJc w:val="left"/>
      <w:pPr>
        <w:ind w:left="720" w:hanging="360"/>
      </w:pPr>
      <w:rPr>
        <w:rFonts w:ascii="Wingdings" w:hAnsi="Wingdings" w:hint="default"/>
      </w:rPr>
    </w:lvl>
    <w:lvl w:ilvl="1" w:tplc="3CC480C8">
      <w:start w:val="1"/>
      <w:numFmt w:val="bullet"/>
      <w:lvlText w:val="o"/>
      <w:lvlJc w:val="left"/>
      <w:pPr>
        <w:ind w:left="1440" w:hanging="360"/>
      </w:pPr>
      <w:rPr>
        <w:rFonts w:ascii="Courier New" w:hAnsi="Courier New" w:hint="default"/>
      </w:rPr>
    </w:lvl>
    <w:lvl w:ilvl="2" w:tplc="FEA6AB76">
      <w:start w:val="1"/>
      <w:numFmt w:val="bullet"/>
      <w:lvlText w:val=""/>
      <w:lvlJc w:val="left"/>
      <w:pPr>
        <w:ind w:left="2160" w:hanging="360"/>
      </w:pPr>
      <w:rPr>
        <w:rFonts w:ascii="Wingdings" w:hAnsi="Wingdings" w:hint="default"/>
      </w:rPr>
    </w:lvl>
    <w:lvl w:ilvl="3" w:tplc="383CDF92">
      <w:start w:val="1"/>
      <w:numFmt w:val="bullet"/>
      <w:lvlText w:val=""/>
      <w:lvlJc w:val="left"/>
      <w:pPr>
        <w:ind w:left="2880" w:hanging="360"/>
      </w:pPr>
      <w:rPr>
        <w:rFonts w:ascii="Symbol" w:hAnsi="Symbol" w:hint="default"/>
      </w:rPr>
    </w:lvl>
    <w:lvl w:ilvl="4" w:tplc="7F8CA442">
      <w:start w:val="1"/>
      <w:numFmt w:val="bullet"/>
      <w:lvlText w:val="o"/>
      <w:lvlJc w:val="left"/>
      <w:pPr>
        <w:ind w:left="3600" w:hanging="360"/>
      </w:pPr>
      <w:rPr>
        <w:rFonts w:ascii="Courier New" w:hAnsi="Courier New" w:hint="default"/>
      </w:rPr>
    </w:lvl>
    <w:lvl w:ilvl="5" w:tplc="2BB40890">
      <w:start w:val="1"/>
      <w:numFmt w:val="bullet"/>
      <w:lvlText w:val=""/>
      <w:lvlJc w:val="left"/>
      <w:pPr>
        <w:ind w:left="4320" w:hanging="360"/>
      </w:pPr>
      <w:rPr>
        <w:rFonts w:ascii="Wingdings" w:hAnsi="Wingdings" w:hint="default"/>
      </w:rPr>
    </w:lvl>
    <w:lvl w:ilvl="6" w:tplc="E654D706">
      <w:start w:val="1"/>
      <w:numFmt w:val="bullet"/>
      <w:lvlText w:val=""/>
      <w:lvlJc w:val="left"/>
      <w:pPr>
        <w:ind w:left="5040" w:hanging="360"/>
      </w:pPr>
      <w:rPr>
        <w:rFonts w:ascii="Symbol" w:hAnsi="Symbol" w:hint="default"/>
      </w:rPr>
    </w:lvl>
    <w:lvl w:ilvl="7" w:tplc="B9B8586C">
      <w:start w:val="1"/>
      <w:numFmt w:val="bullet"/>
      <w:lvlText w:val="o"/>
      <w:lvlJc w:val="left"/>
      <w:pPr>
        <w:ind w:left="5760" w:hanging="360"/>
      </w:pPr>
      <w:rPr>
        <w:rFonts w:ascii="Courier New" w:hAnsi="Courier New" w:hint="default"/>
      </w:rPr>
    </w:lvl>
    <w:lvl w:ilvl="8" w:tplc="B27CD0DC">
      <w:start w:val="1"/>
      <w:numFmt w:val="bullet"/>
      <w:lvlText w:val=""/>
      <w:lvlJc w:val="left"/>
      <w:pPr>
        <w:ind w:left="6480" w:hanging="360"/>
      </w:pPr>
      <w:rPr>
        <w:rFonts w:ascii="Wingdings" w:hAnsi="Wingdings" w:hint="default"/>
      </w:rPr>
    </w:lvl>
  </w:abstractNum>
  <w:abstractNum w:abstractNumId="67" w15:restartNumberingAfterBreak="0">
    <w:nsid w:val="68294A4E"/>
    <w:multiLevelType w:val="hybridMultilevel"/>
    <w:tmpl w:val="8E26B756"/>
    <w:lvl w:ilvl="0" w:tplc="F81E5924">
      <w:start w:val="1"/>
      <w:numFmt w:val="bullet"/>
      <w:lvlText w:val="•"/>
      <w:lvlJc w:val="left"/>
      <w:pPr>
        <w:tabs>
          <w:tab w:val="num" w:pos="720"/>
        </w:tabs>
        <w:ind w:left="720" w:hanging="360"/>
      </w:pPr>
      <w:rPr>
        <w:rFonts w:ascii="Arial" w:hAnsi="Arial" w:hint="default"/>
      </w:rPr>
    </w:lvl>
    <w:lvl w:ilvl="1" w:tplc="21FAD718">
      <w:start w:val="1"/>
      <w:numFmt w:val="bullet"/>
      <w:lvlText w:val="•"/>
      <w:lvlJc w:val="left"/>
      <w:pPr>
        <w:tabs>
          <w:tab w:val="num" w:pos="1440"/>
        </w:tabs>
        <w:ind w:left="1440" w:hanging="360"/>
      </w:pPr>
      <w:rPr>
        <w:rFonts w:ascii="Arial" w:hAnsi="Arial" w:hint="default"/>
      </w:rPr>
    </w:lvl>
    <w:lvl w:ilvl="2" w:tplc="64C0B116" w:tentative="1">
      <w:start w:val="1"/>
      <w:numFmt w:val="bullet"/>
      <w:lvlText w:val="•"/>
      <w:lvlJc w:val="left"/>
      <w:pPr>
        <w:tabs>
          <w:tab w:val="num" w:pos="2160"/>
        </w:tabs>
        <w:ind w:left="2160" w:hanging="360"/>
      </w:pPr>
      <w:rPr>
        <w:rFonts w:ascii="Arial" w:hAnsi="Arial" w:hint="default"/>
      </w:rPr>
    </w:lvl>
    <w:lvl w:ilvl="3" w:tplc="2682B1DA" w:tentative="1">
      <w:start w:val="1"/>
      <w:numFmt w:val="bullet"/>
      <w:lvlText w:val="•"/>
      <w:lvlJc w:val="left"/>
      <w:pPr>
        <w:tabs>
          <w:tab w:val="num" w:pos="2880"/>
        </w:tabs>
        <w:ind w:left="2880" w:hanging="360"/>
      </w:pPr>
      <w:rPr>
        <w:rFonts w:ascii="Arial" w:hAnsi="Arial" w:hint="default"/>
      </w:rPr>
    </w:lvl>
    <w:lvl w:ilvl="4" w:tplc="AFEA350A" w:tentative="1">
      <w:start w:val="1"/>
      <w:numFmt w:val="bullet"/>
      <w:lvlText w:val="•"/>
      <w:lvlJc w:val="left"/>
      <w:pPr>
        <w:tabs>
          <w:tab w:val="num" w:pos="3600"/>
        </w:tabs>
        <w:ind w:left="3600" w:hanging="360"/>
      </w:pPr>
      <w:rPr>
        <w:rFonts w:ascii="Arial" w:hAnsi="Arial" w:hint="default"/>
      </w:rPr>
    </w:lvl>
    <w:lvl w:ilvl="5" w:tplc="2CBEE79A" w:tentative="1">
      <w:start w:val="1"/>
      <w:numFmt w:val="bullet"/>
      <w:lvlText w:val="•"/>
      <w:lvlJc w:val="left"/>
      <w:pPr>
        <w:tabs>
          <w:tab w:val="num" w:pos="4320"/>
        </w:tabs>
        <w:ind w:left="4320" w:hanging="360"/>
      </w:pPr>
      <w:rPr>
        <w:rFonts w:ascii="Arial" w:hAnsi="Arial" w:hint="default"/>
      </w:rPr>
    </w:lvl>
    <w:lvl w:ilvl="6" w:tplc="9A705C5C" w:tentative="1">
      <w:start w:val="1"/>
      <w:numFmt w:val="bullet"/>
      <w:lvlText w:val="•"/>
      <w:lvlJc w:val="left"/>
      <w:pPr>
        <w:tabs>
          <w:tab w:val="num" w:pos="5040"/>
        </w:tabs>
        <w:ind w:left="5040" w:hanging="360"/>
      </w:pPr>
      <w:rPr>
        <w:rFonts w:ascii="Arial" w:hAnsi="Arial" w:hint="default"/>
      </w:rPr>
    </w:lvl>
    <w:lvl w:ilvl="7" w:tplc="ACD4E39A" w:tentative="1">
      <w:start w:val="1"/>
      <w:numFmt w:val="bullet"/>
      <w:lvlText w:val="•"/>
      <w:lvlJc w:val="left"/>
      <w:pPr>
        <w:tabs>
          <w:tab w:val="num" w:pos="5760"/>
        </w:tabs>
        <w:ind w:left="5760" w:hanging="360"/>
      </w:pPr>
      <w:rPr>
        <w:rFonts w:ascii="Arial" w:hAnsi="Arial" w:hint="default"/>
      </w:rPr>
    </w:lvl>
    <w:lvl w:ilvl="8" w:tplc="43A8F3F4"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68F84199"/>
    <w:multiLevelType w:val="hybridMultilevel"/>
    <w:tmpl w:val="7B805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76142E"/>
    <w:multiLevelType w:val="hybridMultilevel"/>
    <w:tmpl w:val="275EBD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0" w15:restartNumberingAfterBreak="0">
    <w:nsid w:val="6A9B07EA"/>
    <w:multiLevelType w:val="hybridMultilevel"/>
    <w:tmpl w:val="A2C61F54"/>
    <w:lvl w:ilvl="0" w:tplc="CAF00354">
      <w:start w:val="1"/>
      <w:numFmt w:val="bullet"/>
      <w:lvlText w:val="•"/>
      <w:lvlJc w:val="left"/>
      <w:pPr>
        <w:ind w:left="720" w:hanging="360"/>
      </w:pPr>
      <w:rPr>
        <w:rFonts w:ascii="Arial" w:hAnsi="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1" w15:restartNumberingAfterBreak="0">
    <w:nsid w:val="6AE77C90"/>
    <w:multiLevelType w:val="hybridMultilevel"/>
    <w:tmpl w:val="031805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6B0F7079"/>
    <w:multiLevelType w:val="hybridMultilevel"/>
    <w:tmpl w:val="B1E4FE2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6B4752E0"/>
    <w:multiLevelType w:val="hybridMultilevel"/>
    <w:tmpl w:val="77905E84"/>
    <w:lvl w:ilvl="0" w:tplc="FDFA00C0">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4" w15:restartNumberingAfterBreak="0">
    <w:nsid w:val="6CAC542A"/>
    <w:multiLevelType w:val="hybridMultilevel"/>
    <w:tmpl w:val="107CA0E8"/>
    <w:lvl w:ilvl="0" w:tplc="240A0005">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6EAC0E8B"/>
    <w:multiLevelType w:val="hybridMultilevel"/>
    <w:tmpl w:val="3968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AE51AB"/>
    <w:multiLevelType w:val="hybridMultilevel"/>
    <w:tmpl w:val="96E68F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7" w15:restartNumberingAfterBreak="0">
    <w:nsid w:val="6F35186B"/>
    <w:multiLevelType w:val="hybridMultilevel"/>
    <w:tmpl w:val="FC14385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70A82FEC"/>
    <w:multiLevelType w:val="multilevel"/>
    <w:tmpl w:val="63960A16"/>
    <w:lvl w:ilvl="0">
      <w:start w:val="1"/>
      <w:numFmt w:val="decimal"/>
      <w:lvlText w:val="%1."/>
      <w:lvlJc w:val="left"/>
      <w:pPr>
        <w:ind w:left="720" w:hanging="360"/>
      </w:pPr>
      <w:rPr>
        <w:rFonts w:hint="default"/>
        <w:b/>
        <w:bCs/>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1A51012"/>
    <w:multiLevelType w:val="hybridMultilevel"/>
    <w:tmpl w:val="523C4AE6"/>
    <w:lvl w:ilvl="0" w:tplc="FDFA00C0">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0" w15:restartNumberingAfterBreak="0">
    <w:nsid w:val="72C41CB0"/>
    <w:multiLevelType w:val="multilevel"/>
    <w:tmpl w:val="769A8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60442D6"/>
    <w:multiLevelType w:val="hybridMultilevel"/>
    <w:tmpl w:val="B4385018"/>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2" w15:restartNumberingAfterBreak="0">
    <w:nsid w:val="76FF53CF"/>
    <w:multiLevelType w:val="hybridMultilevel"/>
    <w:tmpl w:val="E848905E"/>
    <w:lvl w:ilvl="0" w:tplc="240A0005">
      <w:start w:val="1"/>
      <w:numFmt w:val="bullet"/>
      <w:lvlText w:val=""/>
      <w:lvlJc w:val="left"/>
      <w:pPr>
        <w:ind w:left="720" w:hanging="360"/>
      </w:pPr>
      <w:rPr>
        <w:rFonts w:ascii="Wingdings" w:hAnsi="Wingding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73452E0"/>
    <w:multiLevelType w:val="hybridMultilevel"/>
    <w:tmpl w:val="69323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776F20BD"/>
    <w:multiLevelType w:val="multilevel"/>
    <w:tmpl w:val="54C2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5256482">
    <w:abstractNumId w:val="21"/>
  </w:num>
  <w:num w:numId="2" w16cid:durableId="1731688884">
    <w:abstractNumId w:val="72"/>
  </w:num>
  <w:num w:numId="3" w16cid:durableId="1382631596">
    <w:abstractNumId w:val="32"/>
  </w:num>
  <w:num w:numId="4" w16cid:durableId="960843684">
    <w:abstractNumId w:val="60"/>
  </w:num>
  <w:num w:numId="5" w16cid:durableId="296104208">
    <w:abstractNumId w:val="11"/>
  </w:num>
  <w:num w:numId="6" w16cid:durableId="12996091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03593218">
    <w:abstractNumId w:val="39"/>
  </w:num>
  <w:num w:numId="8" w16cid:durableId="2063016583">
    <w:abstractNumId w:val="5"/>
  </w:num>
  <w:num w:numId="9" w16cid:durableId="1487092062">
    <w:abstractNumId w:val="77"/>
  </w:num>
  <w:num w:numId="10" w16cid:durableId="10181898">
    <w:abstractNumId w:val="52"/>
  </w:num>
  <w:num w:numId="11" w16cid:durableId="193542731">
    <w:abstractNumId w:val="76"/>
  </w:num>
  <w:num w:numId="12" w16cid:durableId="409622816">
    <w:abstractNumId w:val="74"/>
  </w:num>
  <w:num w:numId="13" w16cid:durableId="1829326517">
    <w:abstractNumId w:val="84"/>
  </w:num>
  <w:num w:numId="14" w16cid:durableId="1002195296">
    <w:abstractNumId w:val="6"/>
  </w:num>
  <w:num w:numId="15" w16cid:durableId="575634380">
    <w:abstractNumId w:val="80"/>
  </w:num>
  <w:num w:numId="16" w16cid:durableId="238370517">
    <w:abstractNumId w:val="41"/>
  </w:num>
  <w:num w:numId="17" w16cid:durableId="934240708">
    <w:abstractNumId w:val="34"/>
  </w:num>
  <w:num w:numId="18" w16cid:durableId="1715619234">
    <w:abstractNumId w:val="22"/>
  </w:num>
  <w:num w:numId="19" w16cid:durableId="610019333">
    <w:abstractNumId w:val="31"/>
  </w:num>
  <w:num w:numId="20" w16cid:durableId="1994530797">
    <w:abstractNumId w:val="0"/>
  </w:num>
  <w:num w:numId="21" w16cid:durableId="119344693">
    <w:abstractNumId w:val="26"/>
  </w:num>
  <w:num w:numId="22" w16cid:durableId="1261722202">
    <w:abstractNumId w:val="78"/>
  </w:num>
  <w:num w:numId="23" w16cid:durableId="1905791543">
    <w:abstractNumId w:val="82"/>
  </w:num>
  <w:num w:numId="24" w16cid:durableId="101150432">
    <w:abstractNumId w:val="65"/>
  </w:num>
  <w:num w:numId="25" w16cid:durableId="1725175076">
    <w:abstractNumId w:val="64"/>
  </w:num>
  <w:num w:numId="26" w16cid:durableId="685253491">
    <w:abstractNumId w:val="63"/>
  </w:num>
  <w:num w:numId="27" w16cid:durableId="1952387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50760487">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52967117">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44804531">
    <w:abstractNumId w:val="3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68584649">
    <w:abstractNumId w:val="18"/>
  </w:num>
  <w:num w:numId="32" w16cid:durableId="864753624">
    <w:abstractNumId w:val="62"/>
  </w:num>
  <w:num w:numId="33" w16cid:durableId="2124225354">
    <w:abstractNumId w:val="48"/>
  </w:num>
  <w:num w:numId="34" w16cid:durableId="407313384">
    <w:abstractNumId w:val="1"/>
  </w:num>
  <w:num w:numId="35" w16cid:durableId="1193883182">
    <w:abstractNumId w:val="44"/>
  </w:num>
  <w:num w:numId="36" w16cid:durableId="1298217774">
    <w:abstractNumId w:val="55"/>
  </w:num>
  <w:num w:numId="37" w16cid:durableId="441266781">
    <w:abstractNumId w:val="70"/>
  </w:num>
  <w:num w:numId="38" w16cid:durableId="1490706394">
    <w:abstractNumId w:val="67"/>
  </w:num>
  <w:num w:numId="39" w16cid:durableId="158665111">
    <w:abstractNumId w:val="3"/>
  </w:num>
  <w:num w:numId="40" w16cid:durableId="153953057">
    <w:abstractNumId w:val="71"/>
  </w:num>
  <w:num w:numId="41" w16cid:durableId="1925188668">
    <w:abstractNumId w:val="83"/>
  </w:num>
  <w:num w:numId="42" w16cid:durableId="274288370">
    <w:abstractNumId w:val="23"/>
  </w:num>
  <w:num w:numId="43" w16cid:durableId="1529291612">
    <w:abstractNumId w:val="50"/>
  </w:num>
  <w:num w:numId="44" w16cid:durableId="809441057">
    <w:abstractNumId w:val="73"/>
  </w:num>
  <w:num w:numId="45" w16cid:durableId="271397910">
    <w:abstractNumId w:val="56"/>
  </w:num>
  <w:num w:numId="46" w16cid:durableId="1760953901">
    <w:abstractNumId w:val="9"/>
  </w:num>
  <w:num w:numId="47" w16cid:durableId="173225987">
    <w:abstractNumId w:val="49"/>
  </w:num>
  <w:num w:numId="48" w16cid:durableId="277950289">
    <w:abstractNumId w:val="45"/>
  </w:num>
  <w:num w:numId="49" w16cid:durableId="1782798698">
    <w:abstractNumId w:val="79"/>
  </w:num>
  <w:num w:numId="50" w16cid:durableId="2139254222">
    <w:abstractNumId w:val="10"/>
  </w:num>
  <w:num w:numId="51" w16cid:durableId="1369843503">
    <w:abstractNumId w:val="66"/>
  </w:num>
  <w:num w:numId="52" w16cid:durableId="718287039">
    <w:abstractNumId w:val="25"/>
  </w:num>
  <w:num w:numId="53" w16cid:durableId="1310137663">
    <w:abstractNumId w:val="13"/>
  </w:num>
  <w:num w:numId="54" w16cid:durableId="577397705">
    <w:abstractNumId w:val="81"/>
  </w:num>
  <w:num w:numId="55" w16cid:durableId="1871452984">
    <w:abstractNumId w:val="38"/>
  </w:num>
  <w:num w:numId="56" w16cid:durableId="1817339345">
    <w:abstractNumId w:val="53"/>
  </w:num>
  <w:num w:numId="57" w16cid:durableId="1249000738">
    <w:abstractNumId w:val="42"/>
  </w:num>
  <w:num w:numId="58" w16cid:durableId="22173227">
    <w:abstractNumId w:val="37"/>
  </w:num>
  <w:num w:numId="59" w16cid:durableId="1939093702">
    <w:abstractNumId w:val="33"/>
  </w:num>
  <w:num w:numId="60" w16cid:durableId="965046902">
    <w:abstractNumId w:val="8"/>
  </w:num>
  <w:num w:numId="61" w16cid:durableId="1744182740">
    <w:abstractNumId w:val="61"/>
  </w:num>
  <w:num w:numId="62" w16cid:durableId="15961297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943298776">
    <w:abstractNumId w:val="75"/>
  </w:num>
  <w:num w:numId="64" w16cid:durableId="975376627">
    <w:abstractNumId w:val="68"/>
  </w:num>
  <w:num w:numId="65" w16cid:durableId="1592547967">
    <w:abstractNumId w:val="12"/>
  </w:num>
  <w:num w:numId="66" w16cid:durableId="10114101">
    <w:abstractNumId w:val="47"/>
  </w:num>
  <w:num w:numId="67" w16cid:durableId="1062949522">
    <w:abstractNumId w:val="19"/>
  </w:num>
  <w:num w:numId="68" w16cid:durableId="37975684">
    <w:abstractNumId w:val="43"/>
  </w:num>
  <w:num w:numId="69" w16cid:durableId="1872766574">
    <w:abstractNumId w:val="57"/>
  </w:num>
  <w:num w:numId="70" w16cid:durableId="44719082">
    <w:abstractNumId w:val="69"/>
  </w:num>
  <w:num w:numId="71" w16cid:durableId="1468815092">
    <w:abstractNumId w:val="20"/>
  </w:num>
  <w:num w:numId="72" w16cid:durableId="145245007">
    <w:abstractNumId w:val="29"/>
  </w:num>
  <w:num w:numId="73" w16cid:durableId="1965622445">
    <w:abstractNumId w:val="16"/>
  </w:num>
  <w:num w:numId="74" w16cid:durableId="478108963">
    <w:abstractNumId w:val="36"/>
  </w:num>
  <w:num w:numId="75" w16cid:durableId="161999510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79944490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2720077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286890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935744800">
    <w:abstractNumId w:val="14"/>
  </w:num>
  <w:num w:numId="80" w16cid:durableId="1088190675">
    <w:abstractNumId w:val="15"/>
  </w:num>
  <w:num w:numId="81" w16cid:durableId="270674708">
    <w:abstractNumId w:val="28"/>
  </w:num>
  <w:num w:numId="82" w16cid:durableId="1747263791">
    <w:abstractNumId w:val="30"/>
  </w:num>
  <w:num w:numId="83" w16cid:durableId="895166320">
    <w:abstractNumId w:val="59"/>
  </w:num>
  <w:num w:numId="84" w16cid:durableId="699891376">
    <w:abstractNumId w:val="2"/>
  </w:num>
  <w:num w:numId="85" w16cid:durableId="195972339">
    <w:abstractNumId w:val="58"/>
  </w:num>
  <w:num w:numId="86" w16cid:durableId="1238902141">
    <w:abstractNumId w:val="17"/>
  </w:num>
  <w:numIdMacAtCleanup w:val="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esenia Ines Arango Sanchez">
    <w15:presenceInfo w15:providerId="AD" w15:userId="S::yarango@acimedellin.org::b68c844e-fb8f-4816-a437-5beace315b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E0E"/>
    <w:rsid w:val="001B332C"/>
    <w:rsid w:val="00234624"/>
    <w:rsid w:val="00255058"/>
    <w:rsid w:val="003003CF"/>
    <w:rsid w:val="00654800"/>
    <w:rsid w:val="006C08FE"/>
    <w:rsid w:val="006E792C"/>
    <w:rsid w:val="007014E3"/>
    <w:rsid w:val="007F1A66"/>
    <w:rsid w:val="00985460"/>
    <w:rsid w:val="009E57D0"/>
    <w:rsid w:val="00A051A9"/>
    <w:rsid w:val="00A15FA7"/>
    <w:rsid w:val="00B639AB"/>
    <w:rsid w:val="00C413A8"/>
    <w:rsid w:val="00C72E71"/>
    <w:rsid w:val="00C849FC"/>
    <w:rsid w:val="00CB7E71"/>
    <w:rsid w:val="00CF4744"/>
    <w:rsid w:val="00D327C1"/>
    <w:rsid w:val="00D44F7A"/>
    <w:rsid w:val="00E44951"/>
    <w:rsid w:val="00F27ECB"/>
    <w:rsid w:val="00F43CFC"/>
    <w:rsid w:val="00F76E0E"/>
    <w:rsid w:val="00FD150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CE083"/>
  <w15:chartTrackingRefBased/>
  <w15:docId w15:val="{E5744A20-788F-4F87-AD28-ED7D92298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E0E"/>
    <w:pPr>
      <w:spacing w:after="0" w:line="240" w:lineRule="auto"/>
    </w:pPr>
    <w:rPr>
      <w:sz w:val="24"/>
      <w:szCs w:val="24"/>
    </w:rPr>
  </w:style>
  <w:style w:type="paragraph" w:styleId="Ttulo1">
    <w:name w:val="heading 1"/>
    <w:basedOn w:val="Normal"/>
    <w:link w:val="Ttulo1Car"/>
    <w:autoRedefine/>
    <w:qFormat/>
    <w:rsid w:val="00985460"/>
    <w:pPr>
      <w:numPr>
        <w:ilvl w:val="2"/>
        <w:numId w:val="86"/>
      </w:numPr>
      <w:spacing w:before="100" w:beforeAutospacing="1" w:after="100" w:afterAutospacing="1"/>
      <w:jc w:val="both"/>
      <w:outlineLvl w:val="0"/>
    </w:pPr>
    <w:rPr>
      <w:rFonts w:ascii="Trebuchet MS" w:eastAsia="Times New Roman" w:hAnsi="Trebuchet MS" w:cs="Times New Roman"/>
      <w:b/>
      <w:bCs/>
      <w:kern w:val="36"/>
      <w:szCs w:val="48"/>
      <w:lang w:val="es-ES" w:eastAsia="es-ES"/>
    </w:rPr>
  </w:style>
  <w:style w:type="paragraph" w:styleId="Ttulo2">
    <w:name w:val="heading 2"/>
    <w:basedOn w:val="Normal"/>
    <w:next w:val="Normal"/>
    <w:link w:val="Ttulo2Car"/>
    <w:autoRedefine/>
    <w:uiPriority w:val="9"/>
    <w:unhideWhenUsed/>
    <w:qFormat/>
    <w:rsid w:val="00985460"/>
    <w:pPr>
      <w:keepNext/>
      <w:keepLines/>
      <w:numPr>
        <w:ilvl w:val="1"/>
        <w:numId w:val="5"/>
      </w:numPr>
      <w:spacing w:before="40" w:line="259" w:lineRule="auto"/>
      <w:jc w:val="both"/>
      <w:outlineLvl w:val="1"/>
    </w:pPr>
    <w:rPr>
      <w:rFonts w:ascii="Trebuchet MS" w:eastAsiaTheme="majorEastAsia" w:hAnsi="Trebuchet MS" w:cstheme="majorBidi"/>
      <w:b/>
      <w:bCs/>
      <w:sz w:val="22"/>
      <w:szCs w:val="22"/>
    </w:rPr>
  </w:style>
  <w:style w:type="paragraph" w:styleId="Ttulo3">
    <w:name w:val="heading 3"/>
    <w:basedOn w:val="Normal"/>
    <w:next w:val="Normal"/>
    <w:link w:val="Ttulo3Car"/>
    <w:autoRedefine/>
    <w:uiPriority w:val="9"/>
    <w:unhideWhenUsed/>
    <w:qFormat/>
    <w:rsid w:val="00985460"/>
    <w:pPr>
      <w:keepNext/>
      <w:keepLines/>
      <w:numPr>
        <w:ilvl w:val="2"/>
        <w:numId w:val="5"/>
      </w:numPr>
      <w:spacing w:before="40" w:line="259" w:lineRule="auto"/>
      <w:jc w:val="both"/>
      <w:outlineLvl w:val="2"/>
    </w:pPr>
    <w:rPr>
      <w:rFonts w:ascii="Trebuchet MS" w:eastAsiaTheme="majorEastAsia" w:hAnsi="Trebuchet MS" w:cstheme="majorBidi"/>
      <w:b/>
      <w:color w:val="000000" w:themeColor="text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6E0E"/>
    <w:pPr>
      <w:tabs>
        <w:tab w:val="center" w:pos="4419"/>
        <w:tab w:val="right" w:pos="8838"/>
      </w:tabs>
    </w:pPr>
  </w:style>
  <w:style w:type="character" w:customStyle="1" w:styleId="EncabezadoCar">
    <w:name w:val="Encabezado Car"/>
    <w:basedOn w:val="Fuentedeprrafopredeter"/>
    <w:link w:val="Encabezado"/>
    <w:uiPriority w:val="99"/>
    <w:rsid w:val="00F76E0E"/>
    <w:rPr>
      <w:sz w:val="24"/>
      <w:szCs w:val="24"/>
    </w:rPr>
  </w:style>
  <w:style w:type="paragraph" w:styleId="Piedepgina">
    <w:name w:val="footer"/>
    <w:basedOn w:val="Normal"/>
    <w:link w:val="PiedepginaCar"/>
    <w:uiPriority w:val="99"/>
    <w:unhideWhenUsed/>
    <w:rsid w:val="00F76E0E"/>
    <w:pPr>
      <w:tabs>
        <w:tab w:val="center" w:pos="4419"/>
        <w:tab w:val="right" w:pos="8838"/>
      </w:tabs>
    </w:pPr>
  </w:style>
  <w:style w:type="character" w:customStyle="1" w:styleId="PiedepginaCar">
    <w:name w:val="Pie de página Car"/>
    <w:basedOn w:val="Fuentedeprrafopredeter"/>
    <w:link w:val="Piedepgina"/>
    <w:uiPriority w:val="99"/>
    <w:rsid w:val="00F76E0E"/>
    <w:rPr>
      <w:sz w:val="24"/>
      <w:szCs w:val="24"/>
    </w:rPr>
  </w:style>
  <w:style w:type="character" w:customStyle="1" w:styleId="Ttulo1Car">
    <w:name w:val="Título 1 Car"/>
    <w:basedOn w:val="Fuentedeprrafopredeter"/>
    <w:link w:val="Ttulo1"/>
    <w:rsid w:val="00985460"/>
    <w:rPr>
      <w:rFonts w:ascii="Trebuchet MS" w:eastAsia="Times New Roman" w:hAnsi="Trebuchet MS" w:cs="Times New Roman"/>
      <w:b/>
      <w:bCs/>
      <w:kern w:val="36"/>
      <w:sz w:val="24"/>
      <w:szCs w:val="48"/>
      <w:lang w:val="es-ES" w:eastAsia="es-ES"/>
    </w:rPr>
  </w:style>
  <w:style w:type="character" w:customStyle="1" w:styleId="Ttulo2Car">
    <w:name w:val="Título 2 Car"/>
    <w:basedOn w:val="Fuentedeprrafopredeter"/>
    <w:link w:val="Ttulo2"/>
    <w:uiPriority w:val="9"/>
    <w:rsid w:val="00985460"/>
    <w:rPr>
      <w:rFonts w:ascii="Trebuchet MS" w:eastAsiaTheme="majorEastAsia" w:hAnsi="Trebuchet MS" w:cstheme="majorBidi"/>
      <w:b/>
      <w:bCs/>
    </w:rPr>
  </w:style>
  <w:style w:type="character" w:customStyle="1" w:styleId="Ttulo3Car">
    <w:name w:val="Título 3 Car"/>
    <w:basedOn w:val="Fuentedeprrafopredeter"/>
    <w:link w:val="Ttulo3"/>
    <w:uiPriority w:val="9"/>
    <w:rsid w:val="00985460"/>
    <w:rPr>
      <w:rFonts w:ascii="Trebuchet MS" w:eastAsiaTheme="majorEastAsia" w:hAnsi="Trebuchet MS" w:cstheme="majorBidi"/>
      <w:b/>
      <w:color w:val="000000" w:themeColor="text1"/>
      <w:szCs w:val="24"/>
    </w:rPr>
  </w:style>
  <w:style w:type="paragraph" w:styleId="Prrafodelista">
    <w:name w:val="List Paragraph"/>
    <w:aliases w:val="viñetas,Lista vistosa - Énfasis 11,TIT 2 IND,Cita textual,Párrafo de tabla,Tex,Proyecto,Figuras,Texto Tabla,Titulo,HOJA,Bolita,Párrafo de lista4,BOLADEF,Párrafo de lista3,Párrafo de lista21,BOLA,Nivel 1 OS,Guión,Viñeta 2,Titulo 8,Bola"/>
    <w:basedOn w:val="Normal"/>
    <w:link w:val="PrrafodelistaCar"/>
    <w:uiPriority w:val="34"/>
    <w:qFormat/>
    <w:rsid w:val="00985460"/>
    <w:pPr>
      <w:spacing w:after="160" w:line="259" w:lineRule="auto"/>
      <w:ind w:left="720"/>
      <w:contextualSpacing/>
    </w:pPr>
    <w:rPr>
      <w:sz w:val="22"/>
      <w:szCs w:val="22"/>
    </w:rPr>
  </w:style>
  <w:style w:type="paragraph" w:styleId="Textodeglobo">
    <w:name w:val="Balloon Text"/>
    <w:basedOn w:val="Normal"/>
    <w:link w:val="TextodegloboCar"/>
    <w:uiPriority w:val="99"/>
    <w:semiHidden/>
    <w:unhideWhenUsed/>
    <w:rsid w:val="0098546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5460"/>
    <w:rPr>
      <w:rFonts w:ascii="Segoe UI" w:hAnsi="Segoe UI" w:cs="Segoe UI"/>
      <w:sz w:val="18"/>
      <w:szCs w:val="18"/>
    </w:rPr>
  </w:style>
  <w:style w:type="character" w:styleId="Refdecomentario">
    <w:name w:val="annotation reference"/>
    <w:basedOn w:val="Fuentedeprrafopredeter"/>
    <w:uiPriority w:val="99"/>
    <w:semiHidden/>
    <w:unhideWhenUsed/>
    <w:rsid w:val="00985460"/>
    <w:rPr>
      <w:sz w:val="16"/>
      <w:szCs w:val="16"/>
    </w:rPr>
  </w:style>
  <w:style w:type="paragraph" w:styleId="Textocomentario">
    <w:name w:val="annotation text"/>
    <w:basedOn w:val="Normal"/>
    <w:link w:val="TextocomentarioCar"/>
    <w:uiPriority w:val="99"/>
    <w:unhideWhenUsed/>
    <w:rsid w:val="00985460"/>
    <w:pPr>
      <w:spacing w:after="160"/>
    </w:pPr>
    <w:rPr>
      <w:sz w:val="20"/>
      <w:szCs w:val="20"/>
    </w:rPr>
  </w:style>
  <w:style w:type="character" w:customStyle="1" w:styleId="TextocomentarioCar">
    <w:name w:val="Texto comentario Car"/>
    <w:basedOn w:val="Fuentedeprrafopredeter"/>
    <w:link w:val="Textocomentario"/>
    <w:uiPriority w:val="99"/>
    <w:rsid w:val="00985460"/>
    <w:rPr>
      <w:sz w:val="20"/>
      <w:szCs w:val="20"/>
    </w:rPr>
  </w:style>
  <w:style w:type="paragraph" w:styleId="Asuntodelcomentario">
    <w:name w:val="annotation subject"/>
    <w:basedOn w:val="Textocomentario"/>
    <w:next w:val="Textocomentario"/>
    <w:link w:val="AsuntodelcomentarioCar"/>
    <w:uiPriority w:val="99"/>
    <w:semiHidden/>
    <w:unhideWhenUsed/>
    <w:rsid w:val="00985460"/>
    <w:rPr>
      <w:b/>
      <w:bCs/>
    </w:rPr>
  </w:style>
  <w:style w:type="character" w:customStyle="1" w:styleId="AsuntodelcomentarioCar">
    <w:name w:val="Asunto del comentario Car"/>
    <w:basedOn w:val="TextocomentarioCar"/>
    <w:link w:val="Asuntodelcomentario"/>
    <w:uiPriority w:val="99"/>
    <w:semiHidden/>
    <w:rsid w:val="00985460"/>
    <w:rPr>
      <w:b/>
      <w:bCs/>
      <w:sz w:val="20"/>
      <w:szCs w:val="20"/>
    </w:rPr>
  </w:style>
  <w:style w:type="table" w:styleId="Tablaconcuadrcula">
    <w:name w:val="Table Grid"/>
    <w:basedOn w:val="Tablanormal"/>
    <w:uiPriority w:val="59"/>
    <w:rsid w:val="00985460"/>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viñetas Car,Lista vistosa - Énfasis 11 Car,TIT 2 IND Car,Cita textual Car,Párrafo de tabla Car,Tex Car,Proyecto Car,Figuras Car,Texto Tabla Car,Titulo Car,HOJA Car,Bolita Car,Párrafo de lista4 Car,BOLADEF Car,Párrafo de lista3 Car"/>
    <w:link w:val="Prrafodelista"/>
    <w:uiPriority w:val="34"/>
    <w:locked/>
    <w:rsid w:val="00985460"/>
  </w:style>
  <w:style w:type="paragraph" w:styleId="Sinespaciado">
    <w:name w:val="No Spacing"/>
    <w:link w:val="SinespaciadoCar"/>
    <w:uiPriority w:val="1"/>
    <w:qFormat/>
    <w:rsid w:val="00985460"/>
    <w:pPr>
      <w:spacing w:after="0" w:line="240" w:lineRule="auto"/>
    </w:pPr>
  </w:style>
  <w:style w:type="character" w:customStyle="1" w:styleId="SinespaciadoCar">
    <w:name w:val="Sin espaciado Car"/>
    <w:basedOn w:val="Fuentedeprrafopredeter"/>
    <w:link w:val="Sinespaciado"/>
    <w:uiPriority w:val="1"/>
    <w:rsid w:val="00985460"/>
  </w:style>
  <w:style w:type="paragraph" w:styleId="TtuloTDC">
    <w:name w:val="TOC Heading"/>
    <w:basedOn w:val="Ttulo1"/>
    <w:next w:val="Normal"/>
    <w:uiPriority w:val="39"/>
    <w:unhideWhenUsed/>
    <w:qFormat/>
    <w:rsid w:val="00985460"/>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s-CO" w:eastAsia="es-CO"/>
    </w:rPr>
  </w:style>
  <w:style w:type="paragraph" w:styleId="TDC2">
    <w:name w:val="toc 2"/>
    <w:basedOn w:val="Normal"/>
    <w:next w:val="Normal"/>
    <w:autoRedefine/>
    <w:uiPriority w:val="39"/>
    <w:unhideWhenUsed/>
    <w:rsid w:val="00985460"/>
    <w:pPr>
      <w:spacing w:before="120" w:line="259" w:lineRule="auto"/>
      <w:ind w:left="220"/>
    </w:pPr>
    <w:rPr>
      <w:b/>
      <w:bCs/>
      <w:sz w:val="22"/>
      <w:szCs w:val="22"/>
    </w:rPr>
  </w:style>
  <w:style w:type="character" w:styleId="Hipervnculo">
    <w:name w:val="Hyperlink"/>
    <w:basedOn w:val="Fuentedeprrafopredeter"/>
    <w:uiPriority w:val="99"/>
    <w:unhideWhenUsed/>
    <w:rsid w:val="00985460"/>
    <w:rPr>
      <w:color w:val="0563C1" w:themeColor="hyperlink"/>
      <w:u w:val="single"/>
    </w:rPr>
  </w:style>
  <w:style w:type="paragraph" w:styleId="TDC1">
    <w:name w:val="toc 1"/>
    <w:basedOn w:val="Normal"/>
    <w:next w:val="Normal"/>
    <w:autoRedefine/>
    <w:uiPriority w:val="39"/>
    <w:unhideWhenUsed/>
    <w:rsid w:val="00985460"/>
    <w:pPr>
      <w:tabs>
        <w:tab w:val="left" w:pos="440"/>
        <w:tab w:val="right" w:leader="underscore" w:pos="8828"/>
      </w:tabs>
      <w:spacing w:before="120"/>
    </w:pPr>
    <w:rPr>
      <w:rFonts w:ascii="Trebuchet MS" w:hAnsi="Trebuchet MS"/>
      <w:b/>
      <w:bCs/>
      <w:noProof/>
      <w:sz w:val="20"/>
      <w:szCs w:val="20"/>
    </w:rPr>
  </w:style>
  <w:style w:type="paragraph" w:styleId="TDC3">
    <w:name w:val="toc 3"/>
    <w:basedOn w:val="Normal"/>
    <w:next w:val="Normal"/>
    <w:autoRedefine/>
    <w:uiPriority w:val="39"/>
    <w:unhideWhenUsed/>
    <w:rsid w:val="00985460"/>
    <w:pPr>
      <w:tabs>
        <w:tab w:val="left" w:pos="1320"/>
        <w:tab w:val="right" w:leader="underscore" w:pos="8828"/>
      </w:tabs>
      <w:ind w:left="1276" w:hanging="850"/>
    </w:pPr>
    <w:rPr>
      <w:sz w:val="20"/>
      <w:szCs w:val="20"/>
    </w:rPr>
  </w:style>
  <w:style w:type="paragraph" w:styleId="TDC4">
    <w:name w:val="toc 4"/>
    <w:basedOn w:val="Normal"/>
    <w:next w:val="Normal"/>
    <w:autoRedefine/>
    <w:uiPriority w:val="39"/>
    <w:unhideWhenUsed/>
    <w:rsid w:val="00985460"/>
    <w:pPr>
      <w:spacing w:line="259" w:lineRule="auto"/>
      <w:ind w:left="660"/>
    </w:pPr>
    <w:rPr>
      <w:sz w:val="20"/>
      <w:szCs w:val="20"/>
    </w:rPr>
  </w:style>
  <w:style w:type="paragraph" w:styleId="TDC5">
    <w:name w:val="toc 5"/>
    <w:basedOn w:val="Normal"/>
    <w:next w:val="Normal"/>
    <w:autoRedefine/>
    <w:uiPriority w:val="39"/>
    <w:unhideWhenUsed/>
    <w:rsid w:val="00985460"/>
    <w:pPr>
      <w:spacing w:line="259" w:lineRule="auto"/>
      <w:ind w:left="880"/>
    </w:pPr>
    <w:rPr>
      <w:sz w:val="20"/>
      <w:szCs w:val="20"/>
    </w:rPr>
  </w:style>
  <w:style w:type="paragraph" w:styleId="TDC6">
    <w:name w:val="toc 6"/>
    <w:basedOn w:val="Normal"/>
    <w:next w:val="Normal"/>
    <w:autoRedefine/>
    <w:uiPriority w:val="39"/>
    <w:unhideWhenUsed/>
    <w:rsid w:val="00985460"/>
    <w:pPr>
      <w:spacing w:line="259" w:lineRule="auto"/>
      <w:ind w:left="1100"/>
    </w:pPr>
    <w:rPr>
      <w:sz w:val="20"/>
      <w:szCs w:val="20"/>
    </w:rPr>
  </w:style>
  <w:style w:type="paragraph" w:styleId="TDC7">
    <w:name w:val="toc 7"/>
    <w:basedOn w:val="Normal"/>
    <w:next w:val="Normal"/>
    <w:autoRedefine/>
    <w:uiPriority w:val="39"/>
    <w:unhideWhenUsed/>
    <w:rsid w:val="00985460"/>
    <w:pPr>
      <w:spacing w:line="259" w:lineRule="auto"/>
      <w:ind w:left="1320"/>
    </w:pPr>
    <w:rPr>
      <w:sz w:val="20"/>
      <w:szCs w:val="20"/>
    </w:rPr>
  </w:style>
  <w:style w:type="paragraph" w:styleId="TDC8">
    <w:name w:val="toc 8"/>
    <w:basedOn w:val="Normal"/>
    <w:next w:val="Normal"/>
    <w:autoRedefine/>
    <w:uiPriority w:val="39"/>
    <w:unhideWhenUsed/>
    <w:rsid w:val="00985460"/>
    <w:pPr>
      <w:spacing w:line="259" w:lineRule="auto"/>
      <w:ind w:left="1540"/>
    </w:pPr>
    <w:rPr>
      <w:sz w:val="20"/>
      <w:szCs w:val="20"/>
    </w:rPr>
  </w:style>
  <w:style w:type="paragraph" w:styleId="TDC9">
    <w:name w:val="toc 9"/>
    <w:basedOn w:val="Normal"/>
    <w:next w:val="Normal"/>
    <w:autoRedefine/>
    <w:uiPriority w:val="39"/>
    <w:unhideWhenUsed/>
    <w:rsid w:val="00985460"/>
    <w:pPr>
      <w:spacing w:line="259" w:lineRule="auto"/>
      <w:ind w:left="1760"/>
    </w:pPr>
    <w:rPr>
      <w:sz w:val="20"/>
      <w:szCs w:val="20"/>
    </w:rPr>
  </w:style>
  <w:style w:type="paragraph" w:customStyle="1" w:styleId="paragraph">
    <w:name w:val="paragraph"/>
    <w:basedOn w:val="Normal"/>
    <w:rsid w:val="00985460"/>
    <w:pPr>
      <w:spacing w:before="100" w:beforeAutospacing="1" w:after="100" w:afterAutospacing="1"/>
    </w:pPr>
    <w:rPr>
      <w:rFonts w:ascii="Times New Roman" w:eastAsia="Times New Roman" w:hAnsi="Times New Roman" w:cs="Times New Roman"/>
      <w:lang w:eastAsia="es-CO"/>
    </w:rPr>
  </w:style>
  <w:style w:type="character" w:customStyle="1" w:styleId="normaltextrun">
    <w:name w:val="normaltextrun"/>
    <w:basedOn w:val="Fuentedeprrafopredeter"/>
    <w:rsid w:val="00985460"/>
  </w:style>
  <w:style w:type="character" w:customStyle="1" w:styleId="eop">
    <w:name w:val="eop"/>
    <w:basedOn w:val="Fuentedeprrafopredeter"/>
    <w:rsid w:val="00985460"/>
  </w:style>
  <w:style w:type="paragraph" w:customStyle="1" w:styleId="xmsonormal">
    <w:name w:val="x_msonormal"/>
    <w:basedOn w:val="Normal"/>
    <w:rsid w:val="00985460"/>
    <w:pPr>
      <w:spacing w:before="100" w:beforeAutospacing="1" w:after="100" w:afterAutospacing="1"/>
    </w:pPr>
    <w:rPr>
      <w:rFonts w:ascii="Times New Roman" w:eastAsia="Times New Roman" w:hAnsi="Times New Roman" w:cs="Times New Roman"/>
      <w:lang w:eastAsia="es-ES_tradnl"/>
    </w:rPr>
  </w:style>
  <w:style w:type="paragraph" w:customStyle="1" w:styleId="xmsolistparagraph">
    <w:name w:val="x_msolistparagraph"/>
    <w:basedOn w:val="Normal"/>
    <w:rsid w:val="00985460"/>
    <w:pPr>
      <w:spacing w:before="100" w:beforeAutospacing="1" w:after="100" w:afterAutospacing="1"/>
    </w:pPr>
    <w:rPr>
      <w:rFonts w:ascii="Times New Roman" w:eastAsia="Times New Roman" w:hAnsi="Times New Roman" w:cs="Times New Roman"/>
      <w:lang w:eastAsia="es-ES_tradnl"/>
    </w:rPr>
  </w:style>
  <w:style w:type="paragraph" w:styleId="NormalWeb">
    <w:name w:val="Normal (Web)"/>
    <w:basedOn w:val="Normal"/>
    <w:uiPriority w:val="99"/>
    <w:unhideWhenUsed/>
    <w:rsid w:val="00985460"/>
    <w:pPr>
      <w:spacing w:before="100" w:beforeAutospacing="1" w:after="100" w:afterAutospacing="1"/>
    </w:pPr>
    <w:rPr>
      <w:rFonts w:ascii="Times New Roman" w:eastAsia="Times New Roman" w:hAnsi="Times New Roman" w:cs="Times New Roman"/>
      <w:lang w:eastAsia="es-ES_tradnl"/>
    </w:rPr>
  </w:style>
  <w:style w:type="character" w:styleId="Mencinsinresolver">
    <w:name w:val="Unresolved Mention"/>
    <w:basedOn w:val="Fuentedeprrafopredeter"/>
    <w:uiPriority w:val="99"/>
    <w:semiHidden/>
    <w:unhideWhenUsed/>
    <w:rsid w:val="00985460"/>
    <w:rPr>
      <w:color w:val="605E5C"/>
      <w:shd w:val="clear" w:color="auto" w:fill="E1DFDD"/>
    </w:rPr>
  </w:style>
  <w:style w:type="character" w:customStyle="1" w:styleId="tabchar">
    <w:name w:val="tabchar"/>
    <w:basedOn w:val="Fuentedeprrafopredeter"/>
    <w:rsid w:val="00985460"/>
  </w:style>
  <w:style w:type="character" w:customStyle="1" w:styleId="findhit">
    <w:name w:val="findhit"/>
    <w:basedOn w:val="Fuentedeprrafopredeter"/>
    <w:rsid w:val="00985460"/>
  </w:style>
  <w:style w:type="character" w:styleId="Hipervnculovisitado">
    <w:name w:val="FollowedHyperlink"/>
    <w:basedOn w:val="Fuentedeprrafopredeter"/>
    <w:uiPriority w:val="99"/>
    <w:semiHidden/>
    <w:unhideWhenUsed/>
    <w:rsid w:val="00985460"/>
    <w:rPr>
      <w:color w:val="954F72" w:themeColor="followedHyperlink"/>
      <w:u w:val="single"/>
    </w:rPr>
  </w:style>
  <w:style w:type="character" w:customStyle="1" w:styleId="css-901oao">
    <w:name w:val="css-901oao"/>
    <w:basedOn w:val="Fuentedeprrafopredeter"/>
    <w:rsid w:val="00985460"/>
  </w:style>
  <w:style w:type="paragraph" w:customStyle="1" w:styleId="xdefault">
    <w:name w:val="x_default"/>
    <w:basedOn w:val="Normal"/>
    <w:rsid w:val="00985460"/>
    <w:rPr>
      <w:rFonts w:ascii="Calibri" w:hAnsi="Calibri" w:cs="Calibri"/>
      <w:sz w:val="22"/>
      <w:szCs w:val="22"/>
      <w:lang w:eastAsia="es-CO"/>
    </w:rPr>
  </w:style>
  <w:style w:type="paragraph" w:customStyle="1" w:styleId="Default">
    <w:name w:val="Default"/>
    <w:rsid w:val="00985460"/>
    <w:pPr>
      <w:autoSpaceDE w:val="0"/>
      <w:autoSpaceDN w:val="0"/>
      <w:adjustRightInd w:val="0"/>
      <w:spacing w:after="0" w:line="240" w:lineRule="auto"/>
    </w:pPr>
    <w:rPr>
      <w:rFonts w:ascii="Trebuchet MS" w:eastAsiaTheme="minorEastAsia" w:hAnsi="Trebuchet MS" w:cs="Trebuchet MS"/>
      <w:color w:val="000000"/>
      <w:sz w:val="24"/>
      <w:szCs w:val="24"/>
      <w:lang w:val="es-ES" w:eastAsia="es-ES"/>
    </w:rPr>
  </w:style>
  <w:style w:type="paragraph" w:customStyle="1" w:styleId="TableParagraph">
    <w:name w:val="Table Paragraph"/>
    <w:basedOn w:val="Normal"/>
    <w:uiPriority w:val="1"/>
    <w:qFormat/>
    <w:rsid w:val="00985460"/>
    <w:pPr>
      <w:widowControl w:val="0"/>
      <w:autoSpaceDE w:val="0"/>
      <w:autoSpaceDN w:val="0"/>
    </w:pPr>
    <w:rPr>
      <w:rFonts w:ascii="Trebuchet MS" w:eastAsia="Trebuchet MS" w:hAnsi="Trebuchet MS" w:cs="Trebuchet MS"/>
      <w:sz w:val="22"/>
      <w:szCs w:val="22"/>
      <w:lang w:val="es-ES"/>
    </w:rPr>
  </w:style>
  <w:style w:type="character" w:styleId="nfasis">
    <w:name w:val="Emphasis"/>
    <w:basedOn w:val="Fuentedeprrafopredeter"/>
    <w:uiPriority w:val="20"/>
    <w:qFormat/>
    <w:rsid w:val="00985460"/>
    <w:rPr>
      <w:i/>
      <w:iCs/>
    </w:rPr>
  </w:style>
  <w:style w:type="character" w:customStyle="1" w:styleId="fontstyle01">
    <w:name w:val="fontstyle01"/>
    <w:basedOn w:val="Fuentedeprrafopredeter"/>
    <w:rsid w:val="00985460"/>
    <w:rPr>
      <w:rFonts w:ascii="ArialMT" w:hAnsi="Arial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7285">
      <w:bodyDiv w:val="1"/>
      <w:marLeft w:val="0"/>
      <w:marRight w:val="0"/>
      <w:marTop w:val="0"/>
      <w:marBottom w:val="0"/>
      <w:divBdr>
        <w:top w:val="none" w:sz="0" w:space="0" w:color="auto"/>
        <w:left w:val="none" w:sz="0" w:space="0" w:color="auto"/>
        <w:bottom w:val="none" w:sz="0" w:space="0" w:color="auto"/>
        <w:right w:val="none" w:sz="0" w:space="0" w:color="auto"/>
      </w:divBdr>
    </w:div>
    <w:div w:id="140741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telligentcitieschallenge.eu/sites/default/files/2022-11/ICC%20Conference%20-%20Day%202%2C%20November%2016.pdf" TargetMode="External"/><Relationship Id="rId18" Type="http://schemas.microsoft.com/office/2011/relationships/commentsExtended" Target="commentsExtended.xml"/><Relationship Id="rId26" Type="http://schemas.openxmlformats.org/officeDocument/2006/relationships/image" Target="media/image2.png"/><Relationship Id="rId39" Type="http://schemas.openxmlformats.org/officeDocument/2006/relationships/image" Target="media/image14.png"/><Relationship Id="rId21" Type="http://schemas.openxmlformats.org/officeDocument/2006/relationships/hyperlink" Target="https://www.acimedellin.org/coopere-con-medellin/" TargetMode="External"/><Relationship Id="rId34" Type="http://schemas.openxmlformats.org/officeDocument/2006/relationships/image" Target="media/image9.emf"/><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cimedellin.org/medellin-es-reconocida-por-el-banco-interamericano-de-desarrollo-bid-por-su-trabajo-en-contra-de-la-trata-de-personas/" TargetMode="External"/><Relationship Id="rId29" Type="http://schemas.openxmlformats.org/officeDocument/2006/relationships/hyperlink" Target="https://acimedellinn.sharepoint.com/sites/DATAC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40.org/" TargetMode="External"/><Relationship Id="rId24" Type="http://schemas.openxmlformats.org/officeDocument/2006/relationships/hyperlink" Target="https://www.acimedellin.org/wp-content/uploads/2022/09/Estrategia-de-innovacion-ACI-Medellin-2020-2023.pdf" TargetMode="Externa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etropolis.org/sites/default/files/resources/Rethinking-public-space-sustainable-metropolitan-future.pdf" TargetMode="External"/><Relationship Id="rId23" Type="http://schemas.openxmlformats.org/officeDocument/2006/relationships/hyperlink" Target="https://www.acimedellin.org/coopere-con-medellin/" TargetMode="External"/><Relationship Id="rId28" Type="http://schemas.openxmlformats.org/officeDocument/2006/relationships/image" Target="media/image4.png"/><Relationship Id="rId36" Type="http://schemas.openxmlformats.org/officeDocument/2006/relationships/image" Target="media/image11.emf"/><Relationship Id="rId10" Type="http://schemas.openxmlformats.org/officeDocument/2006/relationships/hyperlink" Target="https://youtu.be/oAQCiUWR5h8" TargetMode="External"/><Relationship Id="rId19" Type="http://schemas.microsoft.com/office/2016/09/relationships/commentsIds" Target="commentsIds.xml"/><Relationship Id="rId31" Type="http://schemas.openxmlformats.org/officeDocument/2006/relationships/image" Target="media/image6.emf"/><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valoraanalitik.com/tag/vuelos-nacionales-colombia/" TargetMode="External"/><Relationship Id="rId14" Type="http://schemas.openxmlformats.org/officeDocument/2006/relationships/hyperlink" Target="https://www.lse.ac.uk/Cities/publications/Policy-Briefs-and-Analytics-Notes/Policy-Brief-05-Emergency-Governance-Initiative" TargetMode="External"/><Relationship Id="rId22" Type="http://schemas.openxmlformats.org/officeDocument/2006/relationships/hyperlink" Target="https://youtube.com/playlist?list=PL-xOK1G6Ut8r4ZfJfXqhoI4wMDQRSUQEi" TargetMode="External"/><Relationship Id="rId27" Type="http://schemas.openxmlformats.org/officeDocument/2006/relationships/image" Target="media/image3.png"/><Relationship Id="rId30" Type="http://schemas.openxmlformats.org/officeDocument/2006/relationships/image" Target="media/image5.emf"/><Relationship Id="rId35" Type="http://schemas.openxmlformats.org/officeDocument/2006/relationships/image" Target="media/image10.png"/><Relationship Id="rId43" Type="http://schemas.openxmlformats.org/officeDocument/2006/relationships/fontTable" Target="fontTable.xml"/><Relationship Id="rId8" Type="http://schemas.openxmlformats.org/officeDocument/2006/relationships/hyperlink" Target="https://acimedellinn.sharepoint.com/SIGACI/Forms/AllItems.aspx?viewpath=%2FSIGACI%2FForms%2FAllItems%2Easpx&amp;id=%2FSIGACI%2FPlaneaci%C3%B3n%20estrat%C3%A9gica%2FPlaneacion%20Estrategica%202023&amp;viewid=a6ad710e%2Dd34e%2D4809%2D9870%2D629b922fad6c&amp;view=0" TargetMode="External"/><Relationship Id="rId3" Type="http://schemas.openxmlformats.org/officeDocument/2006/relationships/styles" Target="styles.xml"/><Relationship Id="rId12" Type="http://schemas.openxmlformats.org/officeDocument/2006/relationships/hyperlink" Target="https://www.intelligentcitieschallenge.eu/" TargetMode="External"/><Relationship Id="rId17" Type="http://schemas.openxmlformats.org/officeDocument/2006/relationships/comments" Target="comments.xm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image" Target="media/image13.png"/><Relationship Id="rId20" Type="http://schemas.microsoft.com/office/2018/08/relationships/commentsExtensible" Target="commentsExtensible.xml"/><Relationship Id="rId4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B0E83-8D96-46DA-B7F5-21566FB68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19</Pages>
  <Words>48586</Words>
  <Characters>267228</Characters>
  <Application>Microsoft Office Word</Application>
  <DocSecurity>0</DocSecurity>
  <Lines>2226</Lines>
  <Paragraphs>630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Acosta Jaramillo</dc:creator>
  <cp:keywords/>
  <dc:description/>
  <cp:lastModifiedBy>Yesenia Ines Arango Sanchez</cp:lastModifiedBy>
  <cp:revision>12</cp:revision>
  <cp:lastPrinted>2023-01-25T22:11:00Z</cp:lastPrinted>
  <dcterms:created xsi:type="dcterms:W3CDTF">2023-02-28T20:30:00Z</dcterms:created>
  <dcterms:modified xsi:type="dcterms:W3CDTF">2023-03-16T16:01:00Z</dcterms:modified>
</cp:coreProperties>
</file>